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A264C" w14:textId="77777777" w:rsidR="00337AB0" w:rsidRPr="009057E4" w:rsidRDefault="00F15675" w:rsidP="00DE3E47">
      <w:pPr>
        <w:spacing w:after="0"/>
        <w:ind w:right="-4" w:firstLine="567"/>
        <w:jc w:val="both"/>
        <w:rPr>
          <w:rFonts w:ascii="GHEA Grapalat" w:eastAsia="Times New Roman" w:hAnsi="GHEA Grapalat" w:cs="Sylfaen"/>
          <w:sz w:val="24"/>
          <w:szCs w:val="24"/>
          <w:lang w:val="ru-RU" w:eastAsia="ru-RU"/>
        </w:rPr>
      </w:pPr>
      <w:r w:rsidRPr="002A6CF6">
        <w:rPr>
          <w:noProof/>
        </w:rPr>
        <mc:AlternateContent>
          <mc:Choice Requires="wpg">
            <w:drawing>
              <wp:anchor distT="0" distB="0" distL="114300" distR="114300" simplePos="0" relativeHeight="251659264" behindDoc="0" locked="0" layoutInCell="1" allowOverlap="1" wp14:anchorId="20D5B825" wp14:editId="42063A5C">
                <wp:simplePos x="0" y="0"/>
                <wp:positionH relativeFrom="page">
                  <wp:posOffset>533400</wp:posOffset>
                </wp:positionH>
                <wp:positionV relativeFrom="page">
                  <wp:posOffset>457200</wp:posOffset>
                </wp:positionV>
                <wp:extent cx="6867525" cy="1428750"/>
                <wp:effectExtent l="0" t="0" r="28575" b="0"/>
                <wp:wrapNone/>
                <wp:docPr id="149" name="Group 149"/>
                <wp:cNvGraphicFramePr/>
                <a:graphic xmlns:a="http://schemas.openxmlformats.org/drawingml/2006/main">
                  <a:graphicData uri="http://schemas.microsoft.com/office/word/2010/wordprocessingGroup">
                    <wpg:wgp>
                      <wpg:cNvGrpSpPr/>
                      <wpg:grpSpPr>
                        <a:xfrm>
                          <a:off x="0" y="0"/>
                          <a:ext cx="6867525" cy="1428750"/>
                          <a:chOff x="0" y="-1"/>
                          <a:chExt cx="7315200" cy="1216153"/>
                        </a:xfrm>
                        <a:solidFill>
                          <a:schemeClr val="tx2">
                            <a:lumMod val="60000"/>
                            <a:lumOff val="40000"/>
                          </a:schemeClr>
                        </a:solidFill>
                      </wpg:grpSpPr>
                      <wps:wsp>
                        <wps:cNvPr id="150" name="Rectangle 51"/>
                        <wps:cNvSpPr/>
                        <wps:spPr>
                          <a:xfrm>
                            <a:off x="0" y="-1"/>
                            <a:ext cx="7315200" cy="1130373"/>
                          </a:xfrm>
                          <a:prstGeom prst="round2DiagRect">
                            <a:avLst/>
                          </a:prstGeom>
                          <a:grp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ound2Diag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990BEA" id="Group 149" o:spid="_x0000_s1026" style="position:absolute;margin-left:42pt;margin-top:36pt;width:540.75pt;height:112.5pt;z-index:251659264;mso-position-horizontal-relative:page;mso-position-vertical-relative:page"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">
                <v:shape id="Rectangle 51" o:spid="_x0000_s1027" style="position:absolute;width:73152;height:11303;visibility:visible;mso-wrap-style:square;v-text-anchor:middle" coordsize="7315200,113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" path="m188399,l7315200,r,l7315200,941974v,104050,-84349,188399,-188399,188399l,1130373r,l,188399c,84349,84349,,188399,xe" filled="f" strokecolor="#938953 [1614]" strokeweight="2pt">
                  <v:path arrowok="t" o:connecttype="custom" o:connectlocs="188399,0;7315200,0;7315200,0;7315200,941974;7126801,1130373;0,1130373;0,1130373;0,188399;188399,0" o:connectangles="0,0,0,0,0,0,0,0,0"/>
                </v:shape>
                <v:shape id="Rectangle 151" o:spid="_x0000_s1028" style="position:absolute;width:73152;height:12161;visibility:visible;mso-wrap-style:square;v-text-anchor:middle" coordsize="7315200,121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" path="m202696,l7315200,r,l7315200,1013456v,111946,-90750,202696,-202696,202696l,1216152r,l,202696c,90750,90750,,202696,xe" fillcolor="#17365d [2415]" stroked="f" strokeweight="2pt">
                  <v:path arrowok="t" o:connecttype="custom" o:connectlocs="202696,0;7315200,0;7315200,0;7315200,1013456;7112504,1216152;0,1216152;0,1216152;0,202696;202696,0" o:connectangles="0,0,0,0,0,0,0,0,0"/>
                </v:shape>
                <w10:wrap anchorx="page" anchory="page"/>
              </v:group>
            </w:pict>
          </mc:Fallback>
        </mc:AlternateContent>
      </w:r>
      <w:r w:rsidR="00DE5F6B">
        <w:rPr>
          <w:rFonts w:ascii="GHEA Grapalat" w:eastAsia="Times New Roman" w:hAnsi="GHEA Grapalat" w:cs="Sylfaen"/>
          <w:sz w:val="24"/>
          <w:szCs w:val="24"/>
          <w:lang w:eastAsia="ru-RU"/>
        </w:rPr>
        <w:t xml:space="preserve"> </w:t>
      </w:r>
    </w:p>
    <w:p w14:paraId="4E0C00BC"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3D84FEF1"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32354ACE"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41837FDA"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6CCC9ED1"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00F5A2DA" w14:textId="77777777" w:rsidR="00337AB0" w:rsidRDefault="00337AB0" w:rsidP="00F15675">
      <w:pPr>
        <w:spacing w:after="0"/>
        <w:ind w:right="-4" w:firstLine="567"/>
        <w:jc w:val="center"/>
        <w:rPr>
          <w:rFonts w:ascii="GHEA Grapalat" w:eastAsia="Times New Roman" w:hAnsi="GHEA Grapalat" w:cs="Sylfaen"/>
          <w:color w:val="002060"/>
          <w:sz w:val="28"/>
          <w:szCs w:val="28"/>
          <w:lang w:val="hy-AM" w:eastAsia="ru-RU"/>
        </w:rPr>
      </w:pPr>
    </w:p>
    <w:p w14:paraId="6A754076" w14:textId="77777777" w:rsidR="00F15675" w:rsidRDefault="00F15675" w:rsidP="00F15675">
      <w:pPr>
        <w:spacing w:after="0"/>
        <w:ind w:right="-4" w:firstLine="567"/>
        <w:jc w:val="center"/>
        <w:rPr>
          <w:rFonts w:ascii="GHEA Grapalat" w:eastAsia="Times New Roman" w:hAnsi="GHEA Grapalat" w:cs="Sylfaen"/>
          <w:color w:val="002060"/>
          <w:sz w:val="28"/>
          <w:szCs w:val="28"/>
          <w:lang w:val="hy-AM" w:eastAsia="ru-RU"/>
        </w:rPr>
      </w:pPr>
    </w:p>
    <w:p w14:paraId="2F36E2B5" w14:textId="77777777" w:rsidR="008E7726" w:rsidRDefault="008E7726" w:rsidP="00F15675">
      <w:pPr>
        <w:spacing w:after="0"/>
        <w:ind w:right="-4" w:firstLine="567"/>
        <w:jc w:val="center"/>
        <w:rPr>
          <w:rFonts w:ascii="GHEA Grapalat" w:eastAsia="Times New Roman" w:hAnsi="GHEA Grapalat" w:cs="Sylfaen"/>
          <w:color w:val="002060"/>
          <w:sz w:val="28"/>
          <w:szCs w:val="28"/>
          <w:lang w:val="hy-AM" w:eastAsia="ru-RU"/>
        </w:rPr>
      </w:pPr>
    </w:p>
    <w:p w14:paraId="67A41803" w14:textId="77777777" w:rsidR="008E7726" w:rsidRDefault="008E7726" w:rsidP="00CC0F50">
      <w:pPr>
        <w:spacing w:after="0"/>
        <w:ind w:right="-4" w:firstLine="567"/>
        <w:rPr>
          <w:rFonts w:ascii="GHEA Grapalat" w:eastAsia="Times New Roman" w:hAnsi="GHEA Grapalat" w:cs="Sylfaen"/>
          <w:color w:val="002060"/>
          <w:sz w:val="28"/>
          <w:szCs w:val="28"/>
          <w:lang w:val="hy-AM" w:eastAsia="ru-RU"/>
        </w:rPr>
      </w:pPr>
    </w:p>
    <w:p w14:paraId="1D3A1843" w14:textId="77777777" w:rsidR="008E7726" w:rsidRPr="00F15675" w:rsidRDefault="008E7726" w:rsidP="00F15675">
      <w:pPr>
        <w:spacing w:after="0"/>
        <w:ind w:right="-4" w:firstLine="567"/>
        <w:jc w:val="center"/>
        <w:rPr>
          <w:rFonts w:ascii="GHEA Grapalat" w:eastAsia="Times New Roman" w:hAnsi="GHEA Grapalat" w:cs="Sylfaen"/>
          <w:color w:val="002060"/>
          <w:sz w:val="28"/>
          <w:szCs w:val="28"/>
          <w:lang w:val="hy-AM" w:eastAsia="ru-RU"/>
        </w:rPr>
      </w:pPr>
    </w:p>
    <w:p w14:paraId="58C18EC4" w14:textId="77777777" w:rsidR="00F15675" w:rsidRPr="001A69B2" w:rsidRDefault="00F15675" w:rsidP="00F15675">
      <w:pPr>
        <w:spacing w:after="0"/>
        <w:ind w:right="-4" w:firstLine="567"/>
        <w:jc w:val="center"/>
        <w:rPr>
          <w:rFonts w:ascii="GHEA Grapalat" w:eastAsia="Times New Roman" w:hAnsi="GHEA Grapalat" w:cs="Sylfaen"/>
          <w:b/>
          <w:bCs/>
          <w:i/>
          <w:color w:val="002060"/>
          <w:sz w:val="28"/>
          <w:szCs w:val="28"/>
          <w:lang w:val="hy-AM" w:eastAsia="ru-RU"/>
        </w:rPr>
      </w:pPr>
      <w:r w:rsidRPr="001A69B2">
        <w:rPr>
          <w:rFonts w:ascii="GHEA Grapalat" w:eastAsia="Times New Roman" w:hAnsi="GHEA Grapalat" w:cs="Sylfaen"/>
          <w:b/>
          <w:i/>
          <w:color w:val="002060"/>
          <w:sz w:val="28"/>
          <w:szCs w:val="28"/>
          <w:lang w:val="hy-AM" w:eastAsia="ru-RU"/>
        </w:rPr>
        <w:t>ՀԱՇՎԵՏՎՈՒԹՅՈՒՆ</w:t>
      </w:r>
    </w:p>
    <w:p w14:paraId="473C1890" w14:textId="06984251" w:rsidR="00F15675" w:rsidRPr="001A69B2" w:rsidRDefault="00F15675" w:rsidP="00F15675">
      <w:pPr>
        <w:spacing w:after="0"/>
        <w:ind w:right="-4" w:firstLine="567"/>
        <w:jc w:val="center"/>
        <w:rPr>
          <w:rFonts w:ascii="GHEA Grapalat" w:eastAsia="Times New Roman" w:hAnsi="GHEA Grapalat" w:cs="Sylfaen"/>
          <w:i/>
          <w:color w:val="002060"/>
          <w:sz w:val="28"/>
          <w:szCs w:val="28"/>
          <w:lang w:val="hy-AM" w:eastAsia="ru-RU"/>
        </w:rPr>
      </w:pPr>
      <w:r w:rsidRPr="001A69B2">
        <w:rPr>
          <w:rFonts w:ascii="GHEA Grapalat" w:eastAsia="Times New Roman" w:hAnsi="GHEA Grapalat" w:cs="Sylfaen"/>
          <w:b/>
          <w:bCs/>
          <w:i/>
          <w:color w:val="002060"/>
          <w:sz w:val="28"/>
          <w:szCs w:val="28"/>
          <w:lang w:val="hy-AM" w:eastAsia="ru-RU"/>
        </w:rPr>
        <w:t>ՆԱԽՆԱԿԱՆ ՄԱՍՆԱԳԻՏԱԿԱՆ (ԱՐՀԵՍՏԱԳՈՐԾԱԿԱՆ)</w:t>
      </w:r>
      <w:r w:rsidRPr="001A69B2">
        <w:rPr>
          <w:rFonts w:ascii="GHEA Grapalat" w:eastAsia="Times New Roman" w:hAnsi="GHEA Grapalat" w:cs="Sylfaen"/>
          <w:b/>
          <w:bCs/>
          <w:i/>
          <w:color w:val="002060"/>
          <w:sz w:val="28"/>
          <w:szCs w:val="28"/>
          <w:lang w:val="af-ZA" w:eastAsia="ru-RU"/>
        </w:rPr>
        <w:t xml:space="preserve"> ԵՎ ՄԻՋԻՆ ՄԱՍՆԱԳԻՏԱԿԱՆ ԿՐԹԱԿԱՆ ԾՐԱԳՐԵՐ ԻՐԱԿԱՆԱՑՆՈՂ ՈՒՍՈՒՄՆԱԿԱՆ ՀԱՍՏԱՏՈՒԹՅՈՒՆՆԵՐՈՒՄ 20</w:t>
      </w:r>
      <w:r w:rsidRPr="001A69B2">
        <w:rPr>
          <w:rFonts w:ascii="GHEA Grapalat" w:eastAsia="Times New Roman" w:hAnsi="GHEA Grapalat" w:cs="Sylfaen"/>
          <w:b/>
          <w:bCs/>
          <w:i/>
          <w:color w:val="002060"/>
          <w:sz w:val="28"/>
          <w:szCs w:val="28"/>
          <w:lang w:val="hy-AM" w:eastAsia="ru-RU"/>
        </w:rPr>
        <w:t>2</w:t>
      </w:r>
      <w:r w:rsidR="00892CF8" w:rsidRPr="001A69B2">
        <w:rPr>
          <w:rFonts w:ascii="GHEA Grapalat" w:eastAsia="Times New Roman" w:hAnsi="GHEA Grapalat" w:cs="Sylfaen"/>
          <w:b/>
          <w:bCs/>
          <w:i/>
          <w:color w:val="002060"/>
          <w:sz w:val="28"/>
          <w:szCs w:val="28"/>
          <w:lang w:val="hy-AM" w:eastAsia="ru-RU"/>
        </w:rPr>
        <w:t>4</w:t>
      </w:r>
      <w:r w:rsidRPr="001A69B2">
        <w:rPr>
          <w:rFonts w:ascii="GHEA Grapalat" w:eastAsia="Times New Roman" w:hAnsi="GHEA Grapalat" w:cs="Sylfaen"/>
          <w:b/>
          <w:bCs/>
          <w:i/>
          <w:color w:val="002060"/>
          <w:sz w:val="28"/>
          <w:szCs w:val="28"/>
          <w:lang w:val="af-ZA" w:eastAsia="ru-RU"/>
        </w:rPr>
        <w:t xml:space="preserve"> ԹՎԱԿԱՆԻ</w:t>
      </w:r>
      <w:r w:rsidRPr="001A69B2">
        <w:rPr>
          <w:rFonts w:ascii="GHEA Grapalat" w:eastAsia="Times New Roman" w:hAnsi="GHEA Grapalat" w:cs="Sylfaen"/>
          <w:b/>
          <w:bCs/>
          <w:i/>
          <w:color w:val="002060"/>
          <w:sz w:val="28"/>
          <w:szCs w:val="28"/>
          <w:lang w:val="hy-AM" w:eastAsia="ru-RU"/>
        </w:rPr>
        <w:t xml:space="preserve"> </w:t>
      </w:r>
      <w:r w:rsidR="00085C35" w:rsidRPr="001A69B2">
        <w:rPr>
          <w:rFonts w:ascii="GHEA Grapalat" w:eastAsia="Times New Roman" w:hAnsi="GHEA Grapalat" w:cs="Sylfaen"/>
          <w:b/>
          <w:bCs/>
          <w:i/>
          <w:color w:val="002060"/>
          <w:sz w:val="28"/>
          <w:szCs w:val="28"/>
          <w:lang w:val="hy-AM" w:eastAsia="ru-RU"/>
        </w:rPr>
        <w:t>1</w:t>
      </w:r>
      <w:r w:rsidRPr="001A69B2">
        <w:rPr>
          <w:rFonts w:ascii="GHEA Grapalat" w:eastAsia="Times New Roman" w:hAnsi="GHEA Grapalat" w:cs="Sylfaen"/>
          <w:b/>
          <w:bCs/>
          <w:i/>
          <w:color w:val="002060"/>
          <w:sz w:val="28"/>
          <w:szCs w:val="28"/>
          <w:lang w:val="hy-AM" w:eastAsia="ru-RU"/>
        </w:rPr>
        <w:t>-</w:t>
      </w:r>
      <w:r w:rsidR="00085C35" w:rsidRPr="001A69B2">
        <w:rPr>
          <w:rFonts w:ascii="GHEA Grapalat" w:eastAsia="Times New Roman" w:hAnsi="GHEA Grapalat" w:cs="Sylfaen"/>
          <w:b/>
          <w:bCs/>
          <w:i/>
          <w:color w:val="002060"/>
          <w:sz w:val="28"/>
          <w:szCs w:val="28"/>
          <w:lang w:val="hy-AM" w:eastAsia="ru-RU"/>
        </w:rPr>
        <w:t>ին</w:t>
      </w:r>
      <w:r w:rsidRPr="001A69B2">
        <w:rPr>
          <w:rFonts w:ascii="GHEA Grapalat" w:eastAsia="Times New Roman" w:hAnsi="GHEA Grapalat" w:cs="Sylfaen"/>
          <w:b/>
          <w:bCs/>
          <w:i/>
          <w:color w:val="002060"/>
          <w:sz w:val="28"/>
          <w:szCs w:val="28"/>
          <w:lang w:val="hy-AM" w:eastAsia="ru-RU"/>
        </w:rPr>
        <w:t xml:space="preserve"> </w:t>
      </w:r>
      <w:r w:rsidR="00085C35" w:rsidRPr="001A69B2">
        <w:rPr>
          <w:rFonts w:ascii="GHEA Grapalat" w:eastAsia="Times New Roman" w:hAnsi="GHEA Grapalat" w:cs="Sylfaen"/>
          <w:b/>
          <w:bCs/>
          <w:i/>
          <w:color w:val="002060"/>
          <w:sz w:val="28"/>
          <w:szCs w:val="28"/>
          <w:lang w:val="hy-AM" w:eastAsia="ru-RU"/>
        </w:rPr>
        <w:t xml:space="preserve">ԿԻՍԱՄՅԱԿՈՒՄ </w:t>
      </w:r>
      <w:r w:rsidRPr="001A69B2">
        <w:rPr>
          <w:rFonts w:ascii="GHEA Grapalat" w:eastAsia="Times New Roman" w:hAnsi="GHEA Grapalat" w:cs="Sylfaen"/>
          <w:b/>
          <w:bCs/>
          <w:i/>
          <w:color w:val="002060"/>
          <w:sz w:val="28"/>
          <w:szCs w:val="28"/>
          <w:lang w:val="af-ZA" w:eastAsia="ru-RU"/>
        </w:rPr>
        <w:t xml:space="preserve">ԻՐԱԿԱՆԱՑՎԱԾ ՍՏՈՒԳՈՒՄՆԵՐԻ </w:t>
      </w:r>
      <w:r w:rsidR="001A69B2" w:rsidRPr="001A69B2">
        <w:rPr>
          <w:rFonts w:ascii="GHEA Grapalat" w:hAnsi="GHEA Grapalat"/>
          <w:b/>
          <w:bCs/>
          <w:i/>
          <w:color w:val="002060"/>
          <w:sz w:val="28"/>
          <w:szCs w:val="28"/>
          <w:lang w:val="af-ZA"/>
        </w:rPr>
        <w:t xml:space="preserve">ԵՎ </w:t>
      </w:r>
      <w:r w:rsidR="001A69B2" w:rsidRPr="001A69B2">
        <w:rPr>
          <w:rFonts w:ascii="GHEA Grapalat" w:hAnsi="GHEA Grapalat"/>
          <w:b/>
          <w:bCs/>
          <w:i/>
          <w:color w:val="002060"/>
          <w:sz w:val="28"/>
          <w:szCs w:val="28"/>
          <w:lang w:val="hy-AM"/>
        </w:rPr>
        <w:t xml:space="preserve">ՏՆՕՐԵՆՆԵՐԻ ԿՈՂՄԻՑ </w:t>
      </w:r>
      <w:r w:rsidR="001A69B2" w:rsidRPr="001A69B2">
        <w:rPr>
          <w:rFonts w:ascii="GHEA Grapalat" w:hAnsi="GHEA Grapalat"/>
          <w:b/>
          <w:bCs/>
          <w:i/>
          <w:color w:val="002060"/>
          <w:sz w:val="28"/>
          <w:szCs w:val="28"/>
          <w:lang w:val="af-ZA"/>
        </w:rPr>
        <w:t xml:space="preserve">ՆԵՐԿԱՅԱՑՎԱԾ ԿԱՏԱՐՈՂԱԿԱՆՆԵՐԻ </w:t>
      </w:r>
      <w:r w:rsidR="001A69B2" w:rsidRPr="001A69B2">
        <w:rPr>
          <w:rFonts w:ascii="GHEA Grapalat" w:hAnsi="GHEA Grapalat"/>
          <w:b/>
          <w:bCs/>
          <w:i/>
          <w:color w:val="002060"/>
          <w:sz w:val="28"/>
          <w:szCs w:val="28"/>
          <w:lang w:val="hy-AM"/>
        </w:rPr>
        <w:t xml:space="preserve">ՀԱՄԱԴՐՄԱՆ </w:t>
      </w:r>
      <w:r w:rsidR="001A69B2" w:rsidRPr="001A69B2">
        <w:rPr>
          <w:rFonts w:ascii="GHEA Grapalat" w:hAnsi="GHEA Grapalat"/>
          <w:b/>
          <w:bCs/>
          <w:i/>
          <w:color w:val="002060"/>
          <w:sz w:val="28"/>
          <w:szCs w:val="28"/>
          <w:lang w:val="af-ZA"/>
        </w:rPr>
        <w:t>ԱՐԴՅՈՒՆՔՆԵՐԻ</w:t>
      </w:r>
      <w:r w:rsidR="001A69B2" w:rsidRPr="001A69B2">
        <w:rPr>
          <w:rFonts w:ascii="GHEA Grapalat" w:hAnsi="GHEA Grapalat"/>
          <w:b/>
          <w:bCs/>
          <w:i/>
          <w:color w:val="002060"/>
          <w:sz w:val="28"/>
          <w:szCs w:val="28"/>
          <w:lang w:val="hy-AM"/>
        </w:rPr>
        <w:t xml:space="preserve"> ՄԱՍԻՆ</w:t>
      </w:r>
    </w:p>
    <w:p w14:paraId="6DA80228" w14:textId="77777777" w:rsidR="001A69B2" w:rsidRDefault="001A69B2" w:rsidP="001A69B2">
      <w:pPr>
        <w:jc w:val="center"/>
        <w:rPr>
          <w:lang w:val="af-ZA"/>
        </w:rPr>
      </w:pPr>
    </w:p>
    <w:p w14:paraId="67872434" w14:textId="77777777" w:rsidR="00337AB0" w:rsidRPr="001A69B2" w:rsidRDefault="00337AB0" w:rsidP="00DE3E47">
      <w:pPr>
        <w:spacing w:after="0"/>
        <w:ind w:right="-4" w:firstLine="567"/>
        <w:jc w:val="both"/>
        <w:rPr>
          <w:rFonts w:ascii="GHEA Grapalat" w:eastAsia="Times New Roman" w:hAnsi="GHEA Grapalat" w:cs="Sylfaen"/>
          <w:sz w:val="24"/>
          <w:szCs w:val="24"/>
          <w:lang w:val="af-ZA" w:eastAsia="ru-RU"/>
        </w:rPr>
      </w:pPr>
    </w:p>
    <w:p w14:paraId="4684BB34"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6D0E8B56"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62044D17"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5A0E4618"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70A3DF48" w14:textId="77777777" w:rsidR="00337AB0" w:rsidRPr="000C20B6" w:rsidRDefault="00337AB0" w:rsidP="00DE3E47">
      <w:pPr>
        <w:spacing w:after="0"/>
        <w:ind w:right="-4" w:firstLine="567"/>
        <w:jc w:val="both"/>
        <w:rPr>
          <w:rFonts w:ascii="GHEA Grapalat" w:eastAsia="Times New Roman" w:hAnsi="GHEA Grapalat" w:cs="Sylfaen"/>
          <w:sz w:val="24"/>
          <w:szCs w:val="24"/>
          <w:lang w:val="hy-AM" w:eastAsia="ru-RU"/>
        </w:rPr>
      </w:pPr>
    </w:p>
    <w:p w14:paraId="59B9C1D2" w14:textId="77777777" w:rsidR="000C20B6" w:rsidRPr="0090658D" w:rsidRDefault="000C20B6" w:rsidP="00DE3E47">
      <w:pPr>
        <w:spacing w:after="0"/>
        <w:ind w:right="-4" w:firstLine="567"/>
        <w:jc w:val="both"/>
        <w:rPr>
          <w:rFonts w:ascii="GHEA Grapalat" w:eastAsia="Times New Roman" w:hAnsi="GHEA Grapalat" w:cs="Sylfaen"/>
          <w:sz w:val="24"/>
          <w:szCs w:val="24"/>
          <w:lang w:val="hy-AM" w:eastAsia="ru-RU"/>
        </w:rPr>
      </w:pPr>
    </w:p>
    <w:p w14:paraId="464D6816" w14:textId="77777777" w:rsidR="000C20B6" w:rsidRPr="0090658D" w:rsidRDefault="000C20B6" w:rsidP="00DE3E47">
      <w:pPr>
        <w:spacing w:after="0"/>
        <w:ind w:right="-4" w:firstLine="567"/>
        <w:jc w:val="both"/>
        <w:rPr>
          <w:rFonts w:ascii="GHEA Grapalat" w:eastAsia="Times New Roman" w:hAnsi="GHEA Grapalat" w:cs="Sylfaen"/>
          <w:sz w:val="24"/>
          <w:szCs w:val="24"/>
          <w:lang w:val="hy-AM" w:eastAsia="ru-RU"/>
        </w:rPr>
      </w:pPr>
    </w:p>
    <w:p w14:paraId="229EE2D2" w14:textId="15D2CD5B" w:rsidR="00337AB0" w:rsidRDefault="00CC0F50" w:rsidP="00DE3E47">
      <w:pPr>
        <w:spacing w:after="0"/>
        <w:ind w:right="-4" w:firstLine="567"/>
        <w:jc w:val="both"/>
        <w:rPr>
          <w:rFonts w:ascii="GHEA Grapalat" w:eastAsia="Times New Roman" w:hAnsi="GHEA Grapalat" w:cs="Sylfaen"/>
          <w:sz w:val="24"/>
          <w:szCs w:val="24"/>
          <w:lang w:val="hy-AM" w:eastAsia="ru-RU"/>
        </w:rPr>
      </w:pPr>
      <w:r>
        <w:rPr>
          <w:rFonts w:ascii="GHEA Grapalat" w:eastAsia="Times New Roman" w:hAnsi="GHEA Grapalat" w:cs="Sylfaen"/>
          <w:sz w:val="24"/>
          <w:szCs w:val="24"/>
          <w:lang w:val="hy-AM" w:eastAsia="ru-RU"/>
        </w:rPr>
        <w:t xml:space="preserve">                           </w:t>
      </w:r>
      <w:r w:rsidRPr="00337AB0">
        <w:rPr>
          <w:rFonts w:ascii="GHEA Grapalat" w:eastAsia="Calibri" w:hAnsi="GHEA Grapalat" w:cs="Sylfaen"/>
          <w:b/>
          <w:i/>
          <w:noProof/>
          <w:color w:val="7030A0"/>
          <w:spacing w:val="20"/>
          <w:sz w:val="24"/>
          <w:szCs w:val="24"/>
        </w:rPr>
        <w:drawing>
          <wp:inline distT="0" distB="0" distL="0" distR="0" wp14:anchorId="6ACA701C" wp14:editId="733BC7FF">
            <wp:extent cx="2276475" cy="1295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shot 2023-12-28 103040.png"/>
                    <pic:cNvPicPr/>
                  </pic:nvPicPr>
                  <pic:blipFill>
                    <a:blip r:embed="rId9">
                      <a:extLst>
                        <a:ext uri="{28A0092B-C50C-407E-A947-70E740481C1C}">
                          <a14:useLocalDpi xmlns:a14="http://schemas.microsoft.com/office/drawing/2010/main" val="0"/>
                        </a:ext>
                      </a:extLst>
                    </a:blip>
                    <a:stretch>
                      <a:fillRect/>
                    </a:stretch>
                  </pic:blipFill>
                  <pic:spPr>
                    <a:xfrm>
                      <a:off x="0" y="0"/>
                      <a:ext cx="2284261" cy="1299831"/>
                    </a:xfrm>
                    <a:prstGeom prst="rect">
                      <a:avLst/>
                    </a:prstGeom>
                  </pic:spPr>
                </pic:pic>
              </a:graphicData>
            </a:graphic>
          </wp:inline>
        </w:drawing>
      </w:r>
    </w:p>
    <w:p w14:paraId="44704910" w14:textId="557BF362" w:rsidR="00337AB0" w:rsidRDefault="008E7726" w:rsidP="00DE3E47">
      <w:pPr>
        <w:spacing w:after="0"/>
        <w:ind w:right="-4" w:firstLine="567"/>
        <w:jc w:val="both"/>
        <w:rPr>
          <w:rFonts w:ascii="GHEA Grapalat" w:eastAsia="Times New Roman" w:hAnsi="GHEA Grapalat" w:cs="Sylfaen"/>
          <w:sz w:val="24"/>
          <w:szCs w:val="24"/>
          <w:lang w:val="hy-AM" w:eastAsia="ru-RU"/>
        </w:rPr>
      </w:pPr>
      <w:r>
        <w:rPr>
          <w:rFonts w:ascii="GHEA Grapalat" w:eastAsia="Times New Roman" w:hAnsi="GHEA Grapalat" w:cs="Sylfaen"/>
          <w:sz w:val="24"/>
          <w:szCs w:val="24"/>
          <w:lang w:val="hy-AM" w:eastAsia="ru-RU"/>
        </w:rPr>
        <w:lastRenderedPageBreak/>
        <w:t xml:space="preserve">                                  </w:t>
      </w:r>
      <w:r w:rsidR="006077C8">
        <w:rPr>
          <w:rFonts w:ascii="GHEA Grapalat" w:eastAsia="Times New Roman" w:hAnsi="GHEA Grapalat" w:cs="Sylfaen"/>
          <w:sz w:val="24"/>
          <w:szCs w:val="24"/>
          <w:lang w:val="hy-AM" w:eastAsia="ru-RU"/>
        </w:rPr>
        <w:t xml:space="preserve"> </w:t>
      </w:r>
      <w:r>
        <w:rPr>
          <w:rFonts w:ascii="GHEA Grapalat" w:eastAsia="Times New Roman" w:hAnsi="GHEA Grapalat" w:cs="Sylfaen"/>
          <w:sz w:val="24"/>
          <w:szCs w:val="24"/>
          <w:lang w:val="hy-AM" w:eastAsia="ru-RU"/>
        </w:rPr>
        <w:t xml:space="preserve">  </w:t>
      </w:r>
    </w:p>
    <w:p w14:paraId="22AFBC30"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4AD33AF4"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2489815A"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29DE1F2F" w14:textId="1283CBE5" w:rsidR="008E7726" w:rsidRDefault="00337AB0" w:rsidP="00CC0F50">
      <w:pPr>
        <w:spacing w:after="0"/>
        <w:ind w:right="-4" w:firstLine="567"/>
        <w:jc w:val="both"/>
        <w:rPr>
          <w:rFonts w:ascii="GHEA Grapalat" w:eastAsia="Calibri" w:hAnsi="GHEA Grapalat" w:cs="Sylfaen"/>
          <w:b/>
          <w:i/>
          <w:noProof/>
          <w:color w:val="7030A0"/>
          <w:spacing w:val="20"/>
          <w:sz w:val="24"/>
          <w:szCs w:val="24"/>
          <w:lang w:val="hy-AM"/>
        </w:rPr>
      </w:pPr>
      <w:r>
        <w:rPr>
          <w:rFonts w:ascii="GHEA Grapalat" w:eastAsia="Calibri" w:hAnsi="GHEA Grapalat" w:cs="Sylfaen"/>
          <w:b/>
          <w:i/>
          <w:noProof/>
          <w:color w:val="7030A0"/>
          <w:spacing w:val="20"/>
          <w:sz w:val="24"/>
          <w:szCs w:val="24"/>
          <w:lang w:val="hy-AM"/>
        </w:rPr>
        <w:t xml:space="preserve">                     </w:t>
      </w:r>
      <w:r w:rsidR="00B578C6">
        <w:rPr>
          <w:rFonts w:ascii="GHEA Grapalat" w:eastAsia="Calibri" w:hAnsi="GHEA Grapalat" w:cs="Sylfaen"/>
          <w:b/>
          <w:i/>
          <w:noProof/>
          <w:color w:val="7030A0"/>
          <w:spacing w:val="20"/>
          <w:sz w:val="24"/>
          <w:szCs w:val="24"/>
          <w:lang w:val="hy-AM"/>
        </w:rPr>
        <w:t xml:space="preserve">   </w:t>
      </w:r>
      <w:r w:rsidR="0052179C" w:rsidRPr="0052179C">
        <w:rPr>
          <w:rFonts w:ascii="GHEA Grapalat" w:eastAsia="Calibri" w:hAnsi="GHEA Grapalat" w:cs="Sylfaen"/>
          <w:b/>
          <w:i/>
          <w:noProof/>
          <w:color w:val="7030A0"/>
          <w:spacing w:val="20"/>
          <w:sz w:val="24"/>
          <w:szCs w:val="24"/>
          <w:lang w:val="hy-AM"/>
        </w:rPr>
        <w:t xml:space="preserve">  </w:t>
      </w:r>
      <w:r w:rsidR="00B578C6">
        <w:rPr>
          <w:rFonts w:ascii="GHEA Grapalat" w:eastAsia="Calibri" w:hAnsi="GHEA Grapalat" w:cs="Sylfaen"/>
          <w:b/>
          <w:i/>
          <w:noProof/>
          <w:color w:val="7030A0"/>
          <w:spacing w:val="20"/>
          <w:sz w:val="24"/>
          <w:szCs w:val="24"/>
          <w:lang w:val="hy-AM"/>
        </w:rPr>
        <w:t xml:space="preserve"> </w:t>
      </w:r>
      <w:r>
        <w:rPr>
          <w:rFonts w:ascii="GHEA Grapalat" w:eastAsia="Calibri" w:hAnsi="GHEA Grapalat" w:cs="Sylfaen"/>
          <w:b/>
          <w:i/>
          <w:noProof/>
          <w:color w:val="7030A0"/>
          <w:spacing w:val="20"/>
          <w:sz w:val="24"/>
          <w:szCs w:val="24"/>
          <w:lang w:val="hy-AM"/>
        </w:rPr>
        <w:t xml:space="preserve">  </w:t>
      </w:r>
    </w:p>
    <w:p w14:paraId="495F1B1A" w14:textId="77777777" w:rsidR="008E7726" w:rsidRPr="008E7726" w:rsidRDefault="008E7726" w:rsidP="00DE3E47">
      <w:pPr>
        <w:spacing w:after="0"/>
        <w:ind w:right="-4" w:firstLine="567"/>
        <w:jc w:val="both"/>
        <w:rPr>
          <w:rFonts w:ascii="GHEA Grapalat" w:eastAsia="Times New Roman" w:hAnsi="GHEA Grapalat" w:cs="Sylfaen"/>
          <w:sz w:val="24"/>
          <w:szCs w:val="24"/>
          <w:lang w:val="hy-AM" w:eastAsia="ru-RU"/>
        </w:rPr>
      </w:pPr>
    </w:p>
    <w:p w14:paraId="609F83CB"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r>
        <w:rPr>
          <w:rFonts w:ascii="GHEA Grapalat" w:eastAsia="Times New Roman" w:hAnsi="GHEA Grapalat" w:cs="Sylfaen"/>
          <w:sz w:val="24"/>
          <w:szCs w:val="24"/>
          <w:lang w:val="hy-AM" w:eastAsia="ru-RU"/>
        </w:rPr>
        <w:t xml:space="preserve"> </w:t>
      </w:r>
    </w:p>
    <w:p w14:paraId="628FEA4C"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461C407F" w14:textId="77777777" w:rsidR="00C64319" w:rsidRPr="00967DEF" w:rsidRDefault="00C64319" w:rsidP="00967DEF">
      <w:pPr>
        <w:pStyle w:val="2"/>
        <w:jc w:val="center"/>
        <w:rPr>
          <w:rFonts w:ascii="GHEA Grapalat" w:eastAsia="Times New Roman" w:hAnsi="GHEA Grapalat"/>
          <w:i/>
          <w:color w:val="002060"/>
          <w:sz w:val="28"/>
          <w:szCs w:val="28"/>
        </w:rPr>
      </w:pPr>
      <w:r w:rsidRPr="00967DEF">
        <w:rPr>
          <w:rFonts w:ascii="GHEA Grapalat" w:eastAsia="Times New Roman" w:hAnsi="GHEA Grapalat"/>
          <w:i/>
          <w:color w:val="002060"/>
          <w:sz w:val="28"/>
          <w:szCs w:val="28"/>
        </w:rPr>
        <w:t>Բովանդակություն</w:t>
      </w:r>
    </w:p>
    <w:p w14:paraId="44E32EA3" w14:textId="77777777" w:rsidR="00C64319" w:rsidRPr="00967DEF" w:rsidRDefault="00C64319" w:rsidP="00967DEF">
      <w:pPr>
        <w:pStyle w:val="1"/>
        <w:jc w:val="center"/>
        <w:rPr>
          <w:rFonts w:ascii="GHEA Grapalat" w:hAnsi="GHEA Grapalat"/>
          <w:i/>
          <w:color w:val="002060"/>
          <w:sz w:val="28"/>
          <w:szCs w:val="28"/>
        </w:rPr>
      </w:pPr>
    </w:p>
    <w:p w14:paraId="5A810FA3" w14:textId="77777777" w:rsidR="00C64319" w:rsidRPr="00283228" w:rsidRDefault="00C64319" w:rsidP="00C64319">
      <w:pPr>
        <w:spacing w:after="0"/>
        <w:ind w:right="-4" w:firstLine="567"/>
        <w:jc w:val="both"/>
        <w:rPr>
          <w:rFonts w:ascii="GHEA Grapalat" w:eastAsia="Times New Roman" w:hAnsi="GHEA Grapalat" w:cs="Sylfaen"/>
          <w:i/>
          <w:color w:val="002060"/>
          <w:sz w:val="24"/>
          <w:szCs w:val="24"/>
          <w:lang w:val="hy-AM" w:eastAsia="ru-RU"/>
        </w:rPr>
      </w:pPr>
    </w:p>
    <w:p w14:paraId="2441B3B0" w14:textId="77777777" w:rsidR="00C64319" w:rsidRPr="00283228" w:rsidRDefault="00C64319" w:rsidP="00C64319">
      <w:pPr>
        <w:spacing w:after="0"/>
        <w:ind w:right="-4" w:firstLine="567"/>
        <w:jc w:val="both"/>
        <w:rPr>
          <w:rFonts w:ascii="GHEA Grapalat" w:eastAsia="Times New Roman" w:hAnsi="GHEA Grapalat" w:cs="Sylfaen"/>
          <w:i/>
          <w:color w:val="002060"/>
          <w:sz w:val="24"/>
          <w:szCs w:val="24"/>
          <w:lang w:val="hy-AM" w:eastAsia="ru-RU"/>
        </w:rPr>
      </w:pPr>
    </w:p>
    <w:p w14:paraId="079727C1" w14:textId="77777777" w:rsidR="00C64319" w:rsidRPr="00283228" w:rsidRDefault="00C64319" w:rsidP="00C64319">
      <w:pPr>
        <w:shd w:val="clear" w:color="auto" w:fill="FFFFFF" w:themeFill="background1"/>
        <w:spacing w:after="0"/>
        <w:ind w:right="-4" w:firstLine="567"/>
        <w:jc w:val="both"/>
        <w:rPr>
          <w:rFonts w:ascii="GHEA Grapalat" w:eastAsia="Times New Roman" w:hAnsi="GHEA Grapalat" w:cs="Sylfaen"/>
          <w:color w:val="002060"/>
          <w:sz w:val="24"/>
          <w:szCs w:val="24"/>
          <w:lang w:val="hy-AM" w:eastAsia="ru-RU"/>
        </w:rPr>
      </w:pPr>
    </w:p>
    <w:p w14:paraId="4CDCCF29" w14:textId="0AED558F" w:rsidR="00C64319" w:rsidRPr="008C47D3" w:rsidRDefault="00C64319" w:rsidP="00C64319">
      <w:pPr>
        <w:shd w:val="clear" w:color="auto" w:fill="FFFFFF" w:themeFill="background1"/>
        <w:tabs>
          <w:tab w:val="left" w:pos="851"/>
        </w:tabs>
        <w:spacing w:after="0" w:line="360" w:lineRule="auto"/>
        <w:ind w:left="567" w:right="-6"/>
        <w:rPr>
          <w:rFonts w:ascii="GHEA Grapalat" w:eastAsia="Times New Roman" w:hAnsi="GHEA Grapalat" w:cs="Sylfaen"/>
          <w:i/>
          <w:color w:val="002060"/>
          <w:sz w:val="20"/>
          <w:szCs w:val="20"/>
          <w:lang w:val="hy-AM" w:eastAsia="ru-RU"/>
        </w:rPr>
      </w:pPr>
      <w:r w:rsidRPr="00283228">
        <w:rPr>
          <w:rFonts w:ascii="GHEA Grapalat" w:eastAsia="Times New Roman" w:hAnsi="GHEA Grapalat" w:cs="Sylfaen"/>
          <w:i/>
          <w:color w:val="002060"/>
          <w:sz w:val="20"/>
          <w:szCs w:val="20"/>
          <w:lang w:val="hy-AM" w:eastAsia="ru-RU"/>
        </w:rPr>
        <w:t xml:space="preserve">Նախաբան </w:t>
      </w:r>
      <w:r w:rsidRPr="00283228">
        <w:rPr>
          <w:rFonts w:ascii="Cambria Math" w:eastAsia="Times New Roman" w:hAnsi="Cambria Math" w:cs="Cambria Math"/>
          <w:i/>
          <w:color w:val="002060"/>
          <w:sz w:val="20"/>
          <w:szCs w:val="20"/>
          <w:lang w:val="hy-AM" w:eastAsia="ru-RU"/>
        </w:rPr>
        <w:t>․․․․․․․․․․․․․․․․․․․․․․․․․․․․․․․․․․․․․․․․․․․․․․․․․․․․․․․․․․․․․․․․․․․․․․․․․․․․․․․․․․․․․․․․․․․․․․․․․․․․․․․․․․․․․․․․․․․․․․․․․․․․․․․․․․․․․․․․․․․․</w:t>
      </w:r>
      <w:r w:rsidR="00627373">
        <w:rPr>
          <w:rFonts w:ascii="Cambria Math" w:eastAsia="Times New Roman" w:hAnsi="Cambria Math" w:cs="Cambria Math"/>
          <w:i/>
          <w:color w:val="002060"/>
          <w:sz w:val="20"/>
          <w:szCs w:val="20"/>
          <w:lang w:val="hy-AM" w:eastAsia="ru-RU"/>
        </w:rPr>
        <w:t xml:space="preserve">․․․․․․․․․․․․․․․․․․․․․․․․․․․․․․․․․․․․․․․․․․․․․․․․․․․ </w:t>
      </w:r>
      <w:r w:rsidRPr="00283228">
        <w:rPr>
          <w:rFonts w:ascii="GHEA Grapalat" w:eastAsia="Times New Roman" w:hAnsi="GHEA Grapalat" w:cs="Sylfaen"/>
          <w:i/>
          <w:color w:val="002060"/>
          <w:sz w:val="20"/>
          <w:szCs w:val="20"/>
          <w:lang w:val="hy-AM" w:eastAsia="ru-RU"/>
        </w:rPr>
        <w:t xml:space="preserve"> </w:t>
      </w:r>
      <w:r w:rsidR="00627373">
        <w:rPr>
          <w:rFonts w:ascii="GHEA Grapalat" w:eastAsia="Times New Roman" w:hAnsi="GHEA Grapalat" w:cs="Sylfaen"/>
          <w:i/>
          <w:color w:val="002060"/>
          <w:sz w:val="20"/>
          <w:szCs w:val="20"/>
          <w:lang w:val="hy-AM" w:eastAsia="ru-RU"/>
        </w:rPr>
        <w:t xml:space="preserve"> </w:t>
      </w:r>
      <w:r w:rsidR="008C47D3" w:rsidRPr="008C47D3">
        <w:rPr>
          <w:rFonts w:ascii="GHEA Grapalat" w:eastAsia="Times New Roman" w:hAnsi="GHEA Grapalat" w:cs="Sylfaen"/>
          <w:i/>
          <w:color w:val="002060"/>
          <w:sz w:val="20"/>
          <w:szCs w:val="20"/>
          <w:lang w:val="hy-AM" w:eastAsia="ru-RU"/>
        </w:rPr>
        <w:t>2</w:t>
      </w:r>
    </w:p>
    <w:p w14:paraId="4E042CA3" w14:textId="77777777" w:rsidR="00C64319" w:rsidRPr="008C47D3" w:rsidRDefault="00C64319" w:rsidP="00C64319">
      <w:pPr>
        <w:pStyle w:val="a4"/>
        <w:numPr>
          <w:ilvl w:val="0"/>
          <w:numId w:val="5"/>
        </w:numPr>
        <w:shd w:val="clear" w:color="auto" w:fill="FFFFFF" w:themeFill="background1"/>
        <w:tabs>
          <w:tab w:val="left" w:pos="851"/>
        </w:tabs>
        <w:spacing w:after="0" w:line="360" w:lineRule="auto"/>
        <w:ind w:left="567" w:right="-6" w:firstLine="0"/>
        <w:rPr>
          <w:rFonts w:ascii="GHEA Grapalat" w:eastAsia="Times New Roman" w:hAnsi="GHEA Grapalat" w:cs="Sylfaen"/>
          <w:i/>
          <w:color w:val="002060"/>
          <w:sz w:val="20"/>
          <w:szCs w:val="20"/>
          <w:lang w:val="hy-AM" w:eastAsia="ru-RU"/>
        </w:rPr>
      </w:pPr>
      <w:r w:rsidRPr="008C47D3">
        <w:rPr>
          <w:rFonts w:ascii="GHEA Grapalat" w:eastAsia="Times New Roman" w:hAnsi="GHEA Grapalat" w:cs="Sylfaen"/>
          <w:i/>
          <w:color w:val="002060"/>
          <w:sz w:val="20"/>
          <w:szCs w:val="20"/>
          <w:lang w:val="hy-AM" w:eastAsia="ru-RU"/>
        </w:rPr>
        <w:t>Խախտումների բնույթները՝ ըստ ստուգումների արդյունքում</w:t>
      </w:r>
    </w:p>
    <w:p w14:paraId="113153C4" w14:textId="3F25B9E6" w:rsidR="00C64319" w:rsidRPr="008C47D3" w:rsidRDefault="00C64319" w:rsidP="00C64319">
      <w:pPr>
        <w:pStyle w:val="a4"/>
        <w:shd w:val="clear" w:color="auto" w:fill="FFFFFF" w:themeFill="background1"/>
        <w:tabs>
          <w:tab w:val="left" w:pos="851"/>
        </w:tabs>
        <w:spacing w:after="0" w:line="360" w:lineRule="auto"/>
        <w:ind w:left="567" w:right="-6"/>
        <w:rPr>
          <w:rFonts w:ascii="GHEA Grapalat" w:eastAsia="Times New Roman" w:hAnsi="GHEA Grapalat" w:cs="Sylfaen"/>
          <w:i/>
          <w:color w:val="002060"/>
          <w:sz w:val="20"/>
          <w:szCs w:val="20"/>
          <w:lang w:eastAsia="ru-RU"/>
        </w:rPr>
      </w:pPr>
      <w:r w:rsidRPr="008C47D3">
        <w:rPr>
          <w:rFonts w:ascii="GHEA Grapalat" w:eastAsia="Times New Roman" w:hAnsi="GHEA Grapalat" w:cs="Sylfaen"/>
          <w:i/>
          <w:color w:val="002060"/>
          <w:sz w:val="20"/>
          <w:szCs w:val="20"/>
          <w:lang w:val="hy-AM" w:eastAsia="ru-RU"/>
        </w:rPr>
        <w:t xml:space="preserve">արձանագրված խախտումների </w:t>
      </w:r>
      <w:r w:rsidRPr="008C47D3">
        <w:rPr>
          <w:rFonts w:ascii="Cambria Math" w:eastAsia="Times New Roman" w:hAnsi="Cambria Math" w:cs="Cambria Math"/>
          <w:i/>
          <w:color w:val="002060"/>
          <w:sz w:val="20"/>
          <w:szCs w:val="20"/>
          <w:lang w:val="hy-AM" w:eastAsia="ru-RU"/>
        </w:rPr>
        <w:t>․․․․․․․․․․․․․․․․․․․․․․․․․․․․․․․․․․․․․․․․․․․․․․․․․․․․․․․․․․․․․․․․․․․․․․․․․․․․․․․․․․․․․․․․․․․․․․․․․․․․․․․․․․․․․․․․․․․․․․․․․․․․․․․․․․․․․․․․․․․․</w:t>
      </w:r>
      <w:r w:rsidR="00627373" w:rsidRPr="008C47D3">
        <w:rPr>
          <w:rFonts w:ascii="Cambria Math" w:eastAsia="Times New Roman" w:hAnsi="Cambria Math" w:cs="Cambria Math"/>
          <w:i/>
          <w:color w:val="002060"/>
          <w:sz w:val="20"/>
          <w:szCs w:val="20"/>
          <w:lang w:val="hy-AM" w:eastAsia="ru-RU"/>
        </w:rPr>
        <w:t>․․․․․․</w:t>
      </w:r>
      <w:r w:rsidR="00627373" w:rsidRPr="008C47D3">
        <w:rPr>
          <w:rFonts w:ascii="GHEA Grapalat" w:eastAsia="Times New Roman" w:hAnsi="GHEA Grapalat" w:cs="Sylfaen"/>
          <w:i/>
          <w:color w:val="002060"/>
          <w:sz w:val="20"/>
          <w:szCs w:val="20"/>
          <w:lang w:val="hy-AM" w:eastAsia="ru-RU"/>
        </w:rPr>
        <w:t xml:space="preserve">    </w:t>
      </w:r>
      <w:r w:rsidR="008C47D3" w:rsidRPr="008C47D3">
        <w:rPr>
          <w:rFonts w:ascii="GHEA Grapalat" w:eastAsia="Times New Roman" w:hAnsi="GHEA Grapalat" w:cs="Sylfaen"/>
          <w:i/>
          <w:color w:val="002060"/>
          <w:sz w:val="20"/>
          <w:szCs w:val="20"/>
          <w:lang w:val="hy-AM" w:eastAsia="ru-RU"/>
        </w:rPr>
        <w:t>5</w:t>
      </w:r>
    </w:p>
    <w:p w14:paraId="2C6744EB" w14:textId="1F992596" w:rsidR="00C64319" w:rsidRPr="008C47D3" w:rsidRDefault="00C64319" w:rsidP="00C64319">
      <w:pPr>
        <w:pStyle w:val="a4"/>
        <w:numPr>
          <w:ilvl w:val="0"/>
          <w:numId w:val="5"/>
        </w:numPr>
        <w:shd w:val="clear" w:color="auto" w:fill="FFFFFF" w:themeFill="background1"/>
        <w:tabs>
          <w:tab w:val="left" w:pos="851"/>
        </w:tabs>
        <w:spacing w:after="0" w:line="360" w:lineRule="auto"/>
        <w:ind w:left="567" w:right="-6" w:firstLine="0"/>
        <w:rPr>
          <w:rFonts w:ascii="GHEA Grapalat" w:eastAsia="Times New Roman" w:hAnsi="GHEA Grapalat" w:cs="Sylfaen"/>
          <w:i/>
          <w:color w:val="002060"/>
          <w:sz w:val="20"/>
          <w:szCs w:val="20"/>
          <w:lang w:val="hy-AM" w:eastAsia="ru-RU"/>
        </w:rPr>
      </w:pPr>
      <w:r w:rsidRPr="008C47D3">
        <w:rPr>
          <w:rFonts w:ascii="GHEA Grapalat" w:eastAsia="Times New Roman" w:hAnsi="GHEA Grapalat" w:cs="Sylfaen"/>
          <w:i/>
          <w:color w:val="002060"/>
          <w:sz w:val="20"/>
          <w:szCs w:val="20"/>
          <w:lang w:val="hy-AM" w:eastAsia="ru-RU"/>
        </w:rPr>
        <w:t xml:space="preserve">Տեղեկատվություն ստուգումների արդյունքում արձանագրված կրթության բնագավառը կարգավորող օրենսդրության պահանջների խախտումների վերաբերյալ </w:t>
      </w:r>
      <w:r w:rsidRPr="008C47D3">
        <w:rPr>
          <w:rFonts w:ascii="Cambria Math" w:eastAsia="Times New Roman" w:hAnsi="Cambria Math" w:cs="Cambria Math"/>
          <w:i/>
          <w:color w:val="002060"/>
          <w:sz w:val="20"/>
          <w:szCs w:val="20"/>
          <w:lang w:val="hy-AM" w:eastAsia="ru-RU"/>
        </w:rPr>
        <w:t>․․․․․․․․․․․․․․․․․․․․․․․․․․․․․․․․․․․․․․․․․․․․․․․․․․․․․․․․․․․․․․․․․․․․․․․․․․․․․․․․․․․․․․․․․․․․․․․․․․․․․․․․․․․․․․․․․․․․․․․․․․․․․․․․․․․․․․․․․․․</w:t>
      </w:r>
      <w:r w:rsidRPr="008C47D3">
        <w:rPr>
          <w:rFonts w:ascii="GHEA Grapalat" w:eastAsia="Times New Roman" w:hAnsi="GHEA Grapalat" w:cs="Sylfaen"/>
          <w:i/>
          <w:color w:val="002060"/>
          <w:sz w:val="20"/>
          <w:szCs w:val="20"/>
          <w:lang w:val="hy-AM" w:eastAsia="ru-RU"/>
        </w:rPr>
        <w:t xml:space="preserve"> </w:t>
      </w:r>
      <w:r w:rsidR="00627373" w:rsidRPr="008C47D3">
        <w:rPr>
          <w:rFonts w:ascii="Cambria Math" w:eastAsia="Times New Roman" w:hAnsi="Cambria Math" w:cs="Cambria Math"/>
          <w:i/>
          <w:color w:val="002060"/>
          <w:sz w:val="20"/>
          <w:szCs w:val="20"/>
          <w:lang w:val="hy-AM" w:eastAsia="ru-RU"/>
        </w:rPr>
        <w:t>․․․․․․․․․․․․․․․․․․․․․․․․․․․․․․․․․․․․․․․․․․․․․․․․․․․․․․․․․․․․․․․․․․․</w:t>
      </w:r>
      <w:r w:rsidR="00627373" w:rsidRPr="008C47D3">
        <w:rPr>
          <w:rFonts w:ascii="GHEA Grapalat" w:eastAsia="Times New Roman" w:hAnsi="GHEA Grapalat" w:cs="Sylfaen"/>
          <w:i/>
          <w:color w:val="002060"/>
          <w:sz w:val="20"/>
          <w:szCs w:val="20"/>
          <w:lang w:val="hy-AM" w:eastAsia="ru-RU"/>
        </w:rPr>
        <w:t xml:space="preserve"> </w:t>
      </w:r>
      <w:r w:rsidR="00627373" w:rsidRPr="008C47D3">
        <w:rPr>
          <w:rFonts w:ascii="Cambria Math" w:eastAsia="Times New Roman" w:hAnsi="Cambria Math" w:cs="Cambria Math"/>
          <w:i/>
          <w:color w:val="002060"/>
          <w:sz w:val="20"/>
          <w:szCs w:val="20"/>
          <w:lang w:val="hy-AM" w:eastAsia="ru-RU"/>
        </w:rPr>
        <w:t>․․․․․</w:t>
      </w:r>
      <w:r w:rsidR="00627373" w:rsidRPr="008C47D3">
        <w:rPr>
          <w:rFonts w:ascii="GHEA Grapalat" w:eastAsia="Times New Roman" w:hAnsi="GHEA Grapalat" w:cs="Sylfaen"/>
          <w:i/>
          <w:color w:val="002060"/>
          <w:sz w:val="20"/>
          <w:szCs w:val="20"/>
          <w:lang w:val="hy-AM" w:eastAsia="ru-RU"/>
        </w:rPr>
        <w:t xml:space="preserve">      </w:t>
      </w:r>
      <w:r w:rsidR="008C47D3" w:rsidRPr="008C47D3">
        <w:rPr>
          <w:rFonts w:ascii="GHEA Grapalat" w:eastAsia="Times New Roman" w:hAnsi="GHEA Grapalat" w:cs="Sylfaen"/>
          <w:i/>
          <w:color w:val="002060"/>
          <w:sz w:val="20"/>
          <w:szCs w:val="20"/>
          <w:lang w:val="hy-AM" w:eastAsia="ru-RU"/>
        </w:rPr>
        <w:t>11</w:t>
      </w:r>
    </w:p>
    <w:p w14:paraId="10CBC67D" w14:textId="2BA50DF7" w:rsidR="00C64319" w:rsidRPr="008C47D3" w:rsidRDefault="00C64319" w:rsidP="009438E3">
      <w:pPr>
        <w:pStyle w:val="a4"/>
        <w:numPr>
          <w:ilvl w:val="0"/>
          <w:numId w:val="5"/>
        </w:numPr>
        <w:shd w:val="clear" w:color="auto" w:fill="FFFFFF" w:themeFill="background1"/>
        <w:tabs>
          <w:tab w:val="left" w:pos="851"/>
        </w:tabs>
        <w:spacing w:after="0" w:line="360" w:lineRule="auto"/>
        <w:ind w:right="-6" w:hanging="747"/>
        <w:rPr>
          <w:rFonts w:ascii="GHEA Grapalat" w:eastAsia="Times New Roman" w:hAnsi="GHEA Grapalat" w:cs="Sylfaen"/>
          <w:i/>
          <w:color w:val="002060"/>
          <w:sz w:val="20"/>
          <w:szCs w:val="20"/>
          <w:lang w:val="hy-AM" w:eastAsia="ru-RU"/>
        </w:rPr>
      </w:pPr>
      <w:r w:rsidRPr="008C47D3">
        <w:rPr>
          <w:rFonts w:ascii="GHEA Grapalat" w:eastAsia="Times New Roman" w:hAnsi="GHEA Grapalat" w:cs="Sylfaen"/>
          <w:i/>
          <w:color w:val="002060"/>
          <w:sz w:val="20"/>
          <w:szCs w:val="20"/>
          <w:lang w:val="hy-AM" w:eastAsia="ru-RU"/>
        </w:rPr>
        <w:t xml:space="preserve">Ամփոփում </w:t>
      </w:r>
      <w:r w:rsidRPr="008C47D3">
        <w:rPr>
          <w:rFonts w:ascii="Cambria Math" w:eastAsia="Times New Roman" w:hAnsi="Cambria Math" w:cs="Cambria Math"/>
          <w:i/>
          <w:color w:val="002060"/>
          <w:sz w:val="20"/>
          <w:szCs w:val="20"/>
          <w:lang w:val="hy-AM" w:eastAsia="ru-RU"/>
        </w:rPr>
        <w:t>․․․․․․․․․․․․․․․․․․․․․․․․․․․․․․․․․․․․․․․․․․․․․․․․․․․․․․․․․․․․․․․․․․․․․․․․․․․․․․․․․․․․․․․․․․․․․․․․․․․․․․․․․․․․․․․․․․․․․․․․․․․․․․․․․․․․․․․․․․․</w:t>
      </w:r>
      <w:r w:rsidR="00627373" w:rsidRPr="008C47D3">
        <w:rPr>
          <w:rFonts w:ascii="Cambria Math" w:eastAsia="Times New Roman" w:hAnsi="Cambria Math" w:cs="Cambria Math"/>
          <w:i/>
          <w:color w:val="002060"/>
          <w:sz w:val="20"/>
          <w:szCs w:val="20"/>
          <w:lang w:val="hy-AM" w:eastAsia="ru-RU"/>
        </w:rPr>
        <w:t>․․․․․․․․․․․․․․․․․․․․․․․․․․․․․․․․․․․․․․․․․․</w:t>
      </w:r>
      <w:r w:rsidRPr="008C47D3">
        <w:rPr>
          <w:rFonts w:ascii="GHEA Grapalat" w:eastAsia="Times New Roman" w:hAnsi="GHEA Grapalat" w:cs="Sylfaen"/>
          <w:i/>
          <w:color w:val="002060"/>
          <w:sz w:val="20"/>
          <w:szCs w:val="20"/>
          <w:lang w:val="hy-AM" w:eastAsia="ru-RU"/>
        </w:rPr>
        <w:t xml:space="preserve"> </w:t>
      </w:r>
      <w:r w:rsidR="00627373" w:rsidRPr="008C47D3">
        <w:rPr>
          <w:rFonts w:ascii="GHEA Grapalat" w:eastAsia="Times New Roman" w:hAnsi="GHEA Grapalat" w:cs="Sylfaen"/>
          <w:i/>
          <w:color w:val="002060"/>
          <w:sz w:val="20"/>
          <w:szCs w:val="20"/>
          <w:lang w:val="hy-AM" w:eastAsia="ru-RU"/>
        </w:rPr>
        <w:t xml:space="preserve">  </w:t>
      </w:r>
      <w:r w:rsidR="005C148D">
        <w:rPr>
          <w:rFonts w:ascii="GHEA Grapalat" w:eastAsia="Times New Roman" w:hAnsi="GHEA Grapalat" w:cs="Sylfaen"/>
          <w:i/>
          <w:color w:val="002060"/>
          <w:sz w:val="20"/>
          <w:szCs w:val="20"/>
          <w:lang w:val="hy-AM" w:eastAsia="ru-RU"/>
        </w:rPr>
        <w:t xml:space="preserve">  </w:t>
      </w:r>
      <w:r w:rsidR="00627373" w:rsidRPr="008C47D3">
        <w:rPr>
          <w:rFonts w:ascii="GHEA Grapalat" w:eastAsia="Times New Roman" w:hAnsi="GHEA Grapalat" w:cs="Sylfaen"/>
          <w:i/>
          <w:color w:val="002060"/>
          <w:sz w:val="20"/>
          <w:szCs w:val="20"/>
          <w:lang w:val="hy-AM" w:eastAsia="ru-RU"/>
        </w:rPr>
        <w:t xml:space="preserve"> </w:t>
      </w:r>
      <w:r w:rsidR="008C47D3" w:rsidRPr="008C47D3">
        <w:rPr>
          <w:rFonts w:ascii="GHEA Grapalat" w:eastAsia="Times New Roman" w:hAnsi="GHEA Grapalat" w:cs="Sylfaen"/>
          <w:i/>
          <w:color w:val="002060"/>
          <w:sz w:val="20"/>
          <w:szCs w:val="20"/>
          <w:lang w:val="hy-AM" w:eastAsia="ru-RU"/>
        </w:rPr>
        <w:t>17</w:t>
      </w:r>
    </w:p>
    <w:p w14:paraId="748A5816"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7A624A69"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27CD9941" w14:textId="77777777" w:rsidR="00337AB0" w:rsidRDefault="00337AB0" w:rsidP="00DE3E47">
      <w:pPr>
        <w:spacing w:after="0"/>
        <w:ind w:right="-4" w:firstLine="567"/>
        <w:jc w:val="both"/>
        <w:rPr>
          <w:rFonts w:ascii="GHEA Grapalat" w:eastAsia="Times New Roman" w:hAnsi="GHEA Grapalat" w:cs="Sylfaen"/>
          <w:sz w:val="24"/>
          <w:szCs w:val="24"/>
          <w:lang w:val="hy-AM" w:eastAsia="ru-RU"/>
        </w:rPr>
      </w:pPr>
    </w:p>
    <w:p w14:paraId="531CDEAB" w14:textId="77777777" w:rsidR="00CC0F50" w:rsidRDefault="00CC0F50" w:rsidP="00DE3E47">
      <w:pPr>
        <w:spacing w:after="0"/>
        <w:ind w:right="-4" w:firstLine="567"/>
        <w:jc w:val="both"/>
        <w:rPr>
          <w:rFonts w:ascii="GHEA Grapalat" w:eastAsia="Times New Roman" w:hAnsi="GHEA Grapalat" w:cs="Sylfaen"/>
          <w:sz w:val="24"/>
          <w:szCs w:val="24"/>
          <w:lang w:val="hy-AM" w:eastAsia="ru-RU"/>
        </w:rPr>
      </w:pPr>
    </w:p>
    <w:p w14:paraId="15973252" w14:textId="77777777" w:rsidR="00CC0F50" w:rsidRDefault="00CC0F50" w:rsidP="00DE3E47">
      <w:pPr>
        <w:spacing w:after="0"/>
        <w:ind w:right="-4" w:firstLine="567"/>
        <w:jc w:val="both"/>
        <w:rPr>
          <w:rFonts w:ascii="GHEA Grapalat" w:eastAsia="Times New Roman" w:hAnsi="GHEA Grapalat" w:cs="Sylfaen"/>
          <w:sz w:val="24"/>
          <w:szCs w:val="24"/>
          <w:lang w:val="hy-AM" w:eastAsia="ru-RU"/>
        </w:rPr>
      </w:pPr>
    </w:p>
    <w:p w14:paraId="6472325A" w14:textId="77777777" w:rsidR="00CC0F50" w:rsidRDefault="00CC0F50" w:rsidP="00DE3E47">
      <w:pPr>
        <w:spacing w:after="0"/>
        <w:ind w:right="-4" w:firstLine="567"/>
        <w:jc w:val="both"/>
        <w:rPr>
          <w:rFonts w:ascii="GHEA Grapalat" w:eastAsia="Times New Roman" w:hAnsi="GHEA Grapalat" w:cs="Sylfaen"/>
          <w:sz w:val="24"/>
          <w:szCs w:val="24"/>
          <w:lang w:val="hy-AM" w:eastAsia="ru-RU"/>
        </w:rPr>
      </w:pPr>
    </w:p>
    <w:p w14:paraId="0C029A3D" w14:textId="77777777" w:rsidR="00CC0F50" w:rsidRDefault="00CC0F50" w:rsidP="00DE3E47">
      <w:pPr>
        <w:spacing w:after="0"/>
        <w:ind w:right="-4" w:firstLine="567"/>
        <w:jc w:val="both"/>
        <w:rPr>
          <w:rFonts w:ascii="GHEA Grapalat" w:eastAsia="Times New Roman" w:hAnsi="GHEA Grapalat" w:cs="Sylfaen"/>
          <w:sz w:val="24"/>
          <w:szCs w:val="24"/>
          <w:lang w:val="hy-AM" w:eastAsia="ru-RU"/>
        </w:rPr>
      </w:pPr>
    </w:p>
    <w:p w14:paraId="5AE3CD15" w14:textId="77777777" w:rsidR="00CC0F50" w:rsidRDefault="00CC0F50" w:rsidP="00DE3E47">
      <w:pPr>
        <w:spacing w:after="0"/>
        <w:ind w:right="-4" w:firstLine="567"/>
        <w:jc w:val="both"/>
        <w:rPr>
          <w:rFonts w:ascii="GHEA Grapalat" w:eastAsia="Times New Roman" w:hAnsi="GHEA Grapalat" w:cs="Sylfaen"/>
          <w:sz w:val="24"/>
          <w:szCs w:val="24"/>
          <w:lang w:val="hy-AM" w:eastAsia="ru-RU"/>
        </w:rPr>
      </w:pPr>
    </w:p>
    <w:p w14:paraId="703F7DEF" w14:textId="77777777" w:rsidR="00CC0F50" w:rsidRDefault="00CC0F50" w:rsidP="00DE3E47">
      <w:pPr>
        <w:spacing w:after="0"/>
        <w:ind w:right="-4" w:firstLine="567"/>
        <w:jc w:val="both"/>
        <w:rPr>
          <w:rFonts w:ascii="GHEA Grapalat" w:eastAsia="Times New Roman" w:hAnsi="GHEA Grapalat" w:cs="Sylfaen"/>
          <w:sz w:val="24"/>
          <w:szCs w:val="24"/>
          <w:lang w:val="hy-AM" w:eastAsia="ru-RU"/>
        </w:rPr>
      </w:pPr>
    </w:p>
    <w:p w14:paraId="4ECF3BD3" w14:textId="77777777" w:rsidR="00CC0F50" w:rsidRDefault="00CC0F50" w:rsidP="00DE3E47">
      <w:pPr>
        <w:spacing w:after="0"/>
        <w:ind w:right="-4" w:firstLine="567"/>
        <w:jc w:val="both"/>
        <w:rPr>
          <w:rFonts w:ascii="GHEA Grapalat" w:eastAsia="Times New Roman" w:hAnsi="GHEA Grapalat" w:cs="Sylfaen"/>
          <w:sz w:val="24"/>
          <w:szCs w:val="24"/>
          <w:lang w:val="hy-AM" w:eastAsia="ru-RU"/>
        </w:rPr>
      </w:pPr>
    </w:p>
    <w:p w14:paraId="7F36ED2F" w14:textId="77777777" w:rsidR="00CC0F50" w:rsidRDefault="00CC0F50" w:rsidP="00DE3E47">
      <w:pPr>
        <w:spacing w:after="0"/>
        <w:ind w:right="-4" w:firstLine="567"/>
        <w:jc w:val="both"/>
        <w:rPr>
          <w:rFonts w:ascii="GHEA Grapalat" w:eastAsia="Times New Roman" w:hAnsi="GHEA Grapalat" w:cs="Sylfaen"/>
          <w:sz w:val="24"/>
          <w:szCs w:val="24"/>
          <w:lang w:val="hy-AM" w:eastAsia="ru-RU"/>
        </w:rPr>
      </w:pPr>
    </w:p>
    <w:p w14:paraId="24373CA4" w14:textId="6E315F7D" w:rsidR="000E23DD" w:rsidRPr="00332BA7" w:rsidRDefault="00CC0F50" w:rsidP="00CC0F50">
      <w:pPr>
        <w:spacing w:after="0"/>
        <w:ind w:right="-4"/>
        <w:rPr>
          <w:rFonts w:ascii="GHEA Grapalat" w:eastAsia="Times New Roman" w:hAnsi="GHEA Grapalat" w:cs="Sylfaen"/>
          <w:sz w:val="24"/>
          <w:szCs w:val="24"/>
          <w:lang w:val="hy-AM" w:eastAsia="ru-RU"/>
        </w:rPr>
      </w:pPr>
      <w:r>
        <w:rPr>
          <w:rFonts w:ascii="GHEA Grapalat" w:eastAsia="Times New Roman" w:hAnsi="GHEA Grapalat" w:cs="Sylfaen"/>
          <w:sz w:val="24"/>
          <w:szCs w:val="24"/>
          <w:lang w:val="hy-AM" w:eastAsia="ru-RU"/>
        </w:rPr>
        <w:t xml:space="preserve">                    </w:t>
      </w:r>
    </w:p>
    <w:p w14:paraId="761E2E06" w14:textId="77777777" w:rsidR="00C64319" w:rsidRPr="00E13F11" w:rsidRDefault="00C64319" w:rsidP="00D73E74">
      <w:pPr>
        <w:pStyle w:val="1"/>
        <w:rPr>
          <w:rFonts w:ascii="GHEA Grapalat" w:hAnsi="GHEA Grapalat"/>
          <w:i/>
          <w:color w:val="002060"/>
          <w:sz w:val="24"/>
          <w:szCs w:val="24"/>
          <w:lang w:val="hy-AM"/>
        </w:rPr>
      </w:pPr>
      <w:r w:rsidRPr="00E13F11">
        <w:rPr>
          <w:rFonts w:ascii="GHEA Grapalat" w:hAnsi="GHEA Grapalat"/>
          <w:i/>
          <w:color w:val="002060"/>
          <w:sz w:val="24"/>
          <w:szCs w:val="24"/>
          <w:lang w:val="hy-AM"/>
        </w:rPr>
        <w:lastRenderedPageBreak/>
        <w:t>ՆԱԽԱԲԱՆ</w:t>
      </w:r>
    </w:p>
    <w:p w14:paraId="7ED8A332" w14:textId="302932CE" w:rsidR="00337AB0" w:rsidRPr="00C64319" w:rsidRDefault="00CC0F50" w:rsidP="00C64319">
      <w:pPr>
        <w:spacing w:after="0"/>
        <w:ind w:right="-4" w:firstLine="567"/>
        <w:jc w:val="right"/>
        <w:rPr>
          <w:rFonts w:ascii="GHEA Grapalat" w:eastAsia="Times New Roman" w:hAnsi="GHEA Grapalat" w:cs="Sylfaen"/>
          <w:color w:val="0F243E" w:themeColor="text2" w:themeShade="80"/>
          <w:sz w:val="20"/>
          <w:szCs w:val="20"/>
          <w:lang w:val="hy-AM" w:eastAsia="ru-RU"/>
        </w:rPr>
      </w:pPr>
      <w:r w:rsidRPr="00CC0F50">
        <w:rPr>
          <w:rFonts w:ascii="GHEA Grapalat" w:eastAsia="Times New Roman" w:hAnsi="GHEA Grapalat" w:cs="Sylfaen"/>
          <w:b/>
          <w:i/>
          <w:color w:val="0F243E" w:themeColor="text2" w:themeShade="80"/>
          <w:sz w:val="20"/>
          <w:szCs w:val="20"/>
          <w:lang w:val="hy-AM" w:eastAsia="ru-RU"/>
        </w:rPr>
        <w:t>29</w:t>
      </w:r>
      <w:r w:rsidR="00C64319" w:rsidRPr="00CC0F50">
        <w:rPr>
          <w:rFonts w:ascii="GHEA Grapalat" w:eastAsia="Times New Roman" w:hAnsi="GHEA Grapalat" w:cs="Sylfaen"/>
          <w:b/>
          <w:i/>
          <w:color w:val="0F243E" w:themeColor="text2" w:themeShade="80"/>
          <w:sz w:val="20"/>
          <w:szCs w:val="20"/>
          <w:lang w:val="hy-AM" w:eastAsia="ru-RU"/>
        </w:rPr>
        <w:t xml:space="preserve"> օգոստոսի 2024թ.</w:t>
      </w:r>
    </w:p>
    <w:p w14:paraId="57F9C1A7" w14:textId="30CB3E77" w:rsidR="00DE3E47" w:rsidRDefault="00DE3E47" w:rsidP="00DE3E47">
      <w:pPr>
        <w:spacing w:after="0"/>
        <w:ind w:right="-4" w:firstLine="567"/>
        <w:jc w:val="both"/>
        <w:rPr>
          <w:rFonts w:ascii="GHEA Grapalat" w:eastAsia="Times New Roman" w:hAnsi="GHEA Grapalat" w:cs="Sylfaen"/>
          <w:sz w:val="24"/>
          <w:szCs w:val="24"/>
          <w:lang w:val="hy-AM" w:eastAsia="ru-RU"/>
        </w:rPr>
      </w:pPr>
      <w:r w:rsidRPr="00283228">
        <w:rPr>
          <w:rFonts w:ascii="GHEA Grapalat" w:eastAsia="Times New Roman" w:hAnsi="GHEA Grapalat" w:cs="Sylfaen"/>
          <w:sz w:val="24"/>
          <w:szCs w:val="24"/>
          <w:lang w:val="af-ZA" w:eastAsia="ru-RU"/>
        </w:rPr>
        <w:t xml:space="preserve">Հիմք ընդունելով </w:t>
      </w:r>
      <w:r w:rsidRPr="00283228">
        <w:rPr>
          <w:rFonts w:ascii="GHEA Grapalat" w:eastAsia="Times New Roman" w:hAnsi="GHEA Grapalat" w:cs="Sylfaen"/>
          <w:sz w:val="24"/>
          <w:szCs w:val="24"/>
          <w:lang w:val="hy-AM" w:eastAsia="ru-RU"/>
        </w:rPr>
        <w:t>Հայաստանի Հանրապետության կառավարության</w:t>
      </w:r>
      <w:r w:rsidRPr="00283228">
        <w:rPr>
          <w:rFonts w:ascii="GHEA Grapalat" w:eastAsia="Times New Roman" w:hAnsi="GHEA Grapalat" w:cs="Sylfaen"/>
          <w:sz w:val="24"/>
          <w:szCs w:val="24"/>
          <w:lang w:val="af-ZA" w:eastAsia="ru-RU"/>
        </w:rPr>
        <w:t xml:space="preserve"> </w:t>
      </w:r>
      <w:r w:rsidRPr="00283228">
        <w:rPr>
          <w:rFonts w:ascii="GHEA Grapalat" w:eastAsia="Times New Roman" w:hAnsi="GHEA Grapalat" w:cs="Times New Roman"/>
          <w:sz w:val="24"/>
          <w:szCs w:val="24"/>
          <w:lang w:val="af-ZA" w:eastAsia="ru-RU"/>
        </w:rPr>
        <w:t xml:space="preserve">2018 </w:t>
      </w:r>
      <w:r w:rsidRPr="00283228">
        <w:rPr>
          <w:rFonts w:ascii="GHEA Grapalat" w:eastAsia="Times New Roman" w:hAnsi="GHEA Grapalat" w:cs="Sylfaen"/>
          <w:sz w:val="24"/>
          <w:szCs w:val="24"/>
          <w:lang w:val="hy-AM" w:eastAsia="ru-RU"/>
        </w:rPr>
        <w:t>թվականի</w:t>
      </w:r>
      <w:r w:rsidRPr="00283228">
        <w:rPr>
          <w:rFonts w:ascii="GHEA Grapalat" w:eastAsia="Times New Roman" w:hAnsi="GHEA Grapalat" w:cs="Sylfaen"/>
          <w:sz w:val="24"/>
          <w:szCs w:val="24"/>
          <w:lang w:val="af-ZA" w:eastAsia="ru-RU"/>
        </w:rPr>
        <w:t xml:space="preserve"> </w:t>
      </w:r>
      <w:r w:rsidRPr="00283228">
        <w:rPr>
          <w:rFonts w:ascii="GHEA Grapalat" w:eastAsia="Times New Roman" w:hAnsi="GHEA Grapalat" w:cs="Sylfaen"/>
          <w:sz w:val="24"/>
          <w:szCs w:val="24"/>
          <w:lang w:val="hy-AM" w:eastAsia="ru-RU"/>
        </w:rPr>
        <w:t>հոկտեմբերի</w:t>
      </w:r>
      <w:r w:rsidRPr="00283228">
        <w:rPr>
          <w:rFonts w:ascii="GHEA Grapalat" w:eastAsia="Times New Roman" w:hAnsi="GHEA Grapalat" w:cs="Sylfaen"/>
          <w:sz w:val="24"/>
          <w:szCs w:val="24"/>
          <w:lang w:val="af-ZA" w:eastAsia="ru-RU"/>
        </w:rPr>
        <w:t xml:space="preserve"> 4-</w:t>
      </w:r>
      <w:r w:rsidRPr="00283228">
        <w:rPr>
          <w:rFonts w:ascii="GHEA Grapalat" w:eastAsia="Times New Roman" w:hAnsi="GHEA Grapalat" w:cs="Sylfaen"/>
          <w:sz w:val="24"/>
          <w:szCs w:val="24"/>
          <w:lang w:val="hy-AM" w:eastAsia="ru-RU"/>
        </w:rPr>
        <w:t>ի</w:t>
      </w:r>
      <w:r w:rsidRPr="00283228">
        <w:rPr>
          <w:rFonts w:ascii="GHEA Grapalat" w:eastAsia="Times New Roman" w:hAnsi="GHEA Grapalat" w:cs="Sylfaen"/>
          <w:sz w:val="24"/>
          <w:szCs w:val="24"/>
          <w:lang w:val="af-ZA" w:eastAsia="ru-RU"/>
        </w:rPr>
        <w:t xml:space="preserve"> </w:t>
      </w:r>
      <w:r w:rsidRPr="00283228">
        <w:rPr>
          <w:rFonts w:ascii="GHEA Grapalat" w:eastAsia="Times New Roman" w:hAnsi="GHEA Grapalat" w:cs="Times Armenian"/>
          <w:sz w:val="24"/>
          <w:szCs w:val="24"/>
          <w:lang w:val="af-ZA" w:eastAsia="ru-RU"/>
        </w:rPr>
        <w:t>№</w:t>
      </w:r>
      <w:r w:rsidRPr="00283228">
        <w:rPr>
          <w:rFonts w:ascii="GHEA Grapalat" w:eastAsia="Times New Roman" w:hAnsi="GHEA Grapalat" w:cs="Times New Roman"/>
          <w:sz w:val="24"/>
          <w:szCs w:val="24"/>
          <w:lang w:val="af-ZA" w:eastAsia="ru-RU"/>
        </w:rPr>
        <w:t xml:space="preserve"> 1139-</w:t>
      </w:r>
      <w:r w:rsidRPr="00283228">
        <w:rPr>
          <w:rFonts w:ascii="GHEA Grapalat" w:eastAsia="Times New Roman" w:hAnsi="GHEA Grapalat" w:cs="Times New Roman"/>
          <w:sz w:val="24"/>
          <w:szCs w:val="24"/>
          <w:lang w:val="hy-AM" w:eastAsia="ru-RU"/>
        </w:rPr>
        <w:t>Ն</w:t>
      </w:r>
      <w:r w:rsidRPr="00283228">
        <w:rPr>
          <w:rFonts w:ascii="GHEA Grapalat" w:eastAsia="Times New Roman" w:hAnsi="GHEA Grapalat" w:cs="Times New Roman"/>
          <w:sz w:val="24"/>
          <w:szCs w:val="24"/>
          <w:lang w:val="af-ZA" w:eastAsia="ru-RU"/>
        </w:rPr>
        <w:t xml:space="preserve"> </w:t>
      </w:r>
      <w:r w:rsidRPr="00283228">
        <w:rPr>
          <w:rFonts w:ascii="GHEA Grapalat" w:eastAsia="Times New Roman" w:hAnsi="GHEA Grapalat" w:cs="Times New Roman"/>
          <w:sz w:val="24"/>
          <w:szCs w:val="24"/>
          <w:lang w:val="hy-AM" w:eastAsia="ru-RU"/>
        </w:rPr>
        <w:t xml:space="preserve">որոշման N 2 հավելվածով հաստատված </w:t>
      </w:r>
      <w:r w:rsidRPr="00283228">
        <w:rPr>
          <w:rFonts w:ascii="GHEA Grapalat" w:eastAsia="Times New Roman" w:hAnsi="GHEA Grapalat" w:cs="Arial"/>
          <w:sz w:val="24"/>
          <w:szCs w:val="24"/>
          <w:lang w:val="af-ZA" w:eastAsia="ru-RU"/>
        </w:rPr>
        <w:t>ստուգաթերթերը,</w:t>
      </w:r>
      <w:r w:rsidRPr="00283228">
        <w:rPr>
          <w:rFonts w:ascii="GHEA Grapalat" w:eastAsia="Times New Roman" w:hAnsi="GHEA Grapalat" w:cs="Times New Roman"/>
          <w:sz w:val="24"/>
          <w:szCs w:val="24"/>
          <w:lang w:val="af-ZA" w:eastAsia="ru-RU"/>
        </w:rPr>
        <w:t xml:space="preserve"> Հ</w:t>
      </w:r>
      <w:r w:rsidRPr="00283228">
        <w:rPr>
          <w:rFonts w:ascii="GHEA Grapalat" w:eastAsia="Times New Roman" w:hAnsi="GHEA Grapalat" w:cs="Times New Roman"/>
          <w:sz w:val="24"/>
          <w:szCs w:val="24"/>
          <w:lang w:val="hy-AM" w:eastAsia="ru-RU"/>
        </w:rPr>
        <w:t xml:space="preserve">այաստանի </w:t>
      </w:r>
      <w:r w:rsidRPr="00283228">
        <w:rPr>
          <w:rFonts w:ascii="GHEA Grapalat" w:eastAsia="Times New Roman" w:hAnsi="GHEA Grapalat" w:cs="Times New Roman"/>
          <w:sz w:val="24"/>
          <w:szCs w:val="24"/>
          <w:lang w:val="af-ZA" w:eastAsia="ru-RU"/>
        </w:rPr>
        <w:t>Հ</w:t>
      </w:r>
      <w:r w:rsidRPr="00283228">
        <w:rPr>
          <w:rFonts w:ascii="GHEA Grapalat" w:eastAsia="Times New Roman" w:hAnsi="GHEA Grapalat" w:cs="Times New Roman"/>
          <w:sz w:val="24"/>
          <w:szCs w:val="24"/>
          <w:lang w:val="hy-AM" w:eastAsia="ru-RU"/>
        </w:rPr>
        <w:t>անրապետության</w:t>
      </w:r>
      <w:r w:rsidRPr="00283228">
        <w:rPr>
          <w:rFonts w:ascii="GHEA Grapalat" w:eastAsia="Times New Roman" w:hAnsi="GHEA Grapalat" w:cs="Times New Roman"/>
          <w:sz w:val="24"/>
          <w:szCs w:val="24"/>
          <w:lang w:val="af-ZA" w:eastAsia="ru-RU"/>
        </w:rPr>
        <w:t xml:space="preserve"> կրթության </w:t>
      </w:r>
      <w:r w:rsidRPr="00283228">
        <w:rPr>
          <w:rFonts w:ascii="GHEA Grapalat" w:eastAsia="Times New Roman" w:hAnsi="GHEA Grapalat" w:cs="Sylfaen"/>
          <w:sz w:val="24"/>
          <w:szCs w:val="24"/>
          <w:lang w:val="af-ZA" w:eastAsia="ru-RU"/>
        </w:rPr>
        <w:t>տեսչական մարմնի (այսուհետ` տեսչական մարմին) 2024 թ</w:t>
      </w:r>
      <w:r w:rsidRPr="00283228">
        <w:rPr>
          <w:rFonts w:ascii="GHEA Grapalat" w:eastAsia="Times New Roman" w:hAnsi="GHEA Grapalat" w:cs="Sylfaen"/>
          <w:sz w:val="24"/>
          <w:szCs w:val="24"/>
          <w:lang w:val="hy-AM" w:eastAsia="ru-RU"/>
        </w:rPr>
        <w:t>վականի</w:t>
      </w:r>
      <w:r w:rsidRPr="00283228">
        <w:rPr>
          <w:rFonts w:ascii="GHEA Grapalat" w:eastAsia="Times New Roman" w:hAnsi="GHEA Grapalat" w:cs="Sylfaen"/>
          <w:sz w:val="24"/>
          <w:szCs w:val="24"/>
          <w:lang w:val="af-ZA" w:eastAsia="ru-RU"/>
        </w:rPr>
        <w:t xml:space="preserve"> գործունեության և ստուգումների </w:t>
      </w:r>
      <w:r w:rsidRPr="00283228">
        <w:rPr>
          <w:rFonts w:ascii="GHEA Grapalat" w:eastAsia="Times New Roman" w:hAnsi="GHEA Grapalat" w:cs="Sylfaen"/>
          <w:sz w:val="24"/>
          <w:szCs w:val="24"/>
          <w:lang w:val="hy-AM" w:eastAsia="ru-RU"/>
        </w:rPr>
        <w:t xml:space="preserve">տարեկան </w:t>
      </w:r>
      <w:r w:rsidRPr="00283228">
        <w:rPr>
          <w:rFonts w:ascii="GHEA Grapalat" w:eastAsia="Times New Roman" w:hAnsi="GHEA Grapalat" w:cs="Sylfaen"/>
          <w:sz w:val="24"/>
          <w:szCs w:val="24"/>
          <w:lang w:val="af-ZA" w:eastAsia="ru-RU"/>
        </w:rPr>
        <w:t>ծրագ</w:t>
      </w:r>
      <w:r w:rsidRPr="00283228">
        <w:rPr>
          <w:rFonts w:ascii="GHEA Grapalat" w:eastAsia="Times New Roman" w:hAnsi="GHEA Grapalat" w:cs="Sylfaen"/>
          <w:sz w:val="24"/>
          <w:szCs w:val="24"/>
          <w:lang w:val="hy-AM" w:eastAsia="ru-RU"/>
        </w:rPr>
        <w:t>րեր</w:t>
      </w:r>
      <w:r w:rsidRPr="00283228">
        <w:rPr>
          <w:rFonts w:ascii="GHEA Grapalat" w:eastAsia="Times New Roman" w:hAnsi="GHEA Grapalat" w:cs="Sylfaen"/>
          <w:sz w:val="24"/>
          <w:szCs w:val="24"/>
          <w:lang w:val="af-ZA" w:eastAsia="ru-RU"/>
        </w:rPr>
        <w:t>ը</w:t>
      </w:r>
      <w:r w:rsidRPr="00283228">
        <w:rPr>
          <w:rFonts w:ascii="GHEA Grapalat" w:eastAsia="Times New Roman" w:hAnsi="GHEA Grapalat" w:cs="Sylfaen"/>
          <w:sz w:val="24"/>
          <w:szCs w:val="24"/>
          <w:lang w:val="hy-AM" w:eastAsia="ru-RU"/>
        </w:rPr>
        <w:t xml:space="preserve">, </w:t>
      </w:r>
      <w:r w:rsidRPr="00283228">
        <w:rPr>
          <w:rFonts w:ascii="GHEA Grapalat" w:eastAsia="Times New Roman" w:hAnsi="GHEA Grapalat" w:cs="Times Armenian"/>
          <w:sz w:val="24"/>
          <w:szCs w:val="24"/>
          <w:lang w:val="hy-AM" w:eastAsia="ru-RU"/>
        </w:rPr>
        <w:t>ի</w:t>
      </w:r>
      <w:r w:rsidRPr="00283228">
        <w:rPr>
          <w:rFonts w:ascii="GHEA Grapalat" w:eastAsia="Times New Roman" w:hAnsi="GHEA Grapalat" w:cs="Times Armenian"/>
          <w:sz w:val="24"/>
          <w:szCs w:val="24"/>
          <w:lang w:val="af-ZA" w:eastAsia="ru-RU"/>
        </w:rPr>
        <w:t xml:space="preserve"> </w:t>
      </w:r>
      <w:r w:rsidRPr="00283228">
        <w:rPr>
          <w:rFonts w:ascii="GHEA Grapalat" w:eastAsia="Times New Roman" w:hAnsi="GHEA Grapalat" w:cs="Times Armenian"/>
          <w:sz w:val="24"/>
          <w:szCs w:val="24"/>
          <w:lang w:val="hy-AM" w:eastAsia="ru-RU"/>
        </w:rPr>
        <w:t>կատարումն</w:t>
      </w:r>
      <w:r w:rsidRPr="00283228">
        <w:rPr>
          <w:rFonts w:ascii="GHEA Grapalat" w:eastAsia="Times New Roman" w:hAnsi="GHEA Grapalat" w:cs="Times Armenian"/>
          <w:sz w:val="24"/>
          <w:szCs w:val="24"/>
          <w:lang w:val="af-ZA" w:eastAsia="ru-RU"/>
        </w:rPr>
        <w:t xml:space="preserve"> </w:t>
      </w:r>
      <w:r w:rsidRPr="00283228">
        <w:rPr>
          <w:rFonts w:ascii="GHEA Grapalat" w:eastAsia="Times New Roman" w:hAnsi="GHEA Grapalat" w:cs="Times Armenian"/>
          <w:sz w:val="24"/>
          <w:szCs w:val="24"/>
          <w:lang w:val="hy-AM" w:eastAsia="ru-RU"/>
        </w:rPr>
        <w:t>տեսչական</w:t>
      </w:r>
      <w:r w:rsidRPr="00283228">
        <w:rPr>
          <w:rFonts w:ascii="GHEA Grapalat" w:eastAsia="Times New Roman" w:hAnsi="GHEA Grapalat" w:cs="Times Armenian"/>
          <w:sz w:val="24"/>
          <w:szCs w:val="24"/>
          <w:lang w:val="af-ZA" w:eastAsia="ru-RU"/>
        </w:rPr>
        <w:t xml:space="preserve"> </w:t>
      </w:r>
      <w:r w:rsidRPr="00283228">
        <w:rPr>
          <w:rFonts w:ascii="GHEA Grapalat" w:eastAsia="Times New Roman" w:hAnsi="GHEA Grapalat" w:cs="Times Armenian"/>
          <w:sz w:val="24"/>
          <w:szCs w:val="24"/>
          <w:lang w:val="hy-AM" w:eastAsia="ru-RU"/>
        </w:rPr>
        <w:t>մարմնի</w:t>
      </w:r>
      <w:r w:rsidRPr="00283228">
        <w:rPr>
          <w:rFonts w:ascii="GHEA Grapalat" w:eastAsia="Times New Roman" w:hAnsi="GHEA Grapalat" w:cs="Times Armenian"/>
          <w:sz w:val="24"/>
          <w:szCs w:val="24"/>
          <w:lang w:val="af-ZA" w:eastAsia="ru-RU"/>
        </w:rPr>
        <w:t xml:space="preserve"> </w:t>
      </w:r>
      <w:r w:rsidRPr="00283228">
        <w:rPr>
          <w:rFonts w:ascii="GHEA Grapalat" w:eastAsia="Times New Roman" w:hAnsi="GHEA Grapalat" w:cs="Times Armenian"/>
          <w:sz w:val="24"/>
          <w:szCs w:val="24"/>
          <w:lang w:val="hy-AM" w:eastAsia="ru-RU"/>
        </w:rPr>
        <w:t>ղեկավարի</w:t>
      </w:r>
      <w:r w:rsidRPr="00283228">
        <w:rPr>
          <w:rFonts w:ascii="GHEA Grapalat" w:eastAsia="Times New Roman" w:hAnsi="GHEA Grapalat" w:cs="Times Armenian"/>
          <w:sz w:val="24"/>
          <w:szCs w:val="24"/>
          <w:lang w:val="af-ZA" w:eastAsia="ru-RU"/>
        </w:rPr>
        <w:t xml:space="preserve"> </w:t>
      </w:r>
      <w:r w:rsidRPr="00283228">
        <w:rPr>
          <w:rFonts w:ascii="GHEA Grapalat" w:eastAsia="Times New Roman" w:hAnsi="GHEA Grapalat" w:cs="Times Armenian"/>
          <w:sz w:val="24"/>
          <w:szCs w:val="24"/>
          <w:lang w:val="hy-AM" w:eastAsia="ru-RU"/>
        </w:rPr>
        <w:t>համապատասխան</w:t>
      </w:r>
      <w:r w:rsidRPr="00283228">
        <w:rPr>
          <w:rFonts w:ascii="GHEA Grapalat" w:eastAsia="Times New Roman" w:hAnsi="GHEA Grapalat" w:cs="Times Armenian"/>
          <w:sz w:val="24"/>
          <w:szCs w:val="24"/>
          <w:lang w:val="af-ZA" w:eastAsia="ru-RU"/>
        </w:rPr>
        <w:t xml:space="preserve"> </w:t>
      </w:r>
      <w:r w:rsidRPr="00283228">
        <w:rPr>
          <w:rFonts w:ascii="GHEA Grapalat" w:eastAsia="Times New Roman" w:hAnsi="GHEA Grapalat" w:cs="Times Armenian"/>
          <w:sz w:val="24"/>
          <w:szCs w:val="24"/>
          <w:lang w:val="hy-AM" w:eastAsia="ru-RU"/>
        </w:rPr>
        <w:t xml:space="preserve">հրամանների՝ </w:t>
      </w:r>
      <w:r w:rsidRPr="00283228">
        <w:rPr>
          <w:rFonts w:ascii="GHEA Grapalat" w:eastAsia="Times New Roman" w:hAnsi="GHEA Grapalat" w:cs="Times Armenian"/>
          <w:b/>
          <w:sz w:val="24"/>
          <w:szCs w:val="24"/>
          <w:lang w:val="hy-AM" w:eastAsia="ru-RU"/>
        </w:rPr>
        <w:t>202</w:t>
      </w:r>
      <w:r w:rsidRPr="00283228">
        <w:rPr>
          <w:rFonts w:ascii="GHEA Grapalat" w:eastAsia="Times New Roman" w:hAnsi="GHEA Grapalat" w:cs="Times Armenian"/>
          <w:b/>
          <w:sz w:val="24"/>
          <w:szCs w:val="24"/>
          <w:lang w:val="af-ZA" w:eastAsia="ru-RU"/>
        </w:rPr>
        <w:t>4</w:t>
      </w:r>
      <w:r w:rsidRPr="00283228">
        <w:rPr>
          <w:rFonts w:ascii="GHEA Grapalat" w:eastAsia="Times New Roman" w:hAnsi="GHEA Grapalat" w:cs="Times Armenian"/>
          <w:b/>
          <w:sz w:val="24"/>
          <w:szCs w:val="24"/>
          <w:lang w:val="hy-AM" w:eastAsia="ru-RU"/>
        </w:rPr>
        <w:t xml:space="preserve"> </w:t>
      </w:r>
      <w:r w:rsidRPr="00283228">
        <w:rPr>
          <w:rFonts w:ascii="GHEA Grapalat" w:eastAsia="Times New Roman" w:hAnsi="GHEA Grapalat" w:cs="Times Armenian"/>
          <w:sz w:val="24"/>
          <w:szCs w:val="24"/>
          <w:lang w:val="hy-AM" w:eastAsia="ru-RU"/>
        </w:rPr>
        <w:t xml:space="preserve">թվականի </w:t>
      </w:r>
      <w:r w:rsidR="00DB3745" w:rsidRPr="00B35EC0">
        <w:rPr>
          <w:rFonts w:ascii="GHEA Grapalat" w:eastAsia="Times New Roman" w:hAnsi="GHEA Grapalat" w:cs="Times Armenian"/>
          <w:b/>
          <w:sz w:val="24"/>
          <w:szCs w:val="24"/>
          <w:lang w:val="hy-AM" w:eastAsia="ru-RU"/>
        </w:rPr>
        <w:t>I կիսամյակում</w:t>
      </w:r>
      <w:r w:rsidRPr="00283228">
        <w:rPr>
          <w:rFonts w:ascii="GHEA Grapalat" w:eastAsia="Times New Roman" w:hAnsi="GHEA Grapalat" w:cs="Times Armenian"/>
          <w:sz w:val="24"/>
          <w:szCs w:val="24"/>
          <w:lang w:val="af-ZA" w:eastAsia="ru-RU"/>
        </w:rPr>
        <w:t xml:space="preserve"> </w:t>
      </w:r>
      <w:r w:rsidR="00DB3745" w:rsidRPr="00DE3E47">
        <w:rPr>
          <w:rFonts w:ascii="GHEA Grapalat" w:eastAsia="Times New Roman" w:hAnsi="GHEA Grapalat" w:cs="Sylfaen"/>
          <w:sz w:val="24"/>
          <w:szCs w:val="24"/>
          <w:lang w:val="hy-AM" w:eastAsia="ru-RU"/>
        </w:rPr>
        <w:t>ստուգումներ</w:t>
      </w:r>
      <w:r w:rsidR="00DB3745" w:rsidRPr="00B35EC0">
        <w:rPr>
          <w:rFonts w:ascii="GHEA Grapalat" w:eastAsia="Times New Roman" w:hAnsi="GHEA Grapalat" w:cs="Sylfaen"/>
          <w:sz w:val="24"/>
          <w:szCs w:val="24"/>
          <w:lang w:val="hy-AM" w:eastAsia="ru-RU"/>
        </w:rPr>
        <w:t xml:space="preserve"> </w:t>
      </w:r>
      <w:r w:rsidRPr="00DE3E47">
        <w:rPr>
          <w:rFonts w:ascii="GHEA Grapalat" w:eastAsia="Times New Roman" w:hAnsi="GHEA Grapalat" w:cs="Sylfaen"/>
          <w:sz w:val="24"/>
          <w:szCs w:val="24"/>
          <w:lang w:val="hy-AM" w:eastAsia="ru-RU"/>
        </w:rPr>
        <w:t>են</w:t>
      </w:r>
      <w:r w:rsidRPr="00DE3E47">
        <w:rPr>
          <w:rFonts w:ascii="GHEA Grapalat" w:eastAsia="Times New Roman" w:hAnsi="GHEA Grapalat" w:cs="Sylfaen"/>
          <w:sz w:val="24"/>
          <w:szCs w:val="24"/>
          <w:lang w:val="af-ZA" w:eastAsia="ru-RU"/>
        </w:rPr>
        <w:t xml:space="preserve"> </w:t>
      </w:r>
      <w:r w:rsidR="00DB3745" w:rsidRPr="00DE3E47">
        <w:rPr>
          <w:rFonts w:ascii="GHEA Grapalat" w:eastAsia="Times New Roman" w:hAnsi="GHEA Grapalat" w:cs="Sylfaen"/>
          <w:sz w:val="24"/>
          <w:szCs w:val="24"/>
          <w:lang w:val="hy-AM" w:eastAsia="ru-RU"/>
        </w:rPr>
        <w:t>իրականացվել</w:t>
      </w:r>
      <w:r w:rsidR="00DB3745" w:rsidRPr="00DE3E47">
        <w:rPr>
          <w:rFonts w:ascii="GHEA Grapalat" w:eastAsia="Times New Roman" w:hAnsi="GHEA Grapalat" w:cs="Sylfaen"/>
          <w:sz w:val="24"/>
          <w:szCs w:val="24"/>
          <w:lang w:val="af-ZA" w:eastAsia="ru-RU"/>
        </w:rPr>
        <w:t xml:space="preserve"> </w:t>
      </w:r>
      <w:r w:rsidRPr="00DE3E47">
        <w:rPr>
          <w:rFonts w:ascii="GHEA Grapalat" w:eastAsia="Times New Roman" w:hAnsi="GHEA Grapalat" w:cs="Times Armenian"/>
          <w:b/>
          <w:sz w:val="24"/>
          <w:szCs w:val="24"/>
          <w:lang w:val="hy-AM" w:eastAsia="ru-RU"/>
        </w:rPr>
        <w:t xml:space="preserve"> </w:t>
      </w:r>
      <w:r w:rsidR="006C2644">
        <w:rPr>
          <w:rFonts w:ascii="GHEA Grapalat" w:eastAsia="Times New Roman" w:hAnsi="GHEA Grapalat" w:cs="Times Armenian"/>
          <w:b/>
          <w:sz w:val="24"/>
          <w:szCs w:val="24"/>
          <w:lang w:val="hy-AM" w:eastAsia="ru-RU"/>
        </w:rPr>
        <w:t>7</w:t>
      </w:r>
      <w:r>
        <w:rPr>
          <w:rFonts w:ascii="GHEA Grapalat" w:eastAsia="Times New Roman" w:hAnsi="GHEA Grapalat" w:cs="Times Armenian"/>
          <w:sz w:val="24"/>
          <w:szCs w:val="24"/>
          <w:lang w:val="hy-AM" w:eastAsia="ru-RU"/>
        </w:rPr>
        <w:t xml:space="preserve"> </w:t>
      </w:r>
      <w:r w:rsidRPr="00DE3E47">
        <w:rPr>
          <w:rFonts w:ascii="GHEA Grapalat" w:eastAsia="Times New Roman" w:hAnsi="GHEA Grapalat" w:cs="Times Armenian"/>
          <w:sz w:val="24"/>
          <w:szCs w:val="24"/>
          <w:lang w:val="hy-AM" w:eastAsia="ru-RU"/>
        </w:rPr>
        <w:t>մ</w:t>
      </w:r>
      <w:r w:rsidRPr="00DE3E47">
        <w:rPr>
          <w:rFonts w:ascii="GHEA Grapalat" w:eastAsia="Times New Roman" w:hAnsi="GHEA Grapalat" w:cs="Times Armenian"/>
          <w:sz w:val="24"/>
          <w:szCs w:val="24"/>
          <w:lang w:val="af-ZA" w:eastAsia="ru-RU"/>
        </w:rPr>
        <w:t>իջին մասնագիտական</w:t>
      </w:r>
      <w:r w:rsidRPr="00DE3E47">
        <w:rPr>
          <w:rFonts w:ascii="GHEA Grapalat" w:eastAsia="Times New Roman" w:hAnsi="GHEA Grapalat" w:cs="Times Armenian"/>
          <w:sz w:val="24"/>
          <w:szCs w:val="24"/>
          <w:lang w:val="hy-AM" w:eastAsia="ru-RU"/>
        </w:rPr>
        <w:t xml:space="preserve"> </w:t>
      </w:r>
      <w:bookmarkStart w:id="0" w:name="_GoBack"/>
      <w:bookmarkEnd w:id="0"/>
      <w:r w:rsidRPr="00DE3E47">
        <w:rPr>
          <w:rFonts w:ascii="GHEA Grapalat" w:eastAsia="Times New Roman" w:hAnsi="GHEA Grapalat" w:cs="Times Armenian"/>
          <w:sz w:val="24"/>
          <w:szCs w:val="24"/>
          <w:lang w:val="af-ZA" w:eastAsia="ru-RU"/>
        </w:rPr>
        <w:t>ուսումնական հաստատություններում</w:t>
      </w:r>
      <w:r w:rsidR="00AD37DA">
        <w:rPr>
          <w:rFonts w:ascii="GHEA Grapalat" w:eastAsia="Times New Roman" w:hAnsi="GHEA Grapalat" w:cs="Times Armenian"/>
          <w:sz w:val="24"/>
          <w:szCs w:val="24"/>
          <w:lang w:val="af-ZA" w:eastAsia="ru-RU"/>
        </w:rPr>
        <w:t xml:space="preserve"> (այսուհետ՝ հաստատություն)</w:t>
      </w:r>
      <w:r>
        <w:rPr>
          <w:rFonts w:ascii="Cambria Math" w:eastAsia="Times New Roman" w:hAnsi="Cambria Math" w:cs="Times Armenian"/>
          <w:sz w:val="24"/>
          <w:szCs w:val="24"/>
          <w:lang w:val="hy-AM" w:eastAsia="ru-RU"/>
        </w:rPr>
        <w:t>․</w:t>
      </w:r>
      <w:r w:rsidRPr="00DE3E47">
        <w:rPr>
          <w:rFonts w:ascii="GHEA Grapalat" w:eastAsia="Times New Roman" w:hAnsi="GHEA Grapalat" w:cs="Sylfaen"/>
          <w:sz w:val="24"/>
          <w:szCs w:val="24"/>
          <w:lang w:val="hy-AM" w:eastAsia="ru-RU"/>
        </w:rPr>
        <w:t xml:space="preserve"> </w:t>
      </w:r>
    </w:p>
    <w:p w14:paraId="5546C9E7" w14:textId="5ADCF87D" w:rsidR="00AD37DA" w:rsidRPr="00B35EC0" w:rsidRDefault="00AD37DA" w:rsidP="00AD37DA">
      <w:pPr>
        <w:pStyle w:val="a4"/>
        <w:numPr>
          <w:ilvl w:val="0"/>
          <w:numId w:val="11"/>
        </w:numPr>
        <w:spacing w:after="0"/>
        <w:ind w:left="0" w:right="-4" w:firstLine="851"/>
        <w:jc w:val="both"/>
        <w:rPr>
          <w:rFonts w:ascii="GHEA Grapalat" w:eastAsia="Times New Roman" w:hAnsi="GHEA Grapalat" w:cs="Sylfaen"/>
          <w:sz w:val="24"/>
          <w:szCs w:val="24"/>
          <w:lang w:val="hy-AM" w:eastAsia="ru-RU"/>
        </w:rPr>
      </w:pPr>
      <w:r w:rsidRPr="00B35EC0">
        <w:rPr>
          <w:rFonts w:ascii="GHEA Grapalat" w:eastAsia="Times New Roman" w:hAnsi="GHEA Grapalat" w:cs="Sylfaen"/>
          <w:b/>
          <w:bCs/>
          <w:i/>
          <w:color w:val="002060"/>
          <w:sz w:val="20"/>
          <w:szCs w:val="20"/>
          <w:lang w:val="af-ZA" w:eastAsia="ru-RU"/>
        </w:rPr>
        <w:t xml:space="preserve">ՀՀ ԿԳՄՍՆ «Երևանի </w:t>
      </w:r>
      <w:r w:rsidRPr="00B35EC0">
        <w:rPr>
          <w:rFonts w:ascii="GHEA Grapalat" w:eastAsia="Times New Roman" w:hAnsi="GHEA Grapalat" w:cs="Sylfaen"/>
          <w:b/>
          <w:bCs/>
          <w:i/>
          <w:color w:val="002060"/>
          <w:sz w:val="20"/>
          <w:szCs w:val="20"/>
          <w:lang w:val="hy-AM" w:eastAsia="ru-RU"/>
        </w:rPr>
        <w:t>Փ</w:t>
      </w:r>
      <w:r w:rsidRPr="00B35EC0">
        <w:rPr>
          <w:rFonts w:ascii="Cambria Math" w:eastAsia="Times New Roman" w:hAnsi="Cambria Math" w:cs="Cambria Math"/>
          <w:b/>
          <w:bCs/>
          <w:i/>
          <w:color w:val="002060"/>
          <w:sz w:val="20"/>
          <w:szCs w:val="20"/>
          <w:lang w:val="hy-AM" w:eastAsia="ru-RU"/>
        </w:rPr>
        <w:t>․</w:t>
      </w:r>
      <w:r w:rsidRPr="00B35EC0">
        <w:rPr>
          <w:rFonts w:ascii="GHEA Grapalat" w:eastAsia="Times New Roman" w:hAnsi="GHEA Grapalat" w:cs="Sylfaen"/>
          <w:b/>
          <w:bCs/>
          <w:i/>
          <w:color w:val="002060"/>
          <w:sz w:val="20"/>
          <w:szCs w:val="20"/>
          <w:lang w:val="hy-AM" w:eastAsia="ru-RU"/>
        </w:rPr>
        <w:t xml:space="preserve"> Թերլեմեզյանի անվան գեղարվեստի </w:t>
      </w:r>
      <w:r w:rsidRPr="00B35EC0">
        <w:rPr>
          <w:rFonts w:ascii="GHEA Grapalat" w:eastAsia="Times New Roman" w:hAnsi="GHEA Grapalat" w:cs="Sylfaen"/>
          <w:b/>
          <w:bCs/>
          <w:i/>
          <w:color w:val="002060"/>
          <w:sz w:val="20"/>
          <w:szCs w:val="20"/>
          <w:lang w:val="af-ZA" w:eastAsia="ru-RU"/>
        </w:rPr>
        <w:t>պետական քոլեջ»</w:t>
      </w:r>
      <w:r w:rsidRPr="00B35EC0">
        <w:rPr>
          <w:rFonts w:ascii="GHEA Grapalat" w:eastAsia="Times New Roman" w:hAnsi="GHEA Grapalat" w:cs="Sylfaen"/>
          <w:b/>
          <w:bCs/>
          <w:i/>
          <w:color w:val="002060"/>
          <w:sz w:val="20"/>
          <w:szCs w:val="20"/>
          <w:lang w:val="hy-AM" w:eastAsia="ru-RU"/>
        </w:rPr>
        <w:t xml:space="preserve"> ՊՈԱԿ</w:t>
      </w:r>
      <w:r w:rsidRPr="00B35EC0">
        <w:rPr>
          <w:rFonts w:ascii="GHEA Grapalat" w:eastAsia="Times New Roman" w:hAnsi="GHEA Grapalat" w:cs="Sylfaen"/>
          <w:bCs/>
          <w:color w:val="002060"/>
          <w:sz w:val="24"/>
          <w:szCs w:val="24"/>
          <w:lang w:val="hy-AM" w:eastAsia="ru-RU"/>
        </w:rPr>
        <w:t xml:space="preserve"> (</w:t>
      </w:r>
      <w:r w:rsidRPr="00B35EC0">
        <w:rPr>
          <w:rFonts w:ascii="GHEA Grapalat" w:eastAsia="Times New Roman" w:hAnsi="GHEA Grapalat" w:cs="Sylfaen"/>
          <w:b/>
          <w:bCs/>
          <w:i/>
          <w:color w:val="002060"/>
          <w:sz w:val="20"/>
          <w:szCs w:val="20"/>
          <w:lang w:val="hy-AM" w:eastAsia="ru-RU"/>
        </w:rPr>
        <w:t>Երևանի Փ</w:t>
      </w:r>
      <w:r w:rsidRPr="00B35EC0">
        <w:rPr>
          <w:rFonts w:ascii="Cambria Math" w:eastAsia="Times New Roman" w:hAnsi="Cambria Math" w:cs="Cambria Math"/>
          <w:b/>
          <w:bCs/>
          <w:i/>
          <w:color w:val="002060"/>
          <w:sz w:val="20"/>
          <w:szCs w:val="20"/>
          <w:lang w:val="hy-AM" w:eastAsia="ru-RU"/>
        </w:rPr>
        <w:t>․</w:t>
      </w:r>
      <w:r w:rsidRPr="00B35EC0">
        <w:rPr>
          <w:rFonts w:ascii="GHEA Grapalat" w:eastAsia="Times New Roman" w:hAnsi="GHEA Grapalat" w:cs="Sylfaen"/>
          <w:b/>
          <w:bCs/>
          <w:i/>
          <w:color w:val="002060"/>
          <w:sz w:val="20"/>
          <w:szCs w:val="20"/>
          <w:lang w:val="hy-AM" w:eastAsia="ru-RU"/>
        </w:rPr>
        <w:t xml:space="preserve"> </w:t>
      </w:r>
      <w:r w:rsidRPr="00B35EC0">
        <w:rPr>
          <w:rFonts w:ascii="GHEA Grapalat" w:eastAsia="Times New Roman" w:hAnsi="GHEA Grapalat" w:cs="GHEA Grapalat"/>
          <w:b/>
          <w:bCs/>
          <w:i/>
          <w:color w:val="002060"/>
          <w:sz w:val="20"/>
          <w:szCs w:val="20"/>
          <w:lang w:val="hy-AM" w:eastAsia="ru-RU"/>
        </w:rPr>
        <w:t>Թերլեմեզյանի</w:t>
      </w:r>
      <w:r w:rsidRPr="00B35EC0">
        <w:rPr>
          <w:rFonts w:ascii="GHEA Grapalat" w:eastAsia="Times New Roman" w:hAnsi="GHEA Grapalat" w:cs="Sylfaen"/>
          <w:b/>
          <w:bCs/>
          <w:i/>
          <w:color w:val="002060"/>
          <w:sz w:val="20"/>
          <w:szCs w:val="20"/>
          <w:lang w:val="hy-AM" w:eastAsia="ru-RU"/>
        </w:rPr>
        <w:t xml:space="preserve"> </w:t>
      </w:r>
      <w:r w:rsidRPr="00B35EC0">
        <w:rPr>
          <w:rFonts w:ascii="GHEA Grapalat" w:eastAsia="Times New Roman" w:hAnsi="GHEA Grapalat" w:cs="GHEA Grapalat"/>
          <w:b/>
          <w:bCs/>
          <w:i/>
          <w:color w:val="002060"/>
          <w:sz w:val="20"/>
          <w:szCs w:val="20"/>
          <w:lang w:val="hy-AM" w:eastAsia="ru-RU"/>
        </w:rPr>
        <w:t>անվան</w:t>
      </w:r>
      <w:r w:rsidRPr="00B35EC0">
        <w:rPr>
          <w:rFonts w:ascii="GHEA Grapalat" w:eastAsia="Times New Roman" w:hAnsi="GHEA Grapalat" w:cs="Sylfaen"/>
          <w:b/>
          <w:bCs/>
          <w:i/>
          <w:color w:val="002060"/>
          <w:sz w:val="20"/>
          <w:szCs w:val="20"/>
          <w:lang w:val="hy-AM" w:eastAsia="ru-RU"/>
        </w:rPr>
        <w:t xml:space="preserve"> </w:t>
      </w:r>
      <w:r w:rsidRPr="00B35EC0">
        <w:rPr>
          <w:rFonts w:ascii="GHEA Grapalat" w:eastAsia="Times New Roman" w:hAnsi="GHEA Grapalat" w:cs="GHEA Grapalat"/>
          <w:b/>
          <w:bCs/>
          <w:i/>
          <w:color w:val="002060"/>
          <w:sz w:val="20"/>
          <w:szCs w:val="20"/>
          <w:lang w:val="hy-AM" w:eastAsia="ru-RU"/>
        </w:rPr>
        <w:t>գեղարվեստի</w:t>
      </w:r>
      <w:r w:rsidRPr="00B35EC0">
        <w:rPr>
          <w:rFonts w:ascii="GHEA Grapalat" w:eastAsia="Times New Roman" w:hAnsi="GHEA Grapalat" w:cs="Sylfaen"/>
          <w:b/>
          <w:bCs/>
          <w:i/>
          <w:color w:val="002060"/>
          <w:sz w:val="20"/>
          <w:szCs w:val="20"/>
          <w:lang w:val="hy-AM" w:eastAsia="ru-RU"/>
        </w:rPr>
        <w:t xml:space="preserve"> </w:t>
      </w:r>
      <w:r w:rsidRPr="00B35EC0">
        <w:rPr>
          <w:rFonts w:ascii="GHEA Grapalat" w:eastAsia="Times New Roman" w:hAnsi="GHEA Grapalat" w:cs="GHEA Grapalat"/>
          <w:b/>
          <w:bCs/>
          <w:i/>
          <w:color w:val="002060"/>
          <w:sz w:val="20"/>
          <w:szCs w:val="20"/>
          <w:lang w:val="hy-AM" w:eastAsia="ru-RU"/>
        </w:rPr>
        <w:t>պետական</w:t>
      </w:r>
      <w:r w:rsidRPr="00B35EC0">
        <w:rPr>
          <w:rFonts w:ascii="GHEA Grapalat" w:eastAsia="Times New Roman" w:hAnsi="GHEA Grapalat" w:cs="Sylfaen"/>
          <w:b/>
          <w:bCs/>
          <w:i/>
          <w:color w:val="002060"/>
          <w:sz w:val="20"/>
          <w:szCs w:val="20"/>
          <w:lang w:val="hy-AM" w:eastAsia="ru-RU"/>
        </w:rPr>
        <w:t xml:space="preserve"> </w:t>
      </w:r>
      <w:r w:rsidRPr="00B35EC0">
        <w:rPr>
          <w:rFonts w:ascii="GHEA Grapalat" w:eastAsia="Times New Roman" w:hAnsi="GHEA Grapalat" w:cs="GHEA Grapalat"/>
          <w:b/>
          <w:bCs/>
          <w:i/>
          <w:color w:val="002060"/>
          <w:sz w:val="20"/>
          <w:szCs w:val="20"/>
          <w:lang w:val="hy-AM" w:eastAsia="ru-RU"/>
        </w:rPr>
        <w:t>քոլեջ</w:t>
      </w:r>
      <w:r w:rsidRPr="00B35EC0">
        <w:rPr>
          <w:rFonts w:ascii="GHEA Grapalat" w:eastAsia="Times New Roman" w:hAnsi="GHEA Grapalat" w:cs="Sylfaen"/>
          <w:b/>
          <w:bCs/>
          <w:i/>
          <w:color w:val="002060"/>
          <w:sz w:val="20"/>
          <w:szCs w:val="20"/>
          <w:lang w:val="hy-AM" w:eastAsia="ru-RU"/>
        </w:rPr>
        <w:t>),</w:t>
      </w:r>
    </w:p>
    <w:p w14:paraId="6A35BC15" w14:textId="36BBF365" w:rsidR="00AD37DA" w:rsidRPr="00B35EC0" w:rsidRDefault="00AD37DA" w:rsidP="00B35EC0">
      <w:pPr>
        <w:pStyle w:val="a4"/>
        <w:numPr>
          <w:ilvl w:val="0"/>
          <w:numId w:val="11"/>
        </w:numPr>
        <w:spacing w:after="0"/>
        <w:ind w:left="0" w:right="-4" w:firstLine="851"/>
        <w:jc w:val="both"/>
        <w:rPr>
          <w:rFonts w:ascii="GHEA Grapalat" w:eastAsia="Times New Roman" w:hAnsi="GHEA Grapalat" w:cs="Sylfaen"/>
          <w:sz w:val="24"/>
          <w:szCs w:val="24"/>
          <w:lang w:val="hy-AM" w:eastAsia="ru-RU"/>
        </w:rPr>
      </w:pPr>
      <w:r w:rsidRPr="00825B17">
        <w:rPr>
          <w:rFonts w:ascii="GHEA Grapalat" w:eastAsia="Times New Roman" w:hAnsi="GHEA Grapalat" w:cs="Sylfaen"/>
          <w:b/>
          <w:bCs/>
          <w:i/>
          <w:color w:val="002060"/>
          <w:sz w:val="20"/>
          <w:szCs w:val="20"/>
          <w:lang w:val="hy-AM" w:eastAsia="ru-RU"/>
        </w:rPr>
        <w:t>«Ճարտարապետության և շինարարության Հայաստանի ազգային համալսարան» հիմնադրամ (ՃՇՀԱՀ հիմնադրամ)</w:t>
      </w:r>
      <w:r w:rsidRPr="00825B17">
        <w:rPr>
          <w:rFonts w:ascii="GHEA Grapalat" w:eastAsia="Times New Roman" w:hAnsi="GHEA Grapalat" w:cs="Sylfaen"/>
          <w:bCs/>
          <w:color w:val="002060"/>
          <w:sz w:val="24"/>
          <w:szCs w:val="24"/>
          <w:lang w:val="hy-AM" w:eastAsia="ru-RU"/>
        </w:rPr>
        <w:t>)</w:t>
      </w:r>
      <w:r w:rsidR="00DD0F52">
        <w:rPr>
          <w:rFonts w:ascii="GHEA Grapalat" w:eastAsia="Times New Roman" w:hAnsi="GHEA Grapalat" w:cs="Sylfaen"/>
          <w:bCs/>
          <w:color w:val="002060"/>
          <w:sz w:val="24"/>
          <w:szCs w:val="24"/>
          <w:lang w:val="hy-AM" w:eastAsia="ru-RU"/>
        </w:rPr>
        <w:t>,</w:t>
      </w:r>
      <w:r>
        <w:rPr>
          <w:rFonts w:ascii="GHEA Grapalat" w:eastAsia="Times New Roman" w:hAnsi="GHEA Grapalat" w:cs="Sylfaen"/>
          <w:bCs/>
          <w:color w:val="000000"/>
          <w:sz w:val="24"/>
          <w:szCs w:val="24"/>
          <w:lang w:val="hy-AM" w:eastAsia="ru-RU"/>
        </w:rPr>
        <w:t xml:space="preserve"> </w:t>
      </w:r>
    </w:p>
    <w:p w14:paraId="238713B0" w14:textId="77777777" w:rsidR="00DE3E47" w:rsidRPr="00127A9D" w:rsidRDefault="00DE3E47" w:rsidP="00DE3E47">
      <w:pPr>
        <w:pStyle w:val="a4"/>
        <w:numPr>
          <w:ilvl w:val="0"/>
          <w:numId w:val="4"/>
        </w:numPr>
        <w:spacing w:after="0"/>
        <w:ind w:right="-4"/>
        <w:jc w:val="both"/>
        <w:rPr>
          <w:rFonts w:ascii="GHEA Grapalat" w:eastAsia="Times New Roman" w:hAnsi="GHEA Grapalat" w:cs="Sylfaen"/>
          <w:color w:val="244061" w:themeColor="accent1" w:themeShade="80"/>
          <w:sz w:val="24"/>
          <w:szCs w:val="24"/>
          <w:lang w:val="af-ZA" w:eastAsia="ru-RU"/>
        </w:rPr>
      </w:pPr>
      <w:r w:rsidRPr="00127A9D">
        <w:rPr>
          <w:rFonts w:ascii="GHEA Grapalat" w:eastAsia="Calibri" w:hAnsi="GHEA Grapalat" w:cs="Times Armenian"/>
          <w:b/>
          <w:i/>
          <w:color w:val="244061" w:themeColor="accent1" w:themeShade="80"/>
          <w:sz w:val="20"/>
          <w:szCs w:val="20"/>
          <w:lang w:val="af-ZA"/>
        </w:rPr>
        <w:t>«</w:t>
      </w:r>
      <w:r w:rsidRPr="00127A9D">
        <w:rPr>
          <w:rFonts w:ascii="GHEA Grapalat" w:eastAsia="Calibri" w:hAnsi="GHEA Grapalat" w:cs="Times Armenian"/>
          <w:b/>
          <w:i/>
          <w:color w:val="244061" w:themeColor="accent1" w:themeShade="80"/>
          <w:sz w:val="20"/>
          <w:szCs w:val="20"/>
          <w:lang w:val="hy-AM"/>
        </w:rPr>
        <w:t>Հայաստանի ազգային ագրարային համալսարան</w:t>
      </w:r>
      <w:r w:rsidRPr="00127A9D">
        <w:rPr>
          <w:rFonts w:ascii="GHEA Grapalat" w:eastAsia="Calibri" w:hAnsi="GHEA Grapalat" w:cs="Times Armenian"/>
          <w:b/>
          <w:i/>
          <w:color w:val="244061" w:themeColor="accent1" w:themeShade="80"/>
          <w:sz w:val="20"/>
          <w:szCs w:val="20"/>
          <w:lang w:val="af-ZA"/>
        </w:rPr>
        <w:t>»</w:t>
      </w:r>
      <w:r w:rsidRPr="00127A9D">
        <w:rPr>
          <w:rFonts w:ascii="GHEA Grapalat" w:eastAsia="Calibri" w:hAnsi="GHEA Grapalat" w:cs="Times Armenian"/>
          <w:b/>
          <w:i/>
          <w:color w:val="244061" w:themeColor="accent1" w:themeShade="80"/>
          <w:sz w:val="20"/>
          <w:szCs w:val="20"/>
          <w:lang w:val="hy-AM"/>
        </w:rPr>
        <w:t xml:space="preserve"> հիմնադրամ</w:t>
      </w:r>
      <w:r w:rsidRPr="00127A9D">
        <w:rPr>
          <w:rFonts w:ascii="GHEA Grapalat" w:eastAsia="Calibri" w:hAnsi="GHEA Grapalat" w:cs="Times Armenian"/>
          <w:b/>
          <w:i/>
          <w:color w:val="244061" w:themeColor="accent1" w:themeShade="80"/>
          <w:sz w:val="20"/>
          <w:szCs w:val="20"/>
          <w:lang w:val="af-ZA"/>
        </w:rPr>
        <w:t xml:space="preserve"> (</w:t>
      </w:r>
      <w:r w:rsidRPr="00127A9D">
        <w:rPr>
          <w:rFonts w:ascii="GHEA Grapalat" w:eastAsia="Calibri" w:hAnsi="GHEA Grapalat" w:cs="Times Armenian"/>
          <w:b/>
          <w:i/>
          <w:color w:val="244061" w:themeColor="accent1" w:themeShade="80"/>
          <w:sz w:val="20"/>
          <w:szCs w:val="20"/>
          <w:lang w:val="hy-AM"/>
        </w:rPr>
        <w:t>ՀԱԱՀ հիմնադրամ</w:t>
      </w:r>
      <w:r w:rsidRPr="00127A9D">
        <w:rPr>
          <w:rFonts w:ascii="GHEA Grapalat" w:eastAsia="Calibri" w:hAnsi="GHEA Grapalat" w:cs="Times Armenian"/>
          <w:b/>
          <w:i/>
          <w:color w:val="244061" w:themeColor="accent1" w:themeShade="80"/>
          <w:sz w:val="20"/>
          <w:szCs w:val="20"/>
          <w:lang w:val="af-ZA"/>
        </w:rPr>
        <w:t>),</w:t>
      </w:r>
    </w:p>
    <w:p w14:paraId="100B0F9F" w14:textId="77777777" w:rsidR="00DE3E47" w:rsidRPr="00127A9D" w:rsidRDefault="00DE3E47" w:rsidP="005D5CE6">
      <w:pPr>
        <w:pStyle w:val="a4"/>
        <w:numPr>
          <w:ilvl w:val="0"/>
          <w:numId w:val="4"/>
        </w:numPr>
        <w:tabs>
          <w:tab w:val="left" w:pos="1260"/>
        </w:tabs>
        <w:spacing w:after="0"/>
        <w:ind w:left="0" w:right="-4" w:firstLine="927"/>
        <w:jc w:val="both"/>
        <w:rPr>
          <w:rFonts w:ascii="GHEA Grapalat" w:eastAsia="Times New Roman" w:hAnsi="GHEA Grapalat" w:cs="Sylfaen"/>
          <w:color w:val="244061" w:themeColor="accent1" w:themeShade="80"/>
          <w:sz w:val="24"/>
          <w:szCs w:val="24"/>
          <w:lang w:val="af-ZA" w:eastAsia="ru-RU"/>
        </w:rPr>
      </w:pPr>
      <w:r w:rsidRPr="00127A9D">
        <w:rPr>
          <w:rFonts w:ascii="GHEA Grapalat" w:eastAsia="Calibri" w:hAnsi="GHEA Grapalat" w:cs="Times Armenian"/>
          <w:b/>
          <w:i/>
          <w:color w:val="244061" w:themeColor="accent1" w:themeShade="80"/>
          <w:sz w:val="20"/>
          <w:szCs w:val="20"/>
          <w:lang w:val="hy-AM"/>
        </w:rPr>
        <w:t xml:space="preserve">«Հայաստանի ազգային պոլիտեխնիկական համալսարան» հիմնադրամի Գյումրու մասնաճյուղ </w:t>
      </w:r>
      <w:r w:rsidRPr="00127A9D">
        <w:rPr>
          <w:rFonts w:ascii="GHEA Grapalat" w:eastAsia="Calibri" w:hAnsi="GHEA Grapalat" w:cs="Times Armenian"/>
          <w:b/>
          <w:i/>
          <w:color w:val="244061" w:themeColor="accent1" w:themeShade="80"/>
          <w:sz w:val="20"/>
          <w:szCs w:val="20"/>
          <w:lang w:val="af-ZA"/>
        </w:rPr>
        <w:t>(</w:t>
      </w:r>
      <w:r w:rsidRPr="00127A9D">
        <w:rPr>
          <w:rFonts w:ascii="GHEA Grapalat" w:eastAsia="Calibri" w:hAnsi="GHEA Grapalat" w:cs="Times Armenian"/>
          <w:b/>
          <w:i/>
          <w:color w:val="244061" w:themeColor="accent1" w:themeShade="80"/>
          <w:sz w:val="20"/>
          <w:szCs w:val="20"/>
          <w:lang w:val="hy-AM"/>
        </w:rPr>
        <w:t>ՀԱՊՀ հիմնադրամի Գյումրու մասնաճյուղ</w:t>
      </w:r>
      <w:r w:rsidRPr="00127A9D">
        <w:rPr>
          <w:rFonts w:ascii="GHEA Grapalat" w:eastAsia="Calibri" w:hAnsi="GHEA Grapalat" w:cs="Times Armenian"/>
          <w:b/>
          <w:i/>
          <w:color w:val="244061" w:themeColor="accent1" w:themeShade="80"/>
          <w:sz w:val="20"/>
          <w:szCs w:val="20"/>
          <w:lang w:val="af-ZA"/>
        </w:rPr>
        <w:t>)</w:t>
      </w:r>
      <w:r w:rsidRPr="00127A9D">
        <w:rPr>
          <w:rFonts w:ascii="GHEA Grapalat" w:eastAsia="Calibri" w:hAnsi="GHEA Grapalat" w:cs="Times Armenian"/>
          <w:b/>
          <w:i/>
          <w:color w:val="244061" w:themeColor="accent1" w:themeShade="80"/>
          <w:sz w:val="20"/>
          <w:szCs w:val="20"/>
          <w:lang w:val="hy-AM"/>
        </w:rPr>
        <w:t>,</w:t>
      </w:r>
    </w:p>
    <w:p w14:paraId="13630195" w14:textId="77777777" w:rsidR="00DE3E47" w:rsidRPr="00127A9D" w:rsidRDefault="00DE3E47" w:rsidP="005D5CE6">
      <w:pPr>
        <w:pStyle w:val="a4"/>
        <w:numPr>
          <w:ilvl w:val="0"/>
          <w:numId w:val="4"/>
        </w:numPr>
        <w:tabs>
          <w:tab w:val="left" w:pos="1260"/>
        </w:tabs>
        <w:spacing w:after="0"/>
        <w:ind w:left="0" w:right="-4" w:firstLine="927"/>
        <w:jc w:val="both"/>
        <w:rPr>
          <w:rFonts w:ascii="GHEA Grapalat" w:eastAsia="Times New Roman" w:hAnsi="GHEA Grapalat" w:cs="Sylfaen"/>
          <w:color w:val="244061" w:themeColor="accent1" w:themeShade="80"/>
          <w:sz w:val="24"/>
          <w:szCs w:val="24"/>
          <w:lang w:val="af-ZA" w:eastAsia="ru-RU"/>
        </w:rPr>
      </w:pPr>
      <w:r w:rsidRPr="00127A9D">
        <w:rPr>
          <w:rFonts w:ascii="GHEA Grapalat" w:eastAsia="Calibri" w:hAnsi="GHEA Grapalat" w:cs="Times Armenian"/>
          <w:b/>
          <w:i/>
          <w:color w:val="244061" w:themeColor="accent1" w:themeShade="80"/>
          <w:sz w:val="20"/>
          <w:szCs w:val="20"/>
          <w:lang w:val="hy-AM"/>
        </w:rPr>
        <w:t>«Հայաստանի ազգային ագրարային համալսարան</w:t>
      </w:r>
      <w:r w:rsidR="00FF7A96" w:rsidRPr="00127A9D">
        <w:rPr>
          <w:rFonts w:ascii="GHEA Grapalat" w:eastAsia="Calibri" w:hAnsi="GHEA Grapalat" w:cs="Times Armenian"/>
          <w:b/>
          <w:i/>
          <w:color w:val="244061" w:themeColor="accent1" w:themeShade="80"/>
          <w:sz w:val="20"/>
          <w:szCs w:val="20"/>
          <w:lang w:val="hy-AM"/>
        </w:rPr>
        <w:t xml:space="preserve">» </w:t>
      </w:r>
      <w:r w:rsidRPr="00127A9D">
        <w:rPr>
          <w:rFonts w:ascii="GHEA Grapalat" w:eastAsia="Calibri" w:hAnsi="GHEA Grapalat" w:cs="Times Armenian"/>
          <w:b/>
          <w:i/>
          <w:color w:val="244061" w:themeColor="accent1" w:themeShade="80"/>
          <w:sz w:val="20"/>
          <w:szCs w:val="20"/>
          <w:lang w:val="hy-AM"/>
        </w:rPr>
        <w:t>հիմնադրամի «Շիրակի ակադեմիկոս</w:t>
      </w:r>
      <w:r w:rsidRPr="00127A9D">
        <w:rPr>
          <w:rFonts w:ascii="GHEA Grapalat" w:eastAsia="Calibri" w:hAnsi="GHEA Grapalat" w:cs="Times Armenian"/>
          <w:b/>
          <w:i/>
          <w:color w:val="244061" w:themeColor="accent1" w:themeShade="80"/>
          <w:sz w:val="20"/>
          <w:szCs w:val="20"/>
          <w:lang w:val="af-ZA"/>
        </w:rPr>
        <w:t xml:space="preserve"> </w:t>
      </w:r>
      <w:r w:rsidRPr="00127A9D">
        <w:rPr>
          <w:rFonts w:ascii="GHEA Grapalat" w:eastAsia="Calibri" w:hAnsi="GHEA Grapalat" w:cs="Times Armenian"/>
          <w:b/>
          <w:i/>
          <w:color w:val="244061" w:themeColor="accent1" w:themeShade="80"/>
          <w:sz w:val="20"/>
          <w:szCs w:val="20"/>
          <w:lang w:val="hy-AM"/>
        </w:rPr>
        <w:t>Մ</w:t>
      </w:r>
      <w:r w:rsidR="004A0A7F">
        <w:rPr>
          <w:rFonts w:ascii="GHEA Grapalat" w:eastAsia="Calibri" w:hAnsi="GHEA Grapalat" w:cs="Times Armenian"/>
          <w:b/>
          <w:i/>
          <w:color w:val="244061" w:themeColor="accent1" w:themeShade="80"/>
          <w:sz w:val="20"/>
          <w:szCs w:val="20"/>
          <w:lang w:val="hy-AM"/>
        </w:rPr>
        <w:t xml:space="preserve">. </w:t>
      </w:r>
      <w:r w:rsidRPr="00127A9D">
        <w:rPr>
          <w:rFonts w:ascii="GHEA Grapalat" w:eastAsia="Calibri" w:hAnsi="GHEA Grapalat" w:cs="Times Armenian"/>
          <w:b/>
          <w:i/>
          <w:color w:val="244061" w:themeColor="accent1" w:themeShade="80"/>
          <w:sz w:val="20"/>
          <w:szCs w:val="20"/>
          <w:lang w:val="hy-AM"/>
        </w:rPr>
        <w:t>Թումանյանի</w:t>
      </w:r>
      <w:r w:rsidR="004A0A7F">
        <w:rPr>
          <w:rFonts w:ascii="GHEA Grapalat" w:eastAsia="Calibri" w:hAnsi="GHEA Grapalat" w:cs="Times Armenian"/>
          <w:b/>
          <w:i/>
          <w:color w:val="244061" w:themeColor="accent1" w:themeShade="80"/>
          <w:sz w:val="20"/>
          <w:szCs w:val="20"/>
          <w:lang w:val="hy-AM"/>
        </w:rPr>
        <w:t xml:space="preserve"> </w:t>
      </w:r>
      <w:r w:rsidRPr="00127A9D">
        <w:rPr>
          <w:rFonts w:ascii="GHEA Grapalat" w:eastAsia="Calibri" w:hAnsi="GHEA Grapalat" w:cs="Times Armenian"/>
          <w:b/>
          <w:i/>
          <w:color w:val="244061" w:themeColor="accent1" w:themeShade="80"/>
          <w:sz w:val="20"/>
          <w:szCs w:val="20"/>
          <w:lang w:val="hy-AM"/>
        </w:rPr>
        <w:t>անվան</w:t>
      </w:r>
      <w:r w:rsidR="004A0A7F">
        <w:rPr>
          <w:rFonts w:ascii="GHEA Grapalat" w:eastAsia="Calibri" w:hAnsi="GHEA Grapalat" w:cs="Times Armenian"/>
          <w:b/>
          <w:i/>
          <w:color w:val="244061" w:themeColor="accent1" w:themeShade="80"/>
          <w:sz w:val="20"/>
          <w:szCs w:val="20"/>
          <w:lang w:val="hy-AM"/>
        </w:rPr>
        <w:t xml:space="preserve"> </w:t>
      </w:r>
      <w:r w:rsidRPr="00127A9D">
        <w:rPr>
          <w:rFonts w:ascii="GHEA Grapalat" w:eastAsia="Calibri" w:hAnsi="GHEA Grapalat" w:cs="Times Armenian"/>
          <w:b/>
          <w:i/>
          <w:color w:val="244061" w:themeColor="accent1" w:themeShade="80"/>
          <w:sz w:val="20"/>
          <w:szCs w:val="20"/>
          <w:lang w:val="hy-AM"/>
        </w:rPr>
        <w:t>գյուղատնտեսական քոլեջ</w:t>
      </w:r>
      <w:r w:rsidR="00FA34A6">
        <w:rPr>
          <w:rFonts w:ascii="GHEA Grapalat" w:eastAsia="Calibri" w:hAnsi="GHEA Grapalat" w:cs="Times Armenian"/>
          <w:b/>
          <w:i/>
          <w:color w:val="244061" w:themeColor="accent1" w:themeShade="80"/>
          <w:sz w:val="20"/>
          <w:szCs w:val="20"/>
          <w:lang w:val="hy-AM"/>
        </w:rPr>
        <w:t xml:space="preserve">» </w:t>
      </w:r>
      <w:r w:rsidRPr="00127A9D">
        <w:rPr>
          <w:rFonts w:ascii="GHEA Grapalat" w:eastAsia="Calibri" w:hAnsi="GHEA Grapalat" w:cs="Times Armenian"/>
          <w:b/>
          <w:i/>
          <w:color w:val="244061" w:themeColor="accent1" w:themeShade="80"/>
          <w:sz w:val="20"/>
          <w:szCs w:val="20"/>
          <w:lang w:val="hy-AM"/>
        </w:rPr>
        <w:t xml:space="preserve">մասնաճյուղ </w:t>
      </w:r>
      <w:r w:rsidRPr="00127A9D">
        <w:rPr>
          <w:rFonts w:ascii="GHEA Grapalat" w:eastAsia="Calibri" w:hAnsi="GHEA Grapalat" w:cs="Times Armenian"/>
          <w:b/>
          <w:i/>
          <w:color w:val="244061" w:themeColor="accent1" w:themeShade="80"/>
          <w:sz w:val="20"/>
          <w:szCs w:val="20"/>
          <w:lang w:val="af-ZA"/>
        </w:rPr>
        <w:t>(</w:t>
      </w:r>
      <w:r w:rsidRPr="00127A9D">
        <w:rPr>
          <w:rFonts w:ascii="GHEA Grapalat" w:eastAsia="Calibri" w:hAnsi="GHEA Grapalat" w:cs="Times Armenian"/>
          <w:b/>
          <w:i/>
          <w:color w:val="244061" w:themeColor="accent1" w:themeShade="80"/>
          <w:sz w:val="20"/>
          <w:szCs w:val="20"/>
          <w:lang w:val="hy-AM"/>
        </w:rPr>
        <w:t>ՀԱԱՀ հիմնադրամի Շիրակի մասնաճյուղ</w:t>
      </w:r>
      <w:r w:rsidRPr="00127A9D">
        <w:rPr>
          <w:rFonts w:ascii="GHEA Grapalat" w:eastAsia="Calibri" w:hAnsi="GHEA Grapalat" w:cs="Times Armenian"/>
          <w:b/>
          <w:i/>
          <w:color w:val="244061" w:themeColor="accent1" w:themeShade="80"/>
          <w:sz w:val="20"/>
          <w:szCs w:val="20"/>
          <w:lang w:val="af-ZA"/>
        </w:rPr>
        <w:t>)</w:t>
      </w:r>
      <w:r w:rsidRPr="00127A9D">
        <w:rPr>
          <w:rFonts w:ascii="GHEA Grapalat" w:eastAsia="Calibri" w:hAnsi="GHEA Grapalat" w:cs="Times Armenian"/>
          <w:b/>
          <w:i/>
          <w:color w:val="244061" w:themeColor="accent1" w:themeShade="80"/>
          <w:sz w:val="20"/>
          <w:szCs w:val="20"/>
          <w:lang w:val="hy-AM"/>
        </w:rPr>
        <w:t>,</w:t>
      </w:r>
    </w:p>
    <w:p w14:paraId="58407B28" w14:textId="77777777" w:rsidR="00DE3E47" w:rsidRPr="00127A9D" w:rsidRDefault="00DE3E47" w:rsidP="005D5CE6">
      <w:pPr>
        <w:pStyle w:val="a4"/>
        <w:numPr>
          <w:ilvl w:val="0"/>
          <w:numId w:val="4"/>
        </w:numPr>
        <w:tabs>
          <w:tab w:val="left" w:pos="1260"/>
        </w:tabs>
        <w:spacing w:after="0"/>
        <w:ind w:left="0" w:right="-4" w:firstLine="990"/>
        <w:jc w:val="both"/>
        <w:rPr>
          <w:rFonts w:ascii="GHEA Grapalat" w:eastAsia="Times New Roman" w:hAnsi="GHEA Grapalat" w:cs="Sylfaen"/>
          <w:color w:val="244061" w:themeColor="accent1" w:themeShade="80"/>
          <w:sz w:val="24"/>
          <w:szCs w:val="24"/>
          <w:lang w:val="af-ZA" w:eastAsia="ru-RU"/>
        </w:rPr>
      </w:pPr>
      <w:r w:rsidRPr="00127A9D">
        <w:rPr>
          <w:rFonts w:ascii="GHEA Grapalat" w:eastAsia="Calibri" w:hAnsi="GHEA Grapalat" w:cs="Times Armenian"/>
          <w:b/>
          <w:i/>
          <w:color w:val="244061" w:themeColor="accent1" w:themeShade="80"/>
          <w:sz w:val="20"/>
          <w:szCs w:val="20"/>
          <w:lang w:val="hy-AM"/>
        </w:rPr>
        <w:t xml:space="preserve">ՀՀ ԿԳՄՍՆ </w:t>
      </w:r>
      <w:r w:rsidRPr="00127A9D">
        <w:rPr>
          <w:rFonts w:ascii="GHEA Grapalat" w:eastAsia="Calibri" w:hAnsi="GHEA Grapalat" w:cs="Times Armenian"/>
          <w:b/>
          <w:i/>
          <w:color w:val="244061" w:themeColor="accent1" w:themeShade="80"/>
          <w:sz w:val="20"/>
          <w:szCs w:val="20"/>
          <w:lang w:val="af-ZA"/>
        </w:rPr>
        <w:t>«</w:t>
      </w:r>
      <w:r w:rsidRPr="00127A9D">
        <w:rPr>
          <w:rFonts w:ascii="GHEA Grapalat" w:eastAsia="Calibri" w:hAnsi="GHEA Grapalat" w:cs="Times Armenian"/>
          <w:b/>
          <w:i/>
          <w:color w:val="244061" w:themeColor="accent1" w:themeShade="80"/>
          <w:sz w:val="20"/>
          <w:szCs w:val="20"/>
          <w:lang w:val="hy-AM"/>
        </w:rPr>
        <w:t xml:space="preserve">Գյումրու </w:t>
      </w:r>
      <w:r w:rsidR="004A0A7F">
        <w:rPr>
          <w:rFonts w:ascii="GHEA Grapalat" w:eastAsia="Calibri" w:hAnsi="GHEA Grapalat" w:cs="Times Armenian"/>
          <w:b/>
          <w:i/>
          <w:color w:val="244061" w:themeColor="accent1" w:themeShade="80"/>
          <w:sz w:val="20"/>
          <w:szCs w:val="20"/>
          <w:lang w:val="hy-AM"/>
        </w:rPr>
        <w:t>պետական</w:t>
      </w:r>
      <w:r w:rsidRPr="00127A9D">
        <w:rPr>
          <w:rFonts w:ascii="GHEA Grapalat" w:eastAsia="Calibri" w:hAnsi="GHEA Grapalat" w:cs="Times Armenian"/>
          <w:b/>
          <w:i/>
          <w:color w:val="244061" w:themeColor="accent1" w:themeShade="80"/>
          <w:sz w:val="20"/>
          <w:szCs w:val="20"/>
          <w:lang w:val="hy-AM"/>
        </w:rPr>
        <w:t xml:space="preserve"> բժշկական քոլեջ</w:t>
      </w:r>
      <w:r w:rsidRPr="00127A9D">
        <w:rPr>
          <w:rFonts w:ascii="GHEA Grapalat" w:eastAsia="Calibri" w:hAnsi="GHEA Grapalat" w:cs="Times Armenian"/>
          <w:b/>
          <w:i/>
          <w:color w:val="244061" w:themeColor="accent1" w:themeShade="80"/>
          <w:sz w:val="20"/>
          <w:szCs w:val="20"/>
          <w:lang w:val="af-ZA"/>
        </w:rPr>
        <w:t>»</w:t>
      </w:r>
      <w:r w:rsidRPr="00127A9D">
        <w:rPr>
          <w:rFonts w:ascii="GHEA Grapalat" w:eastAsia="Calibri" w:hAnsi="GHEA Grapalat" w:cs="Times Armenian"/>
          <w:b/>
          <w:i/>
          <w:color w:val="244061" w:themeColor="accent1" w:themeShade="80"/>
          <w:sz w:val="20"/>
          <w:szCs w:val="20"/>
          <w:lang w:val="hy-AM"/>
        </w:rPr>
        <w:t xml:space="preserve"> </w:t>
      </w:r>
      <w:r w:rsidRPr="00127A9D">
        <w:rPr>
          <w:rFonts w:ascii="GHEA Grapalat" w:eastAsia="Calibri" w:hAnsi="GHEA Grapalat" w:cs="Times Armenian"/>
          <w:b/>
          <w:i/>
          <w:color w:val="244061" w:themeColor="accent1" w:themeShade="80"/>
          <w:sz w:val="20"/>
          <w:szCs w:val="20"/>
          <w:lang w:val="af-ZA"/>
        </w:rPr>
        <w:t>ՊՈԱԿ (</w:t>
      </w:r>
      <w:r w:rsidRPr="00127A9D">
        <w:rPr>
          <w:rFonts w:ascii="GHEA Grapalat" w:eastAsia="Calibri" w:hAnsi="GHEA Grapalat" w:cs="Times Armenian"/>
          <w:b/>
          <w:i/>
          <w:color w:val="244061" w:themeColor="accent1" w:themeShade="80"/>
          <w:sz w:val="20"/>
          <w:szCs w:val="20"/>
          <w:lang w:val="hy-AM"/>
        </w:rPr>
        <w:t>Գյումրու պետական բժշկական քոլեջ</w:t>
      </w:r>
      <w:r w:rsidRPr="00127A9D">
        <w:rPr>
          <w:rFonts w:ascii="GHEA Grapalat" w:eastAsia="Calibri" w:hAnsi="GHEA Grapalat" w:cs="Times Armenian"/>
          <w:b/>
          <w:i/>
          <w:color w:val="244061" w:themeColor="accent1" w:themeShade="80"/>
          <w:sz w:val="20"/>
          <w:szCs w:val="20"/>
          <w:lang w:val="af-ZA"/>
        </w:rPr>
        <w:t>)</w:t>
      </w:r>
      <w:r w:rsidR="005D5CE6" w:rsidRPr="00127A9D">
        <w:rPr>
          <w:rFonts w:ascii="GHEA Grapalat" w:eastAsia="Calibri" w:hAnsi="GHEA Grapalat" w:cs="Times Armenian"/>
          <w:b/>
          <w:i/>
          <w:iCs/>
          <w:color w:val="244061" w:themeColor="accent1" w:themeShade="80"/>
          <w:sz w:val="20"/>
          <w:szCs w:val="20"/>
          <w:lang w:val="hy-AM"/>
        </w:rPr>
        <w:t>,</w:t>
      </w:r>
    </w:p>
    <w:p w14:paraId="3CC1990E" w14:textId="5DF7D519" w:rsidR="001F1EC8" w:rsidRPr="00127A9D" w:rsidRDefault="00F30CFA" w:rsidP="005D5CE6">
      <w:pPr>
        <w:pStyle w:val="a4"/>
        <w:numPr>
          <w:ilvl w:val="0"/>
          <w:numId w:val="4"/>
        </w:numPr>
        <w:tabs>
          <w:tab w:val="left" w:pos="1260"/>
        </w:tabs>
        <w:spacing w:after="0"/>
        <w:ind w:left="0" w:right="-4" w:firstLine="927"/>
        <w:jc w:val="both"/>
        <w:rPr>
          <w:rFonts w:ascii="GHEA Grapalat" w:eastAsia="Times New Roman" w:hAnsi="GHEA Grapalat" w:cs="Sylfaen"/>
          <w:color w:val="244061" w:themeColor="accent1" w:themeShade="80"/>
          <w:sz w:val="24"/>
          <w:szCs w:val="24"/>
          <w:lang w:val="af-ZA" w:eastAsia="ru-RU"/>
        </w:rPr>
      </w:pPr>
      <w:r w:rsidRPr="00127A9D">
        <w:rPr>
          <w:rFonts w:ascii="GHEA Grapalat" w:eastAsia="Calibri" w:hAnsi="GHEA Grapalat" w:cs="Times Armenian"/>
          <w:b/>
          <w:i/>
          <w:color w:val="244061" w:themeColor="accent1" w:themeShade="80"/>
          <w:sz w:val="20"/>
          <w:szCs w:val="20"/>
          <w:lang w:val="af-ZA"/>
        </w:rPr>
        <w:t>«</w:t>
      </w:r>
      <w:r w:rsidRPr="00127A9D">
        <w:rPr>
          <w:rFonts w:ascii="GHEA Grapalat" w:eastAsia="Calibri" w:hAnsi="GHEA Grapalat" w:cs="Times Armenian"/>
          <w:b/>
          <w:i/>
          <w:color w:val="244061" w:themeColor="accent1" w:themeShade="80"/>
          <w:sz w:val="20"/>
          <w:szCs w:val="20"/>
          <w:lang w:val="hy-AM"/>
        </w:rPr>
        <w:t>Սուրբ Գրիգոր Լուսավորիչ պետական բժշկական քոլեջ</w:t>
      </w:r>
      <w:r w:rsidRPr="00127A9D">
        <w:rPr>
          <w:rFonts w:ascii="GHEA Grapalat" w:eastAsia="Calibri" w:hAnsi="GHEA Grapalat" w:cs="Times Armenian"/>
          <w:b/>
          <w:i/>
          <w:color w:val="244061" w:themeColor="accent1" w:themeShade="80"/>
          <w:sz w:val="20"/>
          <w:szCs w:val="20"/>
          <w:lang w:val="af-ZA"/>
        </w:rPr>
        <w:t>»</w:t>
      </w:r>
      <w:r w:rsidRPr="00127A9D">
        <w:rPr>
          <w:rFonts w:ascii="GHEA Grapalat" w:eastAsia="Calibri" w:hAnsi="GHEA Grapalat" w:cs="Times Armenian"/>
          <w:b/>
          <w:i/>
          <w:color w:val="244061" w:themeColor="accent1" w:themeShade="80"/>
          <w:sz w:val="20"/>
          <w:szCs w:val="20"/>
          <w:lang w:val="hy-AM"/>
        </w:rPr>
        <w:t xml:space="preserve"> ՓԲԸ</w:t>
      </w:r>
      <w:r w:rsidR="001D7B18">
        <w:rPr>
          <w:rFonts w:ascii="GHEA Grapalat" w:eastAsia="Calibri" w:hAnsi="GHEA Grapalat" w:cs="Times Armenian"/>
          <w:b/>
          <w:i/>
          <w:color w:val="244061" w:themeColor="accent1" w:themeShade="80"/>
          <w:sz w:val="20"/>
          <w:szCs w:val="20"/>
          <w:lang w:val="hy-AM"/>
        </w:rPr>
        <w:t xml:space="preserve"> </w:t>
      </w:r>
      <w:r w:rsidR="00521F2F" w:rsidRPr="00127A9D">
        <w:rPr>
          <w:rFonts w:ascii="GHEA Grapalat" w:eastAsia="Calibri" w:hAnsi="GHEA Grapalat" w:cs="Times Armenian"/>
          <w:b/>
          <w:i/>
          <w:color w:val="244061" w:themeColor="accent1" w:themeShade="80"/>
          <w:sz w:val="20"/>
          <w:szCs w:val="20"/>
          <w:lang w:val="af-ZA"/>
        </w:rPr>
        <w:t>(</w:t>
      </w:r>
      <w:r w:rsidR="00521F2F" w:rsidRPr="00127A9D">
        <w:rPr>
          <w:rFonts w:ascii="GHEA Grapalat" w:eastAsia="Calibri" w:hAnsi="GHEA Grapalat" w:cs="Times Armenian"/>
          <w:b/>
          <w:i/>
          <w:color w:val="244061" w:themeColor="accent1" w:themeShade="80"/>
          <w:sz w:val="20"/>
          <w:szCs w:val="20"/>
          <w:lang w:val="hy-AM"/>
        </w:rPr>
        <w:t>Սուրբ Գրիգոր Լուսավորիչ պետական բժշկական քոլեջ</w:t>
      </w:r>
      <w:r w:rsidR="00521F2F" w:rsidRPr="00127A9D">
        <w:rPr>
          <w:rFonts w:ascii="GHEA Grapalat" w:eastAsia="Calibri" w:hAnsi="GHEA Grapalat" w:cs="Times Armenian"/>
          <w:b/>
          <w:i/>
          <w:color w:val="244061" w:themeColor="accent1" w:themeShade="80"/>
          <w:sz w:val="20"/>
          <w:szCs w:val="20"/>
          <w:lang w:val="af-ZA"/>
        </w:rPr>
        <w:t>)</w:t>
      </w:r>
      <w:r w:rsidR="005D5CE6" w:rsidRPr="00127A9D">
        <w:rPr>
          <w:rFonts w:ascii="GHEA Grapalat" w:eastAsia="Calibri" w:hAnsi="GHEA Grapalat" w:cs="Times Armenian"/>
          <w:b/>
          <w:i/>
          <w:color w:val="244061" w:themeColor="accent1" w:themeShade="80"/>
          <w:sz w:val="20"/>
          <w:szCs w:val="20"/>
          <w:lang w:val="hy-AM"/>
        </w:rPr>
        <w:t>։</w:t>
      </w:r>
      <w:r w:rsidR="001F1EC8" w:rsidRPr="00127A9D">
        <w:rPr>
          <w:rFonts w:ascii="GHEA Grapalat" w:eastAsia="MS Mincho" w:hAnsi="GHEA Grapalat" w:cs="MS Mincho"/>
          <w:b/>
          <w:color w:val="244061" w:themeColor="accent1" w:themeShade="80"/>
          <w:lang w:val="af-ZA"/>
        </w:rPr>
        <w:t xml:space="preserve"> </w:t>
      </w:r>
    </w:p>
    <w:p w14:paraId="6A197AA9" w14:textId="2F9316FB" w:rsidR="003951F7" w:rsidRPr="00DE3E47" w:rsidRDefault="00DE3E47" w:rsidP="00DE3E47">
      <w:pPr>
        <w:shd w:val="clear" w:color="auto" w:fill="FFFFFF"/>
        <w:spacing w:after="0"/>
        <w:ind w:firstLine="810"/>
        <w:jc w:val="both"/>
        <w:rPr>
          <w:rFonts w:ascii="GHEA Grapalat" w:eastAsia="Times New Roman" w:hAnsi="GHEA Grapalat" w:cs="Sylfaen"/>
          <w:i/>
          <w:iCs/>
          <w:color w:val="000000"/>
          <w:sz w:val="24"/>
          <w:szCs w:val="24"/>
          <w:lang w:val="hy-AM" w:eastAsia="ru-RU"/>
        </w:rPr>
      </w:pPr>
      <w:r w:rsidRPr="00DE3E47">
        <w:rPr>
          <w:rFonts w:ascii="GHEA Grapalat" w:eastAsia="Times New Roman" w:hAnsi="GHEA Grapalat" w:cs="Sylfaen"/>
          <w:iCs/>
          <w:color w:val="000000"/>
          <w:sz w:val="24"/>
          <w:szCs w:val="24"/>
          <w:lang w:val="hy-AM" w:eastAsia="ru-RU"/>
        </w:rPr>
        <w:t xml:space="preserve">Տեսչական մարմնի կողմից արդեն իսկ ստուգված </w:t>
      </w:r>
      <w:r w:rsidR="00AD37DA" w:rsidRPr="00B35EC0">
        <w:rPr>
          <w:rFonts w:ascii="GHEA Grapalat" w:eastAsia="Times New Roman" w:hAnsi="GHEA Grapalat" w:cs="Sylfaen"/>
          <w:iCs/>
          <w:color w:val="000000"/>
          <w:sz w:val="24"/>
          <w:szCs w:val="24"/>
          <w:lang w:val="af-ZA" w:eastAsia="ru-RU"/>
        </w:rPr>
        <w:t xml:space="preserve"> </w:t>
      </w:r>
      <w:r w:rsidR="00AD37DA">
        <w:rPr>
          <w:rFonts w:ascii="GHEA Grapalat" w:eastAsia="Times New Roman" w:hAnsi="GHEA Grapalat" w:cs="Sylfaen"/>
          <w:iCs/>
          <w:color w:val="000000"/>
          <w:sz w:val="24"/>
          <w:szCs w:val="24"/>
          <w:lang w:val="af-ZA" w:eastAsia="ru-RU"/>
        </w:rPr>
        <w:t>հաստատությունների</w:t>
      </w:r>
      <w:r w:rsidRPr="00DE3E47">
        <w:rPr>
          <w:rFonts w:ascii="GHEA Grapalat" w:eastAsia="Times New Roman" w:hAnsi="GHEA Grapalat" w:cs="Sylfaen"/>
          <w:iCs/>
          <w:color w:val="000000"/>
          <w:sz w:val="24"/>
          <w:szCs w:val="24"/>
          <w:lang w:val="hy-AM" w:eastAsia="ru-RU"/>
        </w:rPr>
        <w:t xml:space="preserve"> համար ստուգմամբ ընդգրկված ժամանակահատված է սահմանվել նախորդ ստուգումը սկսելու օրվանից մինչև տվյալ ստուգումը սկսելու օրը, եթե նշված ժամանակահատվածը չի գերազանցել 3 տարին: Մյուս դեպքերում ստուգմամբ ընդգրկված ժամանակահատված է համարվել ստուգման ժամանակահատվածին նախորդող 3 տարին:</w:t>
      </w:r>
    </w:p>
    <w:p w14:paraId="495E084F" w14:textId="77777777" w:rsidR="008B0804" w:rsidRPr="008B0804" w:rsidRDefault="008B0804" w:rsidP="008B0804">
      <w:pPr>
        <w:pStyle w:val="a4"/>
        <w:shd w:val="clear" w:color="auto" w:fill="FFFFFF"/>
        <w:ind w:left="0" w:firstLine="720"/>
        <w:jc w:val="both"/>
        <w:rPr>
          <w:rFonts w:ascii="GHEA Grapalat" w:eastAsia="Times New Roman" w:hAnsi="GHEA Grapalat" w:cs="Sylfaen"/>
          <w:bCs/>
          <w:color w:val="000000"/>
          <w:sz w:val="24"/>
          <w:szCs w:val="24"/>
          <w:lang w:val="hy-AM" w:eastAsia="ru-RU"/>
        </w:rPr>
      </w:pPr>
      <w:r w:rsidRPr="008B0804">
        <w:rPr>
          <w:rFonts w:ascii="GHEA Grapalat" w:eastAsia="Times New Roman" w:hAnsi="GHEA Grapalat" w:cs="Sylfaen"/>
          <w:bCs/>
          <w:color w:val="000000"/>
          <w:sz w:val="24"/>
          <w:szCs w:val="24"/>
          <w:lang w:val="hy-AM" w:eastAsia="ru-RU"/>
        </w:rPr>
        <w:t>Կրթության բնագավառը կարգավորող օրենսդրության</w:t>
      </w:r>
      <w:r w:rsidRPr="008B0804">
        <w:rPr>
          <w:rFonts w:ascii="GHEA Grapalat" w:eastAsia="Times New Roman" w:hAnsi="GHEA Grapalat" w:cs="Sylfaen"/>
          <w:bCs/>
          <w:color w:val="000000"/>
          <w:sz w:val="24"/>
          <w:szCs w:val="24"/>
          <w:lang w:val="af-ZA" w:eastAsia="ru-RU"/>
        </w:rPr>
        <w:t xml:space="preserve"> </w:t>
      </w:r>
      <w:r w:rsidRPr="008B0804">
        <w:rPr>
          <w:rFonts w:ascii="GHEA Grapalat" w:eastAsia="Times New Roman" w:hAnsi="GHEA Grapalat" w:cs="Sylfaen"/>
          <w:bCs/>
          <w:color w:val="000000"/>
          <w:sz w:val="24"/>
          <w:szCs w:val="24"/>
          <w:lang w:val="hy-AM" w:eastAsia="ru-RU"/>
        </w:rPr>
        <w:t>պահանջների</w:t>
      </w:r>
      <w:r w:rsidRPr="008B0804">
        <w:rPr>
          <w:rFonts w:ascii="GHEA Grapalat" w:eastAsia="Times New Roman" w:hAnsi="GHEA Grapalat" w:cs="Sylfaen"/>
          <w:bCs/>
          <w:color w:val="000000"/>
          <w:sz w:val="24"/>
          <w:szCs w:val="24"/>
          <w:lang w:val="af-ZA" w:eastAsia="ru-RU"/>
        </w:rPr>
        <w:t xml:space="preserve"> </w:t>
      </w:r>
      <w:r w:rsidRPr="008B0804">
        <w:rPr>
          <w:rFonts w:ascii="GHEA Grapalat" w:eastAsia="Times New Roman" w:hAnsi="GHEA Grapalat" w:cs="Sylfaen"/>
          <w:bCs/>
          <w:color w:val="000000"/>
          <w:sz w:val="24"/>
          <w:szCs w:val="24"/>
          <w:lang w:val="hy-AM" w:eastAsia="ru-RU"/>
        </w:rPr>
        <w:t xml:space="preserve">խախտումներ հայտնաբերվել են ստուգված </w:t>
      </w:r>
      <w:r w:rsidRPr="008B0804">
        <w:rPr>
          <w:rFonts w:ascii="GHEA Grapalat" w:eastAsia="Times New Roman" w:hAnsi="GHEA Grapalat" w:cs="Sylfaen"/>
          <w:b/>
          <w:bCs/>
          <w:color w:val="000000"/>
          <w:sz w:val="24"/>
          <w:szCs w:val="24"/>
          <w:lang w:val="hy-AM" w:eastAsia="ru-RU"/>
        </w:rPr>
        <w:t xml:space="preserve">բոլոր </w:t>
      </w:r>
      <w:r>
        <w:rPr>
          <w:rFonts w:ascii="GHEA Grapalat" w:eastAsia="Times New Roman" w:hAnsi="GHEA Grapalat" w:cs="Sylfaen"/>
          <w:b/>
          <w:bCs/>
          <w:color w:val="000000"/>
          <w:sz w:val="24"/>
          <w:szCs w:val="24"/>
          <w:lang w:val="hy-AM" w:eastAsia="ru-RU"/>
        </w:rPr>
        <w:t>7</w:t>
      </w:r>
      <w:r w:rsidRPr="008B0804">
        <w:rPr>
          <w:rFonts w:ascii="GHEA Grapalat" w:eastAsia="Times New Roman" w:hAnsi="GHEA Grapalat" w:cs="Sylfaen"/>
          <w:b/>
          <w:bCs/>
          <w:color w:val="000000"/>
          <w:sz w:val="24"/>
          <w:szCs w:val="24"/>
          <w:lang w:val="hy-AM" w:eastAsia="ru-RU"/>
        </w:rPr>
        <w:t xml:space="preserve"> </w:t>
      </w:r>
      <w:r w:rsidRPr="008B0804">
        <w:rPr>
          <w:rFonts w:ascii="GHEA Grapalat" w:eastAsia="Times New Roman" w:hAnsi="GHEA Grapalat" w:cs="Sylfaen"/>
          <w:b/>
          <w:bCs/>
          <w:color w:val="000000"/>
          <w:sz w:val="24"/>
          <w:szCs w:val="24"/>
          <w:lang w:val="af-ZA" w:eastAsia="ru-RU"/>
        </w:rPr>
        <w:t>(</w:t>
      </w:r>
      <w:r w:rsidRPr="008B0804">
        <w:rPr>
          <w:rFonts w:ascii="GHEA Grapalat" w:eastAsia="Times New Roman" w:hAnsi="GHEA Grapalat" w:cs="Sylfaen"/>
          <w:b/>
          <w:bCs/>
          <w:color w:val="000000"/>
          <w:sz w:val="24"/>
          <w:szCs w:val="24"/>
          <w:lang w:val="hy-AM" w:eastAsia="ru-RU"/>
        </w:rPr>
        <w:t>100</w:t>
      </w:r>
      <w:r w:rsidRPr="008B0804">
        <w:rPr>
          <w:rFonts w:ascii="GHEA Grapalat" w:eastAsia="Times New Roman" w:hAnsi="GHEA Grapalat" w:cs="Sylfaen"/>
          <w:b/>
          <w:bCs/>
          <w:color w:val="000000"/>
          <w:sz w:val="24"/>
          <w:szCs w:val="24"/>
          <w:lang w:val="af-ZA" w:eastAsia="ru-RU"/>
        </w:rPr>
        <w:t>%)</w:t>
      </w:r>
      <w:r w:rsidRPr="008B0804">
        <w:rPr>
          <w:rFonts w:ascii="GHEA Grapalat" w:eastAsia="Times New Roman" w:hAnsi="GHEA Grapalat" w:cs="Sylfaen"/>
          <w:b/>
          <w:bCs/>
          <w:color w:val="000000"/>
          <w:sz w:val="24"/>
          <w:szCs w:val="24"/>
          <w:lang w:val="hy-AM" w:eastAsia="ru-RU"/>
        </w:rPr>
        <w:t xml:space="preserve"> </w:t>
      </w:r>
      <w:r w:rsidRPr="008B0804">
        <w:rPr>
          <w:rFonts w:ascii="GHEA Grapalat" w:eastAsia="Times New Roman" w:hAnsi="GHEA Grapalat" w:cs="Sylfaen"/>
          <w:bCs/>
          <w:color w:val="000000"/>
          <w:sz w:val="24"/>
          <w:szCs w:val="24"/>
          <w:lang w:val="hy-AM" w:eastAsia="ru-RU"/>
        </w:rPr>
        <w:t xml:space="preserve">հաստատություններում, </w:t>
      </w:r>
      <w:r w:rsidRPr="008B0804">
        <w:rPr>
          <w:rFonts w:ascii="GHEA Grapalat" w:eastAsia="Times New Roman" w:hAnsi="GHEA Grapalat" w:cs="Sylfaen"/>
          <w:bCs/>
          <w:color w:val="000000"/>
          <w:sz w:val="24"/>
          <w:szCs w:val="24"/>
          <w:lang w:val="af-ZA" w:eastAsia="ru-RU"/>
        </w:rPr>
        <w:t xml:space="preserve">որոնց վերաբերյալ կազմվել է </w:t>
      </w:r>
      <w:r>
        <w:rPr>
          <w:rFonts w:ascii="GHEA Grapalat" w:eastAsia="Times New Roman" w:hAnsi="GHEA Grapalat" w:cs="Sylfaen"/>
          <w:b/>
          <w:bCs/>
          <w:color w:val="000000"/>
          <w:sz w:val="24"/>
          <w:szCs w:val="24"/>
          <w:lang w:val="hy-AM" w:eastAsia="ru-RU"/>
        </w:rPr>
        <w:t>7</w:t>
      </w:r>
      <w:r w:rsidRPr="008B0804">
        <w:rPr>
          <w:rFonts w:ascii="GHEA Grapalat" w:eastAsia="Times New Roman" w:hAnsi="GHEA Grapalat" w:cs="Sylfaen"/>
          <w:b/>
          <w:bCs/>
          <w:color w:val="000000"/>
          <w:sz w:val="24"/>
          <w:szCs w:val="24"/>
          <w:lang w:val="af-ZA" w:eastAsia="ru-RU"/>
        </w:rPr>
        <w:t xml:space="preserve"> </w:t>
      </w:r>
      <w:r w:rsidRPr="008B0804">
        <w:rPr>
          <w:rFonts w:ascii="GHEA Grapalat" w:eastAsia="Times New Roman" w:hAnsi="GHEA Grapalat" w:cs="Sylfaen"/>
          <w:bCs/>
          <w:color w:val="000000"/>
          <w:sz w:val="24"/>
          <w:szCs w:val="24"/>
          <w:lang w:val="af-ZA" w:eastAsia="ru-RU"/>
        </w:rPr>
        <w:t>ակտ:</w:t>
      </w:r>
    </w:p>
    <w:p w14:paraId="37719757" w14:textId="1E9719B4" w:rsidR="008B0804" w:rsidRPr="008B0804" w:rsidRDefault="008B0804" w:rsidP="008B0804">
      <w:pPr>
        <w:pStyle w:val="a4"/>
        <w:shd w:val="clear" w:color="auto" w:fill="FFFFFF"/>
        <w:ind w:left="0" w:firstLine="720"/>
        <w:jc w:val="both"/>
        <w:rPr>
          <w:rFonts w:ascii="GHEA Grapalat" w:eastAsia="Times New Roman" w:hAnsi="GHEA Grapalat" w:cs="Sylfaen"/>
          <w:bCs/>
          <w:color w:val="000000"/>
          <w:sz w:val="24"/>
          <w:szCs w:val="24"/>
          <w:lang w:val="hy-AM" w:eastAsia="ru-RU"/>
        </w:rPr>
      </w:pPr>
      <w:r w:rsidRPr="00274328">
        <w:rPr>
          <w:rFonts w:ascii="GHEA Grapalat" w:eastAsia="Times New Roman" w:hAnsi="GHEA Grapalat" w:cs="Sylfaen"/>
          <w:bCs/>
          <w:color w:val="000000"/>
          <w:sz w:val="24"/>
          <w:szCs w:val="24"/>
          <w:lang w:val="hy-AM" w:eastAsia="ru-RU"/>
        </w:rPr>
        <w:t>Հաստատությունների տնօրեններին</w:t>
      </w:r>
      <w:r w:rsidR="00274328" w:rsidRPr="00274328">
        <w:rPr>
          <w:rFonts w:ascii="GHEA Grapalat" w:eastAsia="Times New Roman" w:hAnsi="GHEA Grapalat" w:cs="Sylfaen"/>
          <w:bCs/>
          <w:color w:val="000000"/>
          <w:sz w:val="24"/>
          <w:szCs w:val="24"/>
          <w:lang w:val="hy-AM" w:eastAsia="ru-RU"/>
        </w:rPr>
        <w:t xml:space="preserve"> (պարտականությունները կատարողին)</w:t>
      </w:r>
      <w:r w:rsidR="001F2024">
        <w:rPr>
          <w:rFonts w:ascii="GHEA Grapalat" w:eastAsia="Times New Roman" w:hAnsi="GHEA Grapalat" w:cs="Sylfaen"/>
          <w:bCs/>
          <w:color w:val="000000"/>
          <w:sz w:val="24"/>
          <w:szCs w:val="24"/>
          <w:lang w:val="hy-AM" w:eastAsia="ru-RU"/>
        </w:rPr>
        <w:t>, հիմնադրամների ռեկտորներին</w:t>
      </w:r>
      <w:r w:rsidR="001F2024" w:rsidRPr="001F2024">
        <w:rPr>
          <w:rFonts w:ascii="GHEA Grapalat" w:eastAsia="Times New Roman" w:hAnsi="GHEA Grapalat" w:cs="Sylfaen"/>
          <w:bCs/>
          <w:color w:val="000000"/>
          <w:sz w:val="24"/>
          <w:szCs w:val="24"/>
          <w:lang w:val="hy-AM" w:eastAsia="ru-RU"/>
        </w:rPr>
        <w:t xml:space="preserve"> (</w:t>
      </w:r>
      <w:r w:rsidR="001972E9">
        <w:rPr>
          <w:rFonts w:ascii="GHEA Grapalat" w:eastAsia="Times New Roman" w:hAnsi="GHEA Grapalat" w:cs="Sylfaen"/>
          <w:bCs/>
          <w:color w:val="000000"/>
          <w:sz w:val="24"/>
          <w:szCs w:val="24"/>
          <w:lang w:val="hy-AM" w:eastAsia="ru-RU"/>
        </w:rPr>
        <w:t>ռեկտորի ժամանակավոր պաշ</w:t>
      </w:r>
      <w:r w:rsidR="001F2024">
        <w:rPr>
          <w:rFonts w:ascii="GHEA Grapalat" w:eastAsia="Times New Roman" w:hAnsi="GHEA Grapalat" w:cs="Sylfaen"/>
          <w:bCs/>
          <w:color w:val="000000"/>
          <w:sz w:val="24"/>
          <w:szCs w:val="24"/>
          <w:lang w:val="hy-AM" w:eastAsia="ru-RU"/>
        </w:rPr>
        <w:t>տոնակատարին</w:t>
      </w:r>
      <w:r w:rsidR="001F2024" w:rsidRPr="001F2024">
        <w:rPr>
          <w:rFonts w:ascii="GHEA Grapalat" w:eastAsia="Times New Roman" w:hAnsi="GHEA Grapalat" w:cs="Sylfaen"/>
          <w:bCs/>
          <w:color w:val="000000"/>
          <w:sz w:val="24"/>
          <w:szCs w:val="24"/>
          <w:lang w:val="hy-AM" w:eastAsia="ru-RU"/>
        </w:rPr>
        <w:t>)</w:t>
      </w:r>
      <w:r w:rsidRPr="00274328">
        <w:rPr>
          <w:rFonts w:ascii="GHEA Grapalat" w:eastAsia="Times New Roman" w:hAnsi="GHEA Grapalat" w:cs="Sylfaen"/>
          <w:bCs/>
          <w:color w:val="000000"/>
          <w:sz w:val="24"/>
          <w:szCs w:val="24"/>
          <w:lang w:val="hy-AM" w:eastAsia="ru-RU"/>
        </w:rPr>
        <w:t xml:space="preserve"> և ԿԳՄՍ նախարարին տրամադրվել է ստուգման արդյունքը (ակտ), իսկ հանձնարարականի առկայության դեպքում նաև՝ կարգադրագիրը </w:t>
      </w:r>
      <w:r w:rsidRPr="00274328">
        <w:rPr>
          <w:rFonts w:ascii="GHEA Grapalat" w:eastAsia="Times New Roman" w:hAnsi="GHEA Grapalat" w:cs="Sylfaen"/>
          <w:bCs/>
          <w:color w:val="000000"/>
          <w:sz w:val="24"/>
          <w:szCs w:val="24"/>
          <w:lang w:val="af-ZA" w:eastAsia="ru-RU"/>
        </w:rPr>
        <w:t>(</w:t>
      </w:r>
      <w:r w:rsidRPr="00274328">
        <w:rPr>
          <w:rFonts w:ascii="GHEA Grapalat" w:eastAsia="Times New Roman" w:hAnsi="GHEA Grapalat" w:cs="Sylfaen"/>
          <w:bCs/>
          <w:color w:val="000000"/>
          <w:sz w:val="24"/>
          <w:szCs w:val="24"/>
          <w:lang w:val="hy-AM" w:eastAsia="ru-RU"/>
        </w:rPr>
        <w:t>լիազորված մարմնի</w:t>
      </w:r>
      <w:r w:rsidRPr="00274328">
        <w:rPr>
          <w:rFonts w:ascii="GHEA Grapalat" w:eastAsia="Times New Roman" w:hAnsi="GHEA Grapalat" w:cs="Sylfaen"/>
          <w:bCs/>
          <w:color w:val="000000"/>
          <w:sz w:val="24"/>
          <w:szCs w:val="24"/>
          <w:lang w:val="af-ZA" w:eastAsia="ru-RU"/>
        </w:rPr>
        <w:t xml:space="preserve"> </w:t>
      </w:r>
      <w:r w:rsidRPr="00274328">
        <w:rPr>
          <w:rFonts w:ascii="GHEA Grapalat" w:eastAsia="Times New Roman" w:hAnsi="GHEA Grapalat" w:cs="Sylfaen"/>
          <w:bCs/>
          <w:color w:val="000000"/>
          <w:sz w:val="24"/>
          <w:szCs w:val="24"/>
          <w:lang w:val="hy-AM" w:eastAsia="ru-RU"/>
        </w:rPr>
        <w:t>ղեկավարին՝ պատճենը</w:t>
      </w:r>
      <w:r w:rsidRPr="00274328">
        <w:rPr>
          <w:rFonts w:ascii="GHEA Grapalat" w:eastAsia="Times New Roman" w:hAnsi="GHEA Grapalat" w:cs="Sylfaen"/>
          <w:bCs/>
          <w:color w:val="000000"/>
          <w:sz w:val="24"/>
          <w:szCs w:val="24"/>
          <w:lang w:val="af-ZA" w:eastAsia="ru-RU"/>
        </w:rPr>
        <w:t>)</w:t>
      </w:r>
      <w:r w:rsidRPr="00274328">
        <w:rPr>
          <w:rFonts w:ascii="GHEA Grapalat" w:eastAsia="Times New Roman" w:hAnsi="GHEA Grapalat" w:cs="Sylfaen"/>
          <w:bCs/>
          <w:color w:val="000000"/>
          <w:sz w:val="24"/>
          <w:szCs w:val="24"/>
          <w:lang w:val="hy-AM" w:eastAsia="ru-RU"/>
        </w:rPr>
        <w:t>։</w:t>
      </w:r>
      <w:r w:rsidR="00950136">
        <w:rPr>
          <w:rFonts w:ascii="GHEA Grapalat" w:eastAsia="Times New Roman" w:hAnsi="GHEA Grapalat" w:cs="Sylfaen"/>
          <w:bCs/>
          <w:color w:val="000000"/>
          <w:sz w:val="24"/>
          <w:szCs w:val="24"/>
          <w:lang w:val="hy-AM" w:eastAsia="ru-RU"/>
        </w:rPr>
        <w:t xml:space="preserve"> </w:t>
      </w:r>
    </w:p>
    <w:p w14:paraId="1BC7B9E0" w14:textId="77777777" w:rsidR="008B0804" w:rsidRPr="00851490" w:rsidRDefault="008B0804" w:rsidP="008B0804">
      <w:pPr>
        <w:pStyle w:val="a4"/>
        <w:shd w:val="clear" w:color="auto" w:fill="FFFFFF"/>
        <w:ind w:hanging="180"/>
        <w:jc w:val="both"/>
        <w:rPr>
          <w:rFonts w:ascii="GHEA Grapalat" w:eastAsia="Times New Roman" w:hAnsi="GHEA Grapalat" w:cs="Sylfaen"/>
          <w:b/>
          <w:bCs/>
          <w:i/>
          <w:color w:val="002060"/>
          <w:sz w:val="24"/>
          <w:szCs w:val="24"/>
          <w:lang w:val="hy-AM" w:eastAsia="ru-RU"/>
        </w:rPr>
      </w:pPr>
      <w:r w:rsidRPr="00851490">
        <w:rPr>
          <w:rFonts w:ascii="GHEA Grapalat" w:eastAsia="Times New Roman" w:hAnsi="GHEA Grapalat" w:cs="Sylfaen"/>
          <w:b/>
          <w:bCs/>
          <w:i/>
          <w:color w:val="002060"/>
          <w:sz w:val="24"/>
          <w:szCs w:val="24"/>
          <w:lang w:val="hy-AM" w:eastAsia="ru-RU"/>
        </w:rPr>
        <w:lastRenderedPageBreak/>
        <w:t>Լիազոր մարմ</w:t>
      </w:r>
      <w:r w:rsidR="00D90586">
        <w:rPr>
          <w:rFonts w:ascii="GHEA Grapalat" w:eastAsia="Times New Roman" w:hAnsi="GHEA Grapalat" w:cs="Sylfaen"/>
          <w:b/>
          <w:bCs/>
          <w:i/>
          <w:color w:val="002060"/>
          <w:sz w:val="24"/>
          <w:szCs w:val="24"/>
          <w:lang w:val="hy-AM" w:eastAsia="ru-RU"/>
        </w:rPr>
        <w:t xml:space="preserve">նին </w:t>
      </w:r>
      <w:r w:rsidRPr="00851490">
        <w:rPr>
          <w:rFonts w:ascii="GHEA Grapalat" w:eastAsia="Times New Roman" w:hAnsi="GHEA Grapalat" w:cs="Sylfaen"/>
          <w:b/>
          <w:bCs/>
          <w:i/>
          <w:color w:val="002060"/>
          <w:sz w:val="24"/>
          <w:szCs w:val="24"/>
          <w:lang w:val="hy-AM" w:eastAsia="ru-RU"/>
        </w:rPr>
        <w:t>ա</w:t>
      </w:r>
      <w:r w:rsidRPr="00851490">
        <w:rPr>
          <w:rFonts w:ascii="GHEA Grapalat" w:eastAsia="Times New Roman" w:hAnsi="GHEA Grapalat" w:cs="Sylfaen"/>
          <w:b/>
          <w:bCs/>
          <w:i/>
          <w:color w:val="002060"/>
          <w:sz w:val="24"/>
          <w:szCs w:val="24"/>
          <w:lang w:val="af-ZA" w:eastAsia="ru-RU"/>
        </w:rPr>
        <w:t>ռաջարկվել է</w:t>
      </w:r>
      <w:r w:rsidRPr="00851490">
        <w:rPr>
          <w:rFonts w:ascii="GHEA Grapalat" w:eastAsia="Times New Roman" w:hAnsi="GHEA Grapalat" w:cs="Sylfaen"/>
          <w:b/>
          <w:bCs/>
          <w:i/>
          <w:color w:val="002060"/>
          <w:sz w:val="24"/>
          <w:szCs w:val="24"/>
          <w:lang w:val="hy-AM" w:eastAsia="ru-RU"/>
        </w:rPr>
        <w:t>՝</w:t>
      </w:r>
    </w:p>
    <w:p w14:paraId="583294F9" w14:textId="77777777" w:rsidR="008B0804" w:rsidRPr="008B0804" w:rsidRDefault="008B0804" w:rsidP="008B0804">
      <w:pPr>
        <w:pStyle w:val="a4"/>
        <w:numPr>
          <w:ilvl w:val="0"/>
          <w:numId w:val="6"/>
        </w:numPr>
        <w:shd w:val="clear" w:color="auto" w:fill="FFFFFF"/>
        <w:ind w:left="810" w:hanging="270"/>
        <w:jc w:val="both"/>
        <w:rPr>
          <w:rFonts w:ascii="GHEA Grapalat" w:eastAsia="Times New Roman" w:hAnsi="GHEA Grapalat" w:cs="Sylfaen"/>
          <w:bCs/>
          <w:color w:val="000000"/>
          <w:sz w:val="24"/>
          <w:szCs w:val="24"/>
          <w:lang w:val="af-ZA" w:eastAsia="ru-RU"/>
        </w:rPr>
      </w:pPr>
      <w:r w:rsidRPr="008B0804">
        <w:rPr>
          <w:rFonts w:ascii="GHEA Grapalat" w:eastAsia="Times New Roman" w:hAnsi="GHEA Grapalat" w:cs="Sylfaen"/>
          <w:bCs/>
          <w:color w:val="000000"/>
          <w:sz w:val="24"/>
          <w:szCs w:val="24"/>
          <w:lang w:val="hy-AM" w:eastAsia="ru-RU"/>
        </w:rPr>
        <w:t>քննարկել ստուգումների</w:t>
      </w:r>
      <w:r w:rsidRPr="008B0804">
        <w:rPr>
          <w:rFonts w:ascii="GHEA Grapalat" w:eastAsia="Times New Roman" w:hAnsi="GHEA Grapalat" w:cs="Sylfaen"/>
          <w:bCs/>
          <w:color w:val="000000"/>
          <w:sz w:val="24"/>
          <w:szCs w:val="24"/>
          <w:lang w:val="af-ZA" w:eastAsia="ru-RU"/>
        </w:rPr>
        <w:t xml:space="preserve"> </w:t>
      </w:r>
      <w:r w:rsidRPr="008B0804">
        <w:rPr>
          <w:rFonts w:ascii="GHEA Grapalat" w:eastAsia="Times New Roman" w:hAnsi="GHEA Grapalat" w:cs="Sylfaen"/>
          <w:bCs/>
          <w:color w:val="000000"/>
          <w:sz w:val="24"/>
          <w:szCs w:val="24"/>
          <w:lang w:val="hy-AM" w:eastAsia="ru-RU"/>
        </w:rPr>
        <w:t>արդյունքները, ձեռնարկել համապատասխան միջոցներ</w:t>
      </w:r>
      <w:r w:rsidRPr="008B0804">
        <w:rPr>
          <w:rFonts w:ascii="GHEA Grapalat" w:eastAsia="Times New Roman" w:hAnsi="GHEA Grapalat" w:cs="Sylfaen"/>
          <w:bCs/>
          <w:color w:val="000000"/>
          <w:sz w:val="24"/>
          <w:szCs w:val="24"/>
          <w:lang w:val="af-ZA" w:eastAsia="ru-RU"/>
        </w:rPr>
        <w:t>,</w:t>
      </w:r>
    </w:p>
    <w:p w14:paraId="278A030E" w14:textId="77777777" w:rsidR="008B0804" w:rsidRDefault="008B0804" w:rsidP="008B0804">
      <w:pPr>
        <w:pStyle w:val="a4"/>
        <w:numPr>
          <w:ilvl w:val="0"/>
          <w:numId w:val="6"/>
        </w:numPr>
        <w:shd w:val="clear" w:color="auto" w:fill="FFFFFF"/>
        <w:ind w:left="810" w:hanging="270"/>
        <w:jc w:val="both"/>
        <w:rPr>
          <w:rFonts w:ascii="GHEA Grapalat" w:eastAsia="Times New Roman" w:hAnsi="GHEA Grapalat" w:cs="Sylfaen"/>
          <w:bCs/>
          <w:color w:val="000000"/>
          <w:sz w:val="24"/>
          <w:szCs w:val="24"/>
          <w:lang w:val="hy-AM" w:eastAsia="ru-RU"/>
        </w:rPr>
      </w:pPr>
      <w:r w:rsidRPr="008B0804">
        <w:rPr>
          <w:rFonts w:ascii="GHEA Grapalat" w:eastAsia="Times New Roman" w:hAnsi="GHEA Grapalat" w:cs="Sylfaen"/>
          <w:bCs/>
          <w:color w:val="000000"/>
          <w:sz w:val="24"/>
          <w:szCs w:val="24"/>
          <w:lang w:val="hy-AM" w:eastAsia="ru-RU"/>
        </w:rPr>
        <w:t>արդյունքների մասին տեղեկացնել տեսչական մարմնին:</w:t>
      </w:r>
    </w:p>
    <w:p w14:paraId="6074B75A" w14:textId="3AC4AD2A" w:rsidR="00D12174" w:rsidRPr="001B5716" w:rsidRDefault="00D12174" w:rsidP="001B5716">
      <w:pPr>
        <w:pStyle w:val="a8"/>
        <w:shd w:val="clear" w:color="auto" w:fill="FFFFFF"/>
        <w:tabs>
          <w:tab w:val="left" w:pos="426"/>
          <w:tab w:val="left" w:pos="8222"/>
        </w:tabs>
        <w:spacing w:before="0" w:beforeAutospacing="0" w:after="0" w:afterAutospacing="0" w:line="276" w:lineRule="auto"/>
        <w:ind w:firstLine="426"/>
        <w:jc w:val="both"/>
        <w:rPr>
          <w:rFonts w:ascii="GHEA Grapalat" w:hAnsi="GHEA Grapalat" w:cs="Arial"/>
          <w:i/>
          <w:iCs/>
          <w:lang w:val="hy-AM"/>
        </w:rPr>
      </w:pPr>
      <w:r>
        <w:rPr>
          <w:rFonts w:ascii="GHEA Grapalat" w:hAnsi="GHEA Grapalat" w:cs="Sylfaen"/>
          <w:bCs/>
          <w:color w:val="000000"/>
          <w:lang w:val="hy-AM"/>
        </w:rPr>
        <w:t xml:space="preserve">Միաժամանակ, ԿԳՄՍ նախարարին համապատասխան գրությամբ տեղեկացվել է, որ </w:t>
      </w:r>
      <w:r w:rsidRPr="00D12174">
        <w:rPr>
          <w:rFonts w:ascii="GHEA Grapalat" w:eastAsia="Calibri" w:hAnsi="GHEA Grapalat" w:cs="Times Armenian"/>
          <w:b/>
          <w:i/>
          <w:color w:val="244061" w:themeColor="accent1" w:themeShade="80"/>
          <w:lang w:val="hy-AM"/>
        </w:rPr>
        <w:t>Սուրբ Գրիգոր Լուսավորիչ պետական բժշկական քոլեջ</w:t>
      </w:r>
      <w:r>
        <w:rPr>
          <w:rFonts w:ascii="GHEA Grapalat" w:eastAsia="Calibri" w:hAnsi="GHEA Grapalat" w:cs="Times Armenian"/>
          <w:b/>
          <w:i/>
          <w:color w:val="244061" w:themeColor="accent1" w:themeShade="80"/>
          <w:lang w:val="hy-AM"/>
        </w:rPr>
        <w:t>ի</w:t>
      </w:r>
      <w:r>
        <w:rPr>
          <w:rFonts w:ascii="GHEA Grapalat" w:hAnsi="GHEA Grapalat" w:cs="Sylfaen"/>
          <w:lang w:val="hy-AM"/>
        </w:rPr>
        <w:t xml:space="preserve"> բժշկական մասնագիտությունները չեն անցել հավատարմագրման գործընթաց, մինչդեռ       </w:t>
      </w:r>
      <w:r>
        <w:rPr>
          <w:rFonts w:ascii="GHEA Grapalat" w:hAnsi="GHEA Grapalat"/>
          <w:b/>
          <w:lang w:val="hy-AM"/>
        </w:rPr>
        <w:t xml:space="preserve">«Կրթության մասին» օրենքի 42-րդ հոդվածի 6-րդ մասի </w:t>
      </w:r>
      <w:r>
        <w:rPr>
          <w:rFonts w:ascii="GHEA Grapalat" w:hAnsi="GHEA Grapalat"/>
          <w:lang w:val="hy-AM"/>
        </w:rPr>
        <w:t>համաձայն</w:t>
      </w:r>
      <w:r>
        <w:rPr>
          <w:rFonts w:ascii="GHEA Grapalat" w:hAnsi="GHEA Grapalat"/>
          <w:b/>
          <w:lang w:val="hy-AM"/>
        </w:rPr>
        <w:t>՝</w:t>
      </w:r>
      <w:r>
        <w:rPr>
          <w:rFonts w:ascii="GHEA Grapalat" w:hAnsi="GHEA Grapalat"/>
          <w:bCs/>
          <w:lang w:val="hy-AM"/>
        </w:rPr>
        <w:t xml:space="preserve"> </w:t>
      </w:r>
      <w:r>
        <w:rPr>
          <w:rFonts w:ascii="GHEA Grapalat" w:hAnsi="GHEA Grapalat"/>
          <w:i/>
          <w:iCs/>
          <w:lang w:val="af-ZA"/>
        </w:rPr>
        <w:t>«</w:t>
      </w:r>
      <w:r>
        <w:rPr>
          <w:rFonts w:ascii="GHEA Grapalat" w:hAnsi="GHEA Grapalat"/>
          <w:i/>
          <w:iCs/>
          <w:color w:val="000000"/>
          <w:shd w:val="clear" w:color="auto" w:fill="FFFFFF"/>
          <w:lang w:val="hy-AM"/>
        </w:rPr>
        <w:t xml:space="preserve">Պետական ուսումնական հաստատությունները և դրանց մասնագիտությունները, ինչպես նաև ոչ պետական ուսումնական հաստատությունների </w:t>
      </w:r>
      <w:r>
        <w:rPr>
          <w:rFonts w:ascii="GHEA Grapalat" w:hAnsi="GHEA Grapalat"/>
          <w:b/>
          <w:bCs/>
          <w:i/>
          <w:iCs/>
          <w:color w:val="000000"/>
          <w:shd w:val="clear" w:color="auto" w:fill="FFFFFF"/>
          <w:lang w:val="hy-AM"/>
        </w:rPr>
        <w:t>բժշկական մասնագիտությունները</w:t>
      </w:r>
      <w:r>
        <w:rPr>
          <w:rFonts w:ascii="GHEA Grapalat" w:hAnsi="GHEA Grapalat"/>
          <w:i/>
          <w:iCs/>
          <w:color w:val="000000"/>
          <w:shd w:val="clear" w:color="auto" w:fill="FFFFFF"/>
          <w:lang w:val="hy-AM"/>
        </w:rPr>
        <w:t xml:space="preserve"> </w:t>
      </w:r>
      <w:r>
        <w:rPr>
          <w:rFonts w:ascii="GHEA Grapalat" w:hAnsi="GHEA Grapalat"/>
          <w:b/>
          <w:i/>
          <w:iCs/>
          <w:color w:val="000000"/>
          <w:shd w:val="clear" w:color="auto" w:fill="FFFFFF"/>
          <w:lang w:val="hy-AM"/>
        </w:rPr>
        <w:t xml:space="preserve">պարտադիր </w:t>
      </w:r>
      <w:r>
        <w:rPr>
          <w:rFonts w:ascii="GHEA Grapalat" w:hAnsi="GHEA Grapalat"/>
          <w:i/>
          <w:iCs/>
          <w:color w:val="000000"/>
          <w:shd w:val="clear" w:color="auto" w:fill="FFFFFF"/>
          <w:lang w:val="hy-AM"/>
        </w:rPr>
        <w:t xml:space="preserve">պետք է </w:t>
      </w:r>
      <w:bookmarkStart w:id="1" w:name="_Hlk171339184"/>
      <w:r>
        <w:rPr>
          <w:rFonts w:ascii="GHEA Grapalat" w:hAnsi="GHEA Grapalat"/>
          <w:i/>
          <w:iCs/>
          <w:color w:val="000000"/>
          <w:shd w:val="clear" w:color="auto" w:fill="FFFFFF"/>
          <w:lang w:val="hy-AM"/>
        </w:rPr>
        <w:t>անցնեն հավատարմագրման գործընթաց</w:t>
      </w:r>
      <w:r>
        <w:rPr>
          <w:rFonts w:ascii="GHEA Grapalat" w:hAnsi="GHEA Grapalat" w:cs="Arial"/>
          <w:i/>
          <w:iCs/>
          <w:lang w:val="af-ZA"/>
        </w:rPr>
        <w:t>»</w:t>
      </w:r>
      <w:bookmarkEnd w:id="1"/>
      <w:r>
        <w:rPr>
          <w:rFonts w:ascii="GHEA Grapalat" w:hAnsi="GHEA Grapalat" w:cs="Arial"/>
          <w:i/>
          <w:iCs/>
          <w:lang w:val="hy-AM"/>
        </w:rPr>
        <w:t>։</w:t>
      </w:r>
    </w:p>
    <w:p w14:paraId="74A3E774" w14:textId="3F2C0B05" w:rsidR="00A86875" w:rsidRPr="00A86875" w:rsidRDefault="008B0804" w:rsidP="00A86875">
      <w:pPr>
        <w:tabs>
          <w:tab w:val="left" w:pos="284"/>
        </w:tabs>
        <w:spacing w:after="0"/>
        <w:ind w:right="-6" w:firstLine="567"/>
        <w:contextualSpacing/>
        <w:jc w:val="both"/>
        <w:rPr>
          <w:rFonts w:ascii="GHEA Grapalat" w:hAnsi="GHEA Grapalat"/>
          <w:sz w:val="24"/>
          <w:szCs w:val="24"/>
          <w:lang w:val="hy-AM"/>
        </w:rPr>
      </w:pPr>
      <w:r w:rsidRPr="00B245A6">
        <w:rPr>
          <w:rFonts w:ascii="GHEA Grapalat" w:eastAsia="Times New Roman" w:hAnsi="GHEA Grapalat" w:cs="Sylfaen"/>
          <w:bCs/>
          <w:color w:val="000000"/>
          <w:sz w:val="24"/>
          <w:szCs w:val="24"/>
          <w:lang w:val="hy-AM" w:eastAsia="ru-RU"/>
        </w:rPr>
        <w:t xml:space="preserve">Ստուգումների արդյունքում հայտնաբերվել են </w:t>
      </w:r>
      <w:r w:rsidR="00DD69C7" w:rsidRPr="00B245A6">
        <w:rPr>
          <w:rFonts w:ascii="GHEA Grapalat" w:eastAsia="Times New Roman" w:hAnsi="GHEA Grapalat" w:cs="Sylfaen"/>
          <w:b/>
          <w:bCs/>
          <w:color w:val="000000"/>
          <w:sz w:val="24"/>
          <w:szCs w:val="24"/>
          <w:lang w:val="hy-AM" w:eastAsia="ru-RU"/>
        </w:rPr>
        <w:t>176</w:t>
      </w:r>
      <w:r w:rsidRPr="00B245A6">
        <w:rPr>
          <w:rFonts w:ascii="GHEA Grapalat" w:eastAsia="Times New Roman" w:hAnsi="GHEA Grapalat" w:cs="Sylfaen"/>
          <w:bCs/>
          <w:color w:val="000000"/>
          <w:sz w:val="24"/>
          <w:szCs w:val="24"/>
          <w:lang w:val="hy-AM" w:eastAsia="ru-RU"/>
        </w:rPr>
        <w:t xml:space="preserve"> խախտումներ։ </w:t>
      </w:r>
      <w:r w:rsidR="00A86875" w:rsidRPr="00B245A6">
        <w:rPr>
          <w:rFonts w:ascii="GHEA Grapalat" w:eastAsia="Times New Roman" w:hAnsi="GHEA Grapalat" w:cs="Sylfaen"/>
          <w:bCs/>
          <w:color w:val="000000"/>
          <w:sz w:val="24"/>
          <w:szCs w:val="24"/>
          <w:lang w:val="hy-AM" w:eastAsia="ru-RU"/>
        </w:rPr>
        <w:t xml:space="preserve">Վերացման ենթակա չեն խախտումների </w:t>
      </w:r>
      <w:r w:rsidR="00A86875" w:rsidRPr="00B245A6">
        <w:rPr>
          <w:rFonts w:ascii="GHEA Grapalat" w:eastAsia="Times New Roman" w:hAnsi="GHEA Grapalat" w:cs="Sylfaen"/>
          <w:b/>
          <w:bCs/>
          <w:color w:val="000000"/>
          <w:sz w:val="24"/>
          <w:szCs w:val="24"/>
          <w:lang w:val="hy-AM" w:eastAsia="ru-RU"/>
        </w:rPr>
        <w:t>97%-ը</w:t>
      </w:r>
      <w:r w:rsidR="00A86875">
        <w:rPr>
          <w:rFonts w:ascii="GHEA Grapalat" w:eastAsia="Times New Roman" w:hAnsi="GHEA Grapalat" w:cs="Sylfaen"/>
          <w:b/>
          <w:bCs/>
          <w:color w:val="000000"/>
          <w:sz w:val="24"/>
          <w:szCs w:val="24"/>
          <w:lang w:val="hy-AM" w:eastAsia="ru-RU"/>
        </w:rPr>
        <w:t xml:space="preserve">, </w:t>
      </w:r>
      <w:r w:rsidR="00A86875" w:rsidRPr="00462F42">
        <w:rPr>
          <w:rFonts w:ascii="GHEA Grapalat" w:eastAsia="Times New Roman" w:hAnsi="GHEA Grapalat" w:cs="Sylfaen"/>
          <w:bCs/>
          <w:color w:val="000000"/>
          <w:sz w:val="24"/>
          <w:szCs w:val="24"/>
          <w:lang w:val="hy-AM" w:eastAsia="ru-RU"/>
        </w:rPr>
        <w:t xml:space="preserve">քանի որ </w:t>
      </w:r>
      <w:r w:rsidR="00A86875" w:rsidRPr="00462F42">
        <w:rPr>
          <w:rFonts w:ascii="GHEA Grapalat" w:hAnsi="GHEA Grapalat"/>
          <w:sz w:val="24"/>
          <w:szCs w:val="24"/>
          <w:lang w:val="hy-AM"/>
        </w:rPr>
        <w:t>այդ խախտումները կատարվել են նախորդող ուսումնական տարիներին կամ ավարտվել է տվյալ գործընթացի իրականացման ժամկետը</w:t>
      </w:r>
      <w:r w:rsidR="00A86875">
        <w:rPr>
          <w:rFonts w:ascii="GHEA Grapalat" w:hAnsi="GHEA Grapalat"/>
          <w:sz w:val="24"/>
          <w:szCs w:val="24"/>
          <w:lang w:val="hy-AM"/>
        </w:rPr>
        <w:t>։</w:t>
      </w:r>
      <w:r w:rsidR="00A86875" w:rsidRPr="00A86875">
        <w:rPr>
          <w:rFonts w:ascii="GHEA Grapalat" w:hAnsi="GHEA Grapalat"/>
          <w:sz w:val="24"/>
          <w:szCs w:val="24"/>
          <w:lang w:val="hy-AM"/>
        </w:rPr>
        <w:t xml:space="preserve"> </w:t>
      </w:r>
      <w:r w:rsidR="00A86875" w:rsidRPr="00B245A6">
        <w:rPr>
          <w:rFonts w:ascii="GHEA Grapalat" w:hAnsi="GHEA Grapalat"/>
          <w:sz w:val="24"/>
          <w:szCs w:val="24"/>
          <w:lang w:val="hy-AM"/>
        </w:rPr>
        <w:t xml:space="preserve">Խախտումների մեծ թիվը պայմանավորված է այն հանգամանքով, որ մի շարք գործընթացներ տվյալ </w:t>
      </w:r>
      <w:r w:rsidR="00AD37DA" w:rsidRPr="00B35EC0">
        <w:rPr>
          <w:rFonts w:ascii="GHEA Grapalat" w:hAnsi="GHEA Grapalat"/>
          <w:sz w:val="24"/>
          <w:szCs w:val="24"/>
          <w:lang w:val="hy-AM"/>
        </w:rPr>
        <w:t xml:space="preserve"> հաստատությունը</w:t>
      </w:r>
      <w:r w:rsidR="00A86875" w:rsidRPr="00B245A6">
        <w:rPr>
          <w:rFonts w:ascii="GHEA Grapalat" w:hAnsi="GHEA Grapalat"/>
          <w:sz w:val="24"/>
          <w:szCs w:val="24"/>
          <w:lang w:val="hy-AM"/>
        </w:rPr>
        <w:t xml:space="preserve"> չի իրականացրել երկու կամ երեք</w:t>
      </w:r>
      <w:r w:rsidR="0005700A">
        <w:rPr>
          <w:rFonts w:ascii="GHEA Grapalat" w:hAnsi="GHEA Grapalat"/>
          <w:sz w:val="24"/>
          <w:szCs w:val="24"/>
          <w:lang w:val="hy-AM"/>
        </w:rPr>
        <w:t xml:space="preserve"> </w:t>
      </w:r>
      <w:r w:rsidR="00A86875" w:rsidRPr="00B245A6">
        <w:rPr>
          <w:rFonts w:ascii="GHEA Grapalat" w:hAnsi="GHEA Grapalat"/>
          <w:sz w:val="24"/>
          <w:szCs w:val="24"/>
          <w:lang w:val="hy-AM"/>
        </w:rPr>
        <w:t>ուսումնական տարի</w:t>
      </w:r>
      <w:r w:rsidR="00A86875">
        <w:rPr>
          <w:rFonts w:ascii="GHEA Grapalat" w:hAnsi="GHEA Grapalat"/>
          <w:sz w:val="24"/>
          <w:szCs w:val="24"/>
          <w:lang w:val="hy-AM"/>
        </w:rPr>
        <w:t xml:space="preserve">, մասնավորապես՝ </w:t>
      </w:r>
      <w:r w:rsidR="00A86875" w:rsidRPr="00B245A6">
        <w:rPr>
          <w:rFonts w:ascii="GHEA Grapalat" w:hAnsi="GHEA Grapalat"/>
          <w:sz w:val="24"/>
          <w:szCs w:val="24"/>
          <w:lang w:val="hy-AM"/>
        </w:rPr>
        <w:t>ընդունելության, պետական ամփոփիչ ստուգման</w:t>
      </w:r>
      <w:r w:rsidR="008E2252">
        <w:rPr>
          <w:rFonts w:ascii="GHEA Grapalat" w:hAnsi="GHEA Grapalat"/>
          <w:sz w:val="24"/>
          <w:szCs w:val="24"/>
          <w:lang w:val="hy-AM"/>
        </w:rPr>
        <w:t xml:space="preserve"> </w:t>
      </w:r>
      <w:r w:rsidR="00A86875" w:rsidRPr="00B245A6">
        <w:rPr>
          <w:rFonts w:ascii="GHEA Grapalat" w:hAnsi="GHEA Grapalat"/>
          <w:sz w:val="24"/>
          <w:szCs w:val="24"/>
          <w:lang w:val="hy-AM"/>
        </w:rPr>
        <w:t>կազմակերպման ու անցկացման, մանկավարժական աշխատողների վերապատրաստման և ավարտական փաստաթղթերի պատվիրման, բաշխման, լրացման, հաշվառման և պահպանման գործընթացներ։</w:t>
      </w:r>
      <w:r w:rsidR="00A86875" w:rsidRPr="00462F42">
        <w:rPr>
          <w:rFonts w:ascii="GHEA Grapalat" w:eastAsia="Times New Roman" w:hAnsi="GHEA Grapalat" w:cs="Times New Roman"/>
          <w:sz w:val="24"/>
          <w:szCs w:val="24"/>
          <w:lang w:val="hy-AM" w:eastAsia="ru-RU"/>
        </w:rPr>
        <w:t xml:space="preserve"> </w:t>
      </w:r>
    </w:p>
    <w:p w14:paraId="1E7295E9" w14:textId="020AC533" w:rsidR="001A69B2" w:rsidRPr="001B5716" w:rsidRDefault="0005700A" w:rsidP="001B5716">
      <w:pPr>
        <w:pStyle w:val="a4"/>
        <w:shd w:val="clear" w:color="auto" w:fill="FFFFFF"/>
        <w:spacing w:after="0"/>
        <w:ind w:left="0" w:firstLine="630"/>
        <w:jc w:val="both"/>
        <w:rPr>
          <w:rFonts w:ascii="GHEA Grapalat" w:eastAsia="Times New Roman" w:hAnsi="GHEA Grapalat" w:cs="Sylfaen"/>
          <w:bCs/>
          <w:color w:val="000000"/>
          <w:sz w:val="24"/>
          <w:szCs w:val="24"/>
          <w:lang w:val="hy-AM" w:eastAsia="ru-RU"/>
        </w:rPr>
      </w:pPr>
      <w:r>
        <w:rPr>
          <w:rFonts w:ascii="GHEA Grapalat" w:eastAsia="Times New Roman" w:hAnsi="GHEA Grapalat" w:cs="Sylfaen"/>
          <w:bCs/>
          <w:color w:val="000000"/>
          <w:sz w:val="24"/>
          <w:szCs w:val="24"/>
          <w:lang w:val="hy-AM" w:eastAsia="ru-RU"/>
        </w:rPr>
        <w:t xml:space="preserve">Խախտումները </w:t>
      </w:r>
      <w:r w:rsidR="008B0804" w:rsidRPr="00B245A6">
        <w:rPr>
          <w:rFonts w:ascii="GHEA Grapalat" w:eastAsia="Times New Roman" w:hAnsi="GHEA Grapalat" w:cs="Sylfaen"/>
          <w:bCs/>
          <w:color w:val="000000"/>
          <w:sz w:val="24"/>
          <w:szCs w:val="24"/>
          <w:lang w:val="hy-AM" w:eastAsia="ru-RU"/>
        </w:rPr>
        <w:t xml:space="preserve">վերացնելու նպատակով տեսչական մարմնի ղեկավարի համապատասխան կարգադրագրերով տրվել են </w:t>
      </w:r>
      <w:r w:rsidR="00A86875" w:rsidRPr="00A86875">
        <w:rPr>
          <w:rFonts w:ascii="GHEA Grapalat" w:eastAsia="Times New Roman" w:hAnsi="GHEA Grapalat" w:cs="Sylfaen"/>
          <w:b/>
          <w:bCs/>
          <w:color w:val="000000"/>
          <w:sz w:val="24"/>
          <w:szCs w:val="24"/>
          <w:lang w:val="hy-AM" w:eastAsia="ru-RU"/>
        </w:rPr>
        <w:t>6</w:t>
      </w:r>
      <w:r w:rsidR="00A86875">
        <w:rPr>
          <w:rFonts w:ascii="GHEA Grapalat" w:eastAsia="Times New Roman" w:hAnsi="GHEA Grapalat" w:cs="Sylfaen"/>
          <w:bCs/>
          <w:color w:val="000000"/>
          <w:sz w:val="24"/>
          <w:szCs w:val="24"/>
          <w:lang w:val="hy-AM" w:eastAsia="ru-RU"/>
        </w:rPr>
        <w:t xml:space="preserve"> </w:t>
      </w:r>
      <w:r w:rsidR="008B0804" w:rsidRPr="00B245A6">
        <w:rPr>
          <w:rFonts w:ascii="GHEA Grapalat" w:eastAsia="Times New Roman" w:hAnsi="GHEA Grapalat" w:cs="Sylfaen"/>
          <w:bCs/>
          <w:color w:val="000000"/>
          <w:sz w:val="24"/>
          <w:szCs w:val="24"/>
          <w:lang w:val="hy-AM" w:eastAsia="ru-RU"/>
        </w:rPr>
        <w:t>հա</w:t>
      </w:r>
      <w:r w:rsidR="004F4845">
        <w:rPr>
          <w:rFonts w:ascii="GHEA Grapalat" w:eastAsia="Times New Roman" w:hAnsi="GHEA Grapalat" w:cs="Sylfaen"/>
          <w:bCs/>
          <w:color w:val="000000"/>
          <w:sz w:val="24"/>
          <w:szCs w:val="24"/>
          <w:lang w:val="hy-AM" w:eastAsia="ru-RU"/>
        </w:rPr>
        <w:t xml:space="preserve">նձնարարականներ, որոնք կազմել են </w:t>
      </w:r>
      <w:r w:rsidR="008B0804" w:rsidRPr="00B245A6">
        <w:rPr>
          <w:rFonts w:ascii="GHEA Grapalat" w:eastAsia="Times New Roman" w:hAnsi="GHEA Grapalat" w:cs="Sylfaen"/>
          <w:bCs/>
          <w:color w:val="000000"/>
          <w:sz w:val="24"/>
          <w:szCs w:val="24"/>
          <w:lang w:val="hy-AM" w:eastAsia="ru-RU"/>
        </w:rPr>
        <w:t>արձանագրված խախտումների</w:t>
      </w:r>
      <w:r w:rsidR="00DD69C7" w:rsidRPr="00B245A6">
        <w:rPr>
          <w:rFonts w:ascii="GHEA Grapalat" w:eastAsia="Times New Roman" w:hAnsi="GHEA Grapalat" w:cs="Sylfaen"/>
          <w:bCs/>
          <w:color w:val="000000"/>
          <w:sz w:val="24"/>
          <w:szCs w:val="24"/>
          <w:lang w:val="hy-AM" w:eastAsia="ru-RU"/>
        </w:rPr>
        <w:t xml:space="preserve"> </w:t>
      </w:r>
      <w:r w:rsidR="00DD69C7" w:rsidRPr="00B245A6">
        <w:rPr>
          <w:rFonts w:ascii="GHEA Grapalat" w:eastAsia="Times New Roman" w:hAnsi="GHEA Grapalat" w:cs="Sylfaen"/>
          <w:b/>
          <w:bCs/>
          <w:color w:val="000000"/>
          <w:sz w:val="24"/>
          <w:szCs w:val="24"/>
          <w:lang w:val="hy-AM" w:eastAsia="ru-RU"/>
        </w:rPr>
        <w:t>3</w:t>
      </w:r>
      <w:r w:rsidR="008B0804" w:rsidRPr="00B245A6">
        <w:rPr>
          <w:rFonts w:ascii="GHEA Grapalat" w:eastAsia="Times New Roman" w:hAnsi="GHEA Grapalat" w:cs="Sylfaen"/>
          <w:b/>
          <w:bCs/>
          <w:color w:val="000000"/>
          <w:sz w:val="24"/>
          <w:szCs w:val="24"/>
          <w:lang w:val="hy-AM" w:eastAsia="ru-RU"/>
        </w:rPr>
        <w:t>%-ը</w:t>
      </w:r>
      <w:r w:rsidR="008B0804" w:rsidRPr="00B245A6">
        <w:rPr>
          <w:rFonts w:ascii="GHEA Grapalat" w:eastAsia="Times New Roman" w:hAnsi="GHEA Grapalat" w:cs="Sylfaen"/>
          <w:bCs/>
          <w:color w:val="000000"/>
          <w:sz w:val="24"/>
          <w:szCs w:val="24"/>
          <w:lang w:val="hy-AM" w:eastAsia="ru-RU"/>
        </w:rPr>
        <w:t xml:space="preserve">: </w:t>
      </w:r>
      <w:r w:rsidR="004F4845">
        <w:rPr>
          <w:rFonts w:ascii="GHEA Grapalat" w:eastAsia="Times New Roman" w:hAnsi="GHEA Grapalat" w:cs="Sylfaen"/>
          <w:bCs/>
          <w:color w:val="000000"/>
          <w:sz w:val="24"/>
          <w:szCs w:val="24"/>
          <w:lang w:val="hy-AM" w:eastAsia="ru-RU"/>
        </w:rPr>
        <w:t xml:space="preserve">Հարկ է նշել, որ տրված </w:t>
      </w:r>
      <w:r w:rsidR="00A86875" w:rsidRPr="00C21779">
        <w:rPr>
          <w:rFonts w:ascii="GHEA Grapalat" w:eastAsia="Times New Roman" w:hAnsi="GHEA Grapalat" w:cs="Sylfaen"/>
          <w:b/>
          <w:bCs/>
          <w:color w:val="000000"/>
          <w:sz w:val="24"/>
          <w:szCs w:val="24"/>
          <w:lang w:val="hy-AM" w:eastAsia="ru-RU"/>
        </w:rPr>
        <w:t xml:space="preserve">6 </w:t>
      </w:r>
      <w:r w:rsidR="00A86875">
        <w:rPr>
          <w:rFonts w:ascii="GHEA Grapalat" w:eastAsia="Times New Roman" w:hAnsi="GHEA Grapalat" w:cs="Sylfaen"/>
          <w:bCs/>
          <w:color w:val="000000"/>
          <w:sz w:val="24"/>
          <w:szCs w:val="24"/>
          <w:lang w:val="hy-AM" w:eastAsia="ru-RU"/>
        </w:rPr>
        <w:t xml:space="preserve">հանձնարարականներից </w:t>
      </w:r>
      <w:r w:rsidR="00A86875" w:rsidRPr="00C21779">
        <w:rPr>
          <w:rFonts w:ascii="GHEA Grapalat" w:eastAsia="Times New Roman" w:hAnsi="GHEA Grapalat" w:cs="Sylfaen"/>
          <w:b/>
          <w:bCs/>
          <w:color w:val="000000"/>
          <w:sz w:val="24"/>
          <w:szCs w:val="24"/>
          <w:lang w:val="hy-AM" w:eastAsia="ru-RU"/>
        </w:rPr>
        <w:t>5-ը</w:t>
      </w:r>
      <w:r w:rsidR="00A86875">
        <w:rPr>
          <w:rFonts w:ascii="GHEA Grapalat" w:eastAsia="Times New Roman" w:hAnsi="GHEA Grapalat" w:cs="Sylfaen"/>
          <w:bCs/>
          <w:color w:val="000000"/>
          <w:sz w:val="24"/>
          <w:szCs w:val="24"/>
          <w:lang w:val="hy-AM" w:eastAsia="ru-RU"/>
        </w:rPr>
        <w:t xml:space="preserve"> վերաբերել </w:t>
      </w:r>
      <w:r w:rsidR="00AD37DA" w:rsidRPr="00B35EC0">
        <w:rPr>
          <w:rFonts w:ascii="GHEA Grapalat" w:eastAsia="Times New Roman" w:hAnsi="GHEA Grapalat" w:cs="Sylfaen"/>
          <w:bCs/>
          <w:color w:val="000000"/>
          <w:sz w:val="24"/>
          <w:szCs w:val="24"/>
          <w:lang w:val="hy-AM" w:eastAsia="ru-RU"/>
        </w:rPr>
        <w:t>են</w:t>
      </w:r>
      <w:r w:rsidR="00A86875">
        <w:rPr>
          <w:rFonts w:ascii="GHEA Grapalat" w:eastAsia="Times New Roman" w:hAnsi="GHEA Grapalat" w:cs="Sylfaen"/>
          <w:bCs/>
          <w:color w:val="000000"/>
          <w:sz w:val="24"/>
          <w:szCs w:val="24"/>
          <w:lang w:val="hy-AM" w:eastAsia="ru-RU"/>
        </w:rPr>
        <w:t xml:space="preserve"> մանկավարժական աշխատ</w:t>
      </w:r>
      <w:r w:rsidR="00A02AEC">
        <w:rPr>
          <w:rFonts w:ascii="GHEA Grapalat" w:eastAsia="Times New Roman" w:hAnsi="GHEA Grapalat" w:cs="Sylfaen"/>
          <w:bCs/>
          <w:color w:val="000000"/>
          <w:sz w:val="24"/>
          <w:szCs w:val="24"/>
          <w:lang w:val="hy-AM" w:eastAsia="ru-RU"/>
        </w:rPr>
        <w:t>ո</w:t>
      </w:r>
      <w:r w:rsidR="00A86875">
        <w:rPr>
          <w:rFonts w:ascii="GHEA Grapalat" w:eastAsia="Times New Roman" w:hAnsi="GHEA Grapalat" w:cs="Sylfaen"/>
          <w:bCs/>
          <w:color w:val="000000"/>
          <w:sz w:val="24"/>
          <w:szCs w:val="24"/>
          <w:lang w:val="hy-AM" w:eastAsia="ru-RU"/>
        </w:rPr>
        <w:t xml:space="preserve">ղների նշանակմանը, </w:t>
      </w:r>
      <w:r w:rsidR="00A86875" w:rsidRPr="00C21779">
        <w:rPr>
          <w:rFonts w:ascii="GHEA Grapalat" w:eastAsia="Times New Roman" w:hAnsi="GHEA Grapalat" w:cs="Sylfaen"/>
          <w:b/>
          <w:bCs/>
          <w:color w:val="000000"/>
          <w:sz w:val="24"/>
          <w:szCs w:val="24"/>
          <w:lang w:val="hy-AM" w:eastAsia="ru-RU"/>
        </w:rPr>
        <w:t>1-ը</w:t>
      </w:r>
      <w:r w:rsidR="00A02AEC">
        <w:rPr>
          <w:rFonts w:ascii="GHEA Grapalat" w:eastAsia="Times New Roman" w:hAnsi="GHEA Grapalat" w:cs="Sylfaen"/>
          <w:b/>
          <w:bCs/>
          <w:color w:val="000000"/>
          <w:sz w:val="24"/>
          <w:szCs w:val="24"/>
          <w:lang w:val="hy-AM" w:eastAsia="ru-RU"/>
        </w:rPr>
        <w:t>՝</w:t>
      </w:r>
      <w:r w:rsidR="00A86875" w:rsidRPr="00C21779">
        <w:rPr>
          <w:rFonts w:ascii="GHEA Grapalat" w:eastAsia="Times New Roman" w:hAnsi="GHEA Grapalat" w:cs="Sylfaen"/>
          <w:b/>
          <w:bCs/>
          <w:color w:val="000000"/>
          <w:sz w:val="24"/>
          <w:szCs w:val="24"/>
          <w:lang w:val="hy-AM" w:eastAsia="ru-RU"/>
        </w:rPr>
        <w:t xml:space="preserve"> </w:t>
      </w:r>
      <w:r w:rsidR="00A86875">
        <w:rPr>
          <w:rFonts w:ascii="GHEA Grapalat" w:eastAsia="Times New Roman" w:hAnsi="GHEA Grapalat" w:cs="Sylfaen"/>
          <w:bCs/>
          <w:color w:val="000000"/>
          <w:sz w:val="24"/>
          <w:szCs w:val="24"/>
          <w:lang w:val="hy-AM" w:eastAsia="ru-RU"/>
        </w:rPr>
        <w:t xml:space="preserve">մանկավարժական աշխատողների վերապատրաստմանը։ </w:t>
      </w:r>
    </w:p>
    <w:p w14:paraId="225F37B3" w14:textId="6A5353BE" w:rsidR="00300B8C" w:rsidRPr="003603FF" w:rsidRDefault="000E4AC6" w:rsidP="001B5716">
      <w:pPr>
        <w:spacing w:after="0"/>
        <w:ind w:firstLine="630"/>
        <w:jc w:val="both"/>
        <w:rPr>
          <w:rFonts w:ascii="GHEA Grapalat" w:hAnsi="GHEA Grapalat"/>
          <w:sz w:val="24"/>
          <w:szCs w:val="24"/>
          <w:lang w:val="hy-AM"/>
        </w:rPr>
      </w:pPr>
      <w:r>
        <w:rPr>
          <w:rFonts w:ascii="GHEA Grapalat" w:hAnsi="GHEA Grapalat" w:cs="Sylfaen"/>
          <w:sz w:val="24"/>
          <w:szCs w:val="24"/>
          <w:lang w:val="hy-AM"/>
        </w:rPr>
        <w:t xml:space="preserve">2024 թվականի </w:t>
      </w:r>
      <w:r w:rsidR="004C0201">
        <w:rPr>
          <w:rFonts w:ascii="GHEA Grapalat" w:hAnsi="GHEA Grapalat" w:cs="Sylfaen"/>
          <w:b/>
          <w:sz w:val="24"/>
          <w:szCs w:val="24"/>
          <w:lang w:val="hy-AM"/>
        </w:rPr>
        <w:t>1-ին</w:t>
      </w:r>
      <w:r>
        <w:rPr>
          <w:rFonts w:ascii="GHEA Grapalat" w:hAnsi="GHEA Grapalat" w:cs="Sylfaen"/>
          <w:sz w:val="24"/>
          <w:szCs w:val="24"/>
          <w:lang w:val="hy-AM"/>
        </w:rPr>
        <w:t xml:space="preserve"> կիսամյակ</w:t>
      </w:r>
      <w:r w:rsidR="004C0201">
        <w:rPr>
          <w:rFonts w:ascii="GHEA Grapalat" w:hAnsi="GHEA Grapalat" w:cs="Sylfaen"/>
          <w:sz w:val="24"/>
          <w:szCs w:val="24"/>
          <w:lang w:val="hy-AM"/>
        </w:rPr>
        <w:t>ը, որպես հանձնարարականների կատարողականների ներկայացման ժամկետ, սահմանվել է</w:t>
      </w:r>
      <w:r>
        <w:rPr>
          <w:rFonts w:ascii="GHEA Grapalat" w:hAnsi="GHEA Grapalat" w:cs="Sylfaen"/>
          <w:sz w:val="24"/>
          <w:szCs w:val="24"/>
          <w:lang w:val="hy-AM"/>
        </w:rPr>
        <w:t xml:space="preserve"> </w:t>
      </w:r>
      <w:r w:rsidR="001972E9">
        <w:rPr>
          <w:rFonts w:ascii="GHEA Grapalat" w:hAnsi="GHEA Grapalat" w:cs="Sylfaen"/>
          <w:sz w:val="24"/>
          <w:szCs w:val="24"/>
          <w:lang w:val="hy-AM"/>
        </w:rPr>
        <w:t xml:space="preserve">ՀՀ ԿԳՄՍՆ </w:t>
      </w:r>
      <w:r w:rsidR="001972E9">
        <w:rPr>
          <w:rFonts w:ascii="GHEA Grapalat" w:hAnsi="GHEA Grapalat"/>
          <w:sz w:val="24"/>
          <w:szCs w:val="24"/>
          <w:lang w:val="hy-AM"/>
        </w:rPr>
        <w:t>«Հայաստանի</w:t>
      </w:r>
      <w:r w:rsidR="001972E9">
        <w:rPr>
          <w:rFonts w:ascii="GHEA Grapalat" w:hAnsi="GHEA Grapalat"/>
          <w:sz w:val="24"/>
          <w:szCs w:val="24"/>
          <w:lang w:val="af-ZA"/>
        </w:rPr>
        <w:t xml:space="preserve"> ազգային ագրարային համալսարան</w:t>
      </w:r>
      <w:r w:rsidR="001972E9">
        <w:rPr>
          <w:rFonts w:ascii="GHEA Grapalat" w:hAnsi="GHEA Grapalat"/>
          <w:sz w:val="24"/>
          <w:szCs w:val="24"/>
          <w:lang w:val="hy-AM"/>
        </w:rPr>
        <w:t>»</w:t>
      </w:r>
      <w:r w:rsidR="001972E9">
        <w:rPr>
          <w:rFonts w:ascii="GHEA Grapalat" w:hAnsi="GHEA Grapalat"/>
          <w:sz w:val="24"/>
          <w:szCs w:val="24"/>
          <w:lang w:val="af-ZA"/>
        </w:rPr>
        <w:t xml:space="preserve"> հիմնադրամի Վանաձորի մասնաճյուղ</w:t>
      </w:r>
      <w:r w:rsidR="001972E9">
        <w:rPr>
          <w:rFonts w:ascii="GHEA Grapalat" w:hAnsi="GHEA Grapalat"/>
          <w:sz w:val="24"/>
          <w:szCs w:val="24"/>
          <w:lang w:val="hy-AM"/>
        </w:rPr>
        <w:t xml:space="preserve">ի </w:t>
      </w:r>
      <w:r w:rsidR="001972E9">
        <w:rPr>
          <w:rFonts w:ascii="GHEA Grapalat" w:hAnsi="GHEA Grapalat" w:cs="Sylfaen"/>
          <w:b/>
          <w:sz w:val="24"/>
          <w:szCs w:val="24"/>
          <w:lang w:val="hy-AM"/>
        </w:rPr>
        <w:t xml:space="preserve">1 </w:t>
      </w:r>
      <w:r w:rsidR="001972E9">
        <w:rPr>
          <w:rFonts w:ascii="GHEA Grapalat" w:hAnsi="GHEA Grapalat" w:cs="Sylfaen"/>
          <w:sz w:val="24"/>
          <w:szCs w:val="24"/>
          <w:lang w:val="hy-AM"/>
        </w:rPr>
        <w:t>հանձնարարական դեպքում</w:t>
      </w:r>
      <w:r>
        <w:rPr>
          <w:rFonts w:ascii="GHEA Grapalat" w:hAnsi="GHEA Grapalat" w:cs="Sylfaen"/>
          <w:sz w:val="24"/>
          <w:szCs w:val="24"/>
          <w:lang w:val="hy-AM"/>
        </w:rPr>
        <w:t xml:space="preserve">՝ սահմանված ժամկետում ապահովել </w:t>
      </w:r>
      <w:r w:rsidR="001972E9">
        <w:rPr>
          <w:rFonts w:ascii="GHEA Grapalat" w:hAnsi="GHEA Grapalat" w:cs="Sylfaen"/>
          <w:sz w:val="24"/>
          <w:szCs w:val="24"/>
          <w:lang w:val="hy-AM"/>
        </w:rPr>
        <w:t>հ</w:t>
      </w:r>
      <w:r>
        <w:rPr>
          <w:rFonts w:ascii="GHEA Grapalat" w:hAnsi="GHEA Grapalat" w:cs="Sylfaen"/>
          <w:sz w:val="24"/>
          <w:szCs w:val="24"/>
          <w:lang w:val="hy-AM"/>
        </w:rPr>
        <w:t>աստատությունում դասավանդող մանկավարժական աշխատողների վերապատրաստման գործընթացը</w:t>
      </w:r>
      <w:r w:rsidR="001972E9">
        <w:rPr>
          <w:rFonts w:ascii="GHEA Grapalat" w:hAnsi="GHEA Grapalat" w:cs="Sylfaen"/>
          <w:sz w:val="24"/>
          <w:szCs w:val="24"/>
          <w:lang w:val="hy-AM"/>
        </w:rPr>
        <w:t xml:space="preserve">: </w:t>
      </w:r>
      <w:r>
        <w:rPr>
          <w:rFonts w:ascii="GHEA Grapalat" w:hAnsi="GHEA Grapalat" w:cs="Sylfaen"/>
          <w:sz w:val="24"/>
          <w:szCs w:val="24"/>
          <w:lang w:val="hy-AM"/>
        </w:rPr>
        <w:t>Համաձայն տնօրենի կողմից ներկայացված գրության՝ հանձնարարականը կատարվել է մասամբ (Մասնակիցների ցանկն ուղարկվել է ՄԿՈՒԶԱԿ)</w:t>
      </w:r>
      <w:r w:rsidR="003603FF">
        <w:rPr>
          <w:rFonts w:ascii="GHEA Grapalat" w:hAnsi="GHEA Grapalat" w:cs="Sylfaen"/>
          <w:sz w:val="24"/>
          <w:szCs w:val="24"/>
          <w:lang w:val="hy-AM"/>
        </w:rPr>
        <w:t>։</w:t>
      </w:r>
    </w:p>
    <w:p w14:paraId="39E89A3B" w14:textId="77777777" w:rsidR="008B0804" w:rsidRPr="00D73E74" w:rsidRDefault="00D73E74" w:rsidP="00D73E74">
      <w:pPr>
        <w:pStyle w:val="1"/>
        <w:rPr>
          <w:rFonts w:ascii="GHEA Grapalat" w:hAnsi="GHEA Grapalat"/>
          <w:i/>
          <w:color w:val="002060"/>
          <w:sz w:val="24"/>
          <w:szCs w:val="24"/>
          <w:lang w:val="hy-AM"/>
        </w:rPr>
      </w:pPr>
      <w:r>
        <w:rPr>
          <w:rFonts w:ascii="GHEA Grapalat" w:hAnsi="GHEA Grapalat"/>
          <w:i/>
          <w:color w:val="002060"/>
          <w:sz w:val="24"/>
          <w:szCs w:val="24"/>
          <w:lang w:val="hy-AM"/>
        </w:rPr>
        <w:t>1</w:t>
      </w:r>
      <w:r>
        <w:rPr>
          <w:rFonts w:ascii="Cambria Math" w:hAnsi="Cambria Math"/>
          <w:i/>
          <w:color w:val="002060"/>
          <w:sz w:val="24"/>
          <w:szCs w:val="24"/>
          <w:lang w:val="hy-AM"/>
        </w:rPr>
        <w:t xml:space="preserve">․ </w:t>
      </w:r>
      <w:r w:rsidR="00CE7582" w:rsidRPr="00D73E74">
        <w:rPr>
          <w:rFonts w:ascii="GHEA Grapalat" w:hAnsi="GHEA Grapalat"/>
          <w:i/>
          <w:color w:val="002060"/>
          <w:sz w:val="24"/>
          <w:szCs w:val="24"/>
          <w:lang w:val="hy-AM"/>
        </w:rPr>
        <w:t xml:space="preserve">ԽԱԽՏՈՒՄՆԵՐԻ </w:t>
      </w:r>
      <w:r w:rsidR="00D6729E" w:rsidRPr="00D73E74">
        <w:rPr>
          <w:rFonts w:ascii="GHEA Grapalat" w:hAnsi="GHEA Grapalat"/>
          <w:i/>
          <w:color w:val="002060"/>
          <w:sz w:val="24"/>
          <w:szCs w:val="24"/>
          <w:lang w:val="hy-AM"/>
        </w:rPr>
        <w:t>ԲՆՈՒՅԹՆԵՐԸ՝ ԸՍՏ ՍՏՈՒԳՈՒՄՆԵՐԻ ԱՐԴՅՈՒՆՔՈՒՄ ԱՐՁԱՆԱԳՐՎԱԾ ԽԱԽՏՈՒՄՆԵՐԻ</w:t>
      </w:r>
    </w:p>
    <w:p w14:paraId="2B7198DC" w14:textId="77777777" w:rsidR="000B4FCC" w:rsidRDefault="000B4FCC" w:rsidP="000B4FCC">
      <w:pPr>
        <w:tabs>
          <w:tab w:val="left" w:pos="426"/>
          <w:tab w:val="left" w:pos="851"/>
          <w:tab w:val="left" w:pos="993"/>
        </w:tabs>
        <w:spacing w:after="0"/>
        <w:ind w:firstLine="709"/>
        <w:jc w:val="both"/>
        <w:rPr>
          <w:rFonts w:ascii="GHEA Grapalat" w:eastAsia="Calibri" w:hAnsi="GHEA Grapalat" w:cs="Sylfaen"/>
          <w:bCs/>
          <w:sz w:val="24"/>
          <w:szCs w:val="24"/>
          <w:shd w:val="clear" w:color="auto" w:fill="FFFFFF"/>
          <w:lang w:val="hy-AM"/>
        </w:rPr>
      </w:pPr>
      <w:r w:rsidRPr="00DD69C7">
        <w:rPr>
          <w:rFonts w:ascii="GHEA Grapalat" w:eastAsia="Calibri" w:hAnsi="GHEA Grapalat" w:cs="Sylfaen"/>
          <w:bCs/>
          <w:sz w:val="24"/>
          <w:szCs w:val="24"/>
          <w:shd w:val="clear" w:color="auto" w:fill="FFFFFF"/>
          <w:lang w:val="hy-AM"/>
        </w:rPr>
        <w:lastRenderedPageBreak/>
        <w:t>Արձանագրված խախտումները փաստում են այն մասին, որ հաստատությունների տնօրենները պատշաճ չեն իրականացրել կրթության ոլորտը կարգավորող ՀՀ օրենսդրությամբ իրենց վերապահված լիազորությունները:</w:t>
      </w:r>
      <w:r>
        <w:rPr>
          <w:rFonts w:ascii="GHEA Grapalat" w:eastAsia="Calibri" w:hAnsi="GHEA Grapalat" w:cs="Sylfaen"/>
          <w:bCs/>
          <w:sz w:val="24"/>
          <w:szCs w:val="24"/>
          <w:shd w:val="clear" w:color="auto" w:fill="FFFFFF"/>
          <w:lang w:val="hy-AM"/>
        </w:rPr>
        <w:t xml:space="preserve"> Մասնավորապես՝</w:t>
      </w:r>
    </w:p>
    <w:p w14:paraId="4001F814" w14:textId="77777777" w:rsidR="005958D4" w:rsidRPr="00990C2D" w:rsidRDefault="00216C34" w:rsidP="00990C2D">
      <w:pPr>
        <w:tabs>
          <w:tab w:val="left" w:pos="426"/>
          <w:tab w:val="left" w:pos="851"/>
          <w:tab w:val="left" w:pos="993"/>
        </w:tabs>
        <w:spacing w:after="0"/>
        <w:ind w:firstLine="709"/>
        <w:jc w:val="both"/>
        <w:rPr>
          <w:rFonts w:ascii="Cambria Math" w:eastAsia="Calibri" w:hAnsi="Cambria Math" w:cs="Sylfaen"/>
          <w:b/>
          <w:bCs/>
          <w:color w:val="002060"/>
          <w:sz w:val="24"/>
          <w:szCs w:val="24"/>
          <w:shd w:val="clear" w:color="auto" w:fill="FFFFFF"/>
          <w:lang w:val="hy-AM"/>
        </w:rPr>
      </w:pPr>
      <w:r w:rsidRPr="004A02E1">
        <w:rPr>
          <w:rFonts w:ascii="GHEA Grapalat" w:eastAsia="Calibri" w:hAnsi="GHEA Grapalat" w:cs="Sylfaen"/>
          <w:b/>
          <w:bCs/>
          <w:i/>
          <w:sz w:val="24"/>
          <w:szCs w:val="24"/>
          <w:shd w:val="clear" w:color="auto" w:fill="FFFFFF"/>
          <w:lang w:val="hy-AM"/>
        </w:rPr>
        <w:t>Մանկավարժական աշխատողների նշանակման խախտումներ</w:t>
      </w:r>
      <w:r w:rsidRPr="004A02E1">
        <w:rPr>
          <w:rFonts w:ascii="GHEA Grapalat" w:eastAsia="Calibri" w:hAnsi="GHEA Grapalat" w:cs="Sylfaen"/>
          <w:bCs/>
          <w:sz w:val="24"/>
          <w:szCs w:val="24"/>
          <w:shd w:val="clear" w:color="auto" w:fill="FFFFFF"/>
          <w:lang w:val="af-ZA"/>
        </w:rPr>
        <w:t xml:space="preserve"> </w:t>
      </w:r>
      <w:r w:rsidRPr="004A02E1">
        <w:rPr>
          <w:rFonts w:ascii="GHEA Grapalat" w:eastAsia="Calibri" w:hAnsi="GHEA Grapalat" w:cs="Sylfaen"/>
          <w:bCs/>
          <w:sz w:val="24"/>
          <w:szCs w:val="24"/>
          <w:shd w:val="clear" w:color="auto" w:fill="FFFFFF"/>
          <w:lang w:val="hy-AM"/>
        </w:rPr>
        <w:t>կ</w:t>
      </w:r>
      <w:r w:rsidRPr="00216C34">
        <w:rPr>
          <w:rFonts w:ascii="GHEA Grapalat" w:eastAsia="Calibri" w:hAnsi="GHEA Grapalat" w:cs="Sylfaen"/>
          <w:bCs/>
          <w:sz w:val="24"/>
          <w:szCs w:val="24"/>
          <w:shd w:val="clear" w:color="auto" w:fill="FFFFFF"/>
          <w:lang w:val="hy-AM"/>
        </w:rPr>
        <w:t>ատարել</w:t>
      </w:r>
      <w:r w:rsidRPr="00216C34">
        <w:rPr>
          <w:rFonts w:ascii="GHEA Grapalat" w:eastAsia="Calibri" w:hAnsi="GHEA Grapalat" w:cs="Sylfaen"/>
          <w:bCs/>
          <w:sz w:val="24"/>
          <w:szCs w:val="24"/>
          <w:shd w:val="clear" w:color="auto" w:fill="FFFFFF"/>
          <w:lang w:val="af-ZA"/>
        </w:rPr>
        <w:t xml:space="preserve"> </w:t>
      </w:r>
      <w:r w:rsidRPr="00216C34">
        <w:rPr>
          <w:rFonts w:ascii="GHEA Grapalat" w:eastAsia="Calibri" w:hAnsi="GHEA Grapalat" w:cs="Sylfaen"/>
          <w:bCs/>
          <w:sz w:val="24"/>
          <w:szCs w:val="24"/>
          <w:shd w:val="clear" w:color="auto" w:fill="FFFFFF"/>
          <w:lang w:val="hy-AM"/>
        </w:rPr>
        <w:t>են</w:t>
      </w:r>
      <w:r w:rsidRPr="00216C34">
        <w:rPr>
          <w:rFonts w:ascii="GHEA Grapalat" w:eastAsia="Calibri" w:hAnsi="GHEA Grapalat" w:cs="Sylfaen"/>
          <w:bCs/>
          <w:sz w:val="24"/>
          <w:szCs w:val="24"/>
          <w:shd w:val="clear" w:color="auto" w:fill="FFFFFF"/>
          <w:lang w:val="af-ZA"/>
        </w:rPr>
        <w:t xml:space="preserve"> </w:t>
      </w:r>
      <w:r w:rsidRPr="00216C34">
        <w:rPr>
          <w:rFonts w:ascii="GHEA Grapalat" w:eastAsia="Calibri" w:hAnsi="GHEA Grapalat" w:cs="Sylfaen"/>
          <w:bCs/>
          <w:sz w:val="24"/>
          <w:szCs w:val="24"/>
          <w:shd w:val="clear" w:color="auto" w:fill="FFFFFF"/>
          <w:lang w:val="hy-AM"/>
        </w:rPr>
        <w:t xml:space="preserve"> ստուգված</w:t>
      </w:r>
      <w:r w:rsidR="0090307E">
        <w:rPr>
          <w:rFonts w:ascii="GHEA Grapalat" w:eastAsia="Calibri" w:hAnsi="GHEA Grapalat" w:cs="Sylfaen"/>
          <w:bCs/>
          <w:sz w:val="24"/>
          <w:szCs w:val="24"/>
          <w:shd w:val="clear" w:color="auto" w:fill="FFFFFF"/>
          <w:lang w:val="hy-AM"/>
        </w:rPr>
        <w:t xml:space="preserve"> </w:t>
      </w:r>
      <w:r w:rsidR="0090307E" w:rsidRPr="0090307E">
        <w:rPr>
          <w:rFonts w:ascii="GHEA Grapalat" w:eastAsia="Calibri" w:hAnsi="GHEA Grapalat" w:cs="Sylfaen"/>
          <w:b/>
          <w:bCs/>
          <w:sz w:val="24"/>
          <w:szCs w:val="24"/>
          <w:shd w:val="clear" w:color="auto" w:fill="FFFFFF"/>
          <w:lang w:val="hy-AM"/>
        </w:rPr>
        <w:t>7</w:t>
      </w:r>
      <w:r w:rsidR="0090307E">
        <w:rPr>
          <w:rFonts w:ascii="GHEA Grapalat" w:eastAsia="Calibri" w:hAnsi="GHEA Grapalat" w:cs="Sylfaen"/>
          <w:bCs/>
          <w:sz w:val="24"/>
          <w:szCs w:val="24"/>
          <w:shd w:val="clear" w:color="auto" w:fill="FFFFFF"/>
          <w:lang w:val="hy-AM"/>
        </w:rPr>
        <w:t xml:space="preserve"> </w:t>
      </w:r>
      <w:r w:rsidR="00F15675">
        <w:rPr>
          <w:rFonts w:ascii="GHEA Grapalat" w:eastAsia="Calibri" w:hAnsi="GHEA Grapalat" w:cs="Sylfaen"/>
          <w:bCs/>
          <w:sz w:val="24"/>
          <w:szCs w:val="24"/>
          <w:shd w:val="clear" w:color="auto" w:fill="FFFFFF"/>
          <w:lang w:val="hy-AM"/>
        </w:rPr>
        <w:t xml:space="preserve">հաստատություններից </w:t>
      </w:r>
      <w:r w:rsidR="00F15675" w:rsidRPr="00F15675">
        <w:rPr>
          <w:rFonts w:ascii="GHEA Grapalat" w:eastAsia="Calibri" w:hAnsi="GHEA Grapalat" w:cs="Sylfaen"/>
          <w:b/>
          <w:bCs/>
          <w:sz w:val="24"/>
          <w:szCs w:val="24"/>
          <w:shd w:val="clear" w:color="auto" w:fill="FFFFFF"/>
          <w:lang w:val="hy-AM"/>
        </w:rPr>
        <w:t>4-ը (</w:t>
      </w:r>
      <w:r w:rsidR="00127A9D" w:rsidRPr="00F15675">
        <w:rPr>
          <w:rFonts w:ascii="GHEA Grapalat" w:eastAsia="Calibri" w:hAnsi="GHEA Grapalat" w:cs="Sylfaen"/>
          <w:b/>
          <w:bCs/>
          <w:sz w:val="24"/>
          <w:szCs w:val="24"/>
          <w:shd w:val="clear" w:color="auto" w:fill="FFFFFF"/>
          <w:lang w:val="hy-AM"/>
        </w:rPr>
        <w:t>57</w:t>
      </w:r>
      <w:r w:rsidR="00F15675" w:rsidRPr="00F15675">
        <w:rPr>
          <w:rFonts w:ascii="GHEA Grapalat" w:eastAsia="Calibri" w:hAnsi="GHEA Grapalat" w:cs="Sylfaen"/>
          <w:b/>
          <w:bCs/>
          <w:sz w:val="24"/>
          <w:szCs w:val="24"/>
          <w:shd w:val="clear" w:color="auto" w:fill="FFFFFF"/>
          <w:lang w:val="hy-AM"/>
        </w:rPr>
        <w:t>%)</w:t>
      </w:r>
      <w:r w:rsidR="007B10BF">
        <w:rPr>
          <w:rFonts w:ascii="Cambria Math" w:eastAsia="Calibri" w:hAnsi="Cambria Math" w:cs="Sylfaen"/>
          <w:b/>
          <w:bCs/>
          <w:sz w:val="24"/>
          <w:szCs w:val="24"/>
          <w:shd w:val="clear" w:color="auto" w:fill="FFFFFF"/>
          <w:lang w:val="hy-AM"/>
        </w:rPr>
        <w:t>․</w:t>
      </w:r>
      <w:r w:rsidR="00990C2D">
        <w:rPr>
          <w:rFonts w:ascii="Cambria Math" w:eastAsia="Calibri" w:hAnsi="Cambria Math" w:cs="Sylfaen"/>
          <w:b/>
          <w:bCs/>
          <w:color w:val="002060"/>
          <w:sz w:val="24"/>
          <w:szCs w:val="24"/>
          <w:shd w:val="clear" w:color="auto" w:fill="FFFFFF"/>
          <w:lang w:val="hy-AM"/>
        </w:rPr>
        <w:t xml:space="preserve"> </w:t>
      </w:r>
      <w:r w:rsidR="00990C2D" w:rsidRPr="00990C2D">
        <w:rPr>
          <w:rFonts w:ascii="GHEA Grapalat" w:eastAsia="Calibri" w:hAnsi="GHEA Grapalat" w:cs="Sylfaen"/>
          <w:b/>
          <w:bCs/>
          <w:color w:val="002060"/>
          <w:sz w:val="20"/>
          <w:szCs w:val="20"/>
          <w:shd w:val="clear" w:color="auto" w:fill="FFFFFF"/>
          <w:lang w:val="hy-AM"/>
        </w:rPr>
        <w:t>(</w:t>
      </w:r>
      <w:r w:rsidR="005958D4" w:rsidRPr="00990C2D">
        <w:rPr>
          <w:rFonts w:ascii="GHEA Grapalat" w:eastAsia="Calibri" w:hAnsi="GHEA Grapalat" w:cs="Sylfaen"/>
          <w:b/>
          <w:bCs/>
          <w:i/>
          <w:color w:val="002060"/>
          <w:sz w:val="20"/>
          <w:szCs w:val="20"/>
          <w:shd w:val="clear" w:color="auto" w:fill="FFFFFF"/>
          <w:lang w:val="hy-AM"/>
        </w:rPr>
        <w:t>ՃՇՀԱՀ հիմնադրամ</w:t>
      </w:r>
      <w:r w:rsidR="00282709">
        <w:rPr>
          <w:rFonts w:ascii="GHEA Grapalat" w:eastAsia="Calibri" w:hAnsi="GHEA Grapalat" w:cs="Sylfaen"/>
          <w:b/>
          <w:bCs/>
          <w:i/>
          <w:color w:val="002060"/>
          <w:sz w:val="20"/>
          <w:szCs w:val="20"/>
          <w:shd w:val="clear" w:color="auto" w:fill="FFFFFF"/>
          <w:lang w:val="hy-AM"/>
        </w:rPr>
        <w:t xml:space="preserve"> </w:t>
      </w:r>
      <w:r w:rsidR="00FF5E77" w:rsidRPr="00990C2D">
        <w:rPr>
          <w:rFonts w:ascii="GHEA Grapalat" w:eastAsia="Calibri" w:hAnsi="GHEA Grapalat" w:cs="Sylfaen"/>
          <w:b/>
          <w:bCs/>
          <w:i/>
          <w:color w:val="002060"/>
          <w:sz w:val="20"/>
          <w:szCs w:val="20"/>
          <w:shd w:val="clear" w:color="auto" w:fill="FFFFFF"/>
          <w:lang w:val="hy-AM"/>
        </w:rPr>
        <w:t>(մ/մ),</w:t>
      </w:r>
      <w:r w:rsidR="0072347F">
        <w:rPr>
          <w:rFonts w:ascii="Cambria Math" w:eastAsia="Calibri" w:hAnsi="Cambria Math" w:cs="Sylfaen"/>
          <w:b/>
          <w:bCs/>
          <w:color w:val="002060"/>
          <w:sz w:val="24"/>
          <w:szCs w:val="24"/>
          <w:shd w:val="clear" w:color="auto" w:fill="FFFFFF"/>
          <w:lang w:val="hy-AM"/>
        </w:rPr>
        <w:t xml:space="preserve"> </w:t>
      </w:r>
      <w:r w:rsidR="005958D4" w:rsidRPr="00990C2D">
        <w:rPr>
          <w:rFonts w:ascii="GHEA Grapalat" w:eastAsia="Calibri" w:hAnsi="GHEA Grapalat" w:cs="Sylfaen"/>
          <w:b/>
          <w:bCs/>
          <w:i/>
          <w:color w:val="002060"/>
          <w:sz w:val="20"/>
          <w:szCs w:val="20"/>
          <w:shd w:val="clear" w:color="auto" w:fill="FFFFFF"/>
          <w:lang w:val="hy-AM"/>
        </w:rPr>
        <w:t>Երևանի</w:t>
      </w:r>
      <w:r w:rsidR="0072347F">
        <w:rPr>
          <w:rFonts w:ascii="GHEA Grapalat" w:eastAsia="Calibri" w:hAnsi="GHEA Grapalat" w:cs="Sylfaen"/>
          <w:b/>
          <w:bCs/>
          <w:i/>
          <w:color w:val="002060"/>
          <w:sz w:val="20"/>
          <w:szCs w:val="20"/>
          <w:shd w:val="clear" w:color="auto" w:fill="FFFFFF"/>
          <w:lang w:val="hy-AM"/>
        </w:rPr>
        <w:t xml:space="preserve"> </w:t>
      </w:r>
      <w:r w:rsidR="005958D4" w:rsidRPr="00990C2D">
        <w:rPr>
          <w:rFonts w:ascii="GHEA Grapalat" w:eastAsia="Calibri" w:hAnsi="GHEA Grapalat" w:cs="Sylfaen"/>
          <w:b/>
          <w:bCs/>
          <w:i/>
          <w:color w:val="002060"/>
          <w:sz w:val="20"/>
          <w:szCs w:val="20"/>
          <w:shd w:val="clear" w:color="auto" w:fill="FFFFFF"/>
          <w:lang w:val="hy-AM"/>
        </w:rPr>
        <w:t>Փ</w:t>
      </w:r>
      <w:r w:rsidR="005958D4" w:rsidRPr="00990C2D">
        <w:rPr>
          <w:rFonts w:ascii="Cambria Math" w:eastAsia="Calibri" w:hAnsi="Cambria Math" w:cs="Cambria Math"/>
          <w:b/>
          <w:bCs/>
          <w:i/>
          <w:color w:val="002060"/>
          <w:sz w:val="20"/>
          <w:szCs w:val="20"/>
          <w:shd w:val="clear" w:color="auto" w:fill="FFFFFF"/>
          <w:lang w:val="hy-AM"/>
        </w:rPr>
        <w:t>․</w:t>
      </w:r>
      <w:r w:rsidR="005958D4" w:rsidRPr="00990C2D">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w:t>
      </w:r>
      <w:r w:rsidR="0072347F">
        <w:rPr>
          <w:rFonts w:ascii="Cambria Math" w:eastAsia="Calibri" w:hAnsi="Cambria Math" w:cs="Sylfaen"/>
          <w:b/>
          <w:bCs/>
          <w:color w:val="002060"/>
          <w:sz w:val="24"/>
          <w:szCs w:val="24"/>
          <w:shd w:val="clear" w:color="auto" w:fill="FFFFFF"/>
          <w:lang w:val="hy-AM"/>
        </w:rPr>
        <w:t xml:space="preserve"> </w:t>
      </w:r>
      <w:r w:rsidR="005958D4" w:rsidRPr="00990C2D">
        <w:rPr>
          <w:rFonts w:ascii="GHEA Grapalat" w:eastAsia="Calibri" w:hAnsi="GHEA Grapalat" w:cs="Sylfaen"/>
          <w:b/>
          <w:bCs/>
          <w:i/>
          <w:color w:val="002060"/>
          <w:sz w:val="20"/>
          <w:szCs w:val="20"/>
          <w:shd w:val="clear" w:color="auto" w:fill="FFFFFF"/>
          <w:lang w:val="hy-AM"/>
        </w:rPr>
        <w:t>ՀԱՊՀ հիմնադրամի Գյումրու մասնաճյուղ,</w:t>
      </w:r>
      <w:r w:rsidR="00990C2D" w:rsidRPr="00990C2D">
        <w:rPr>
          <w:rFonts w:ascii="Cambria Math" w:eastAsia="Calibri" w:hAnsi="Cambria Math" w:cs="Sylfaen"/>
          <w:b/>
          <w:bCs/>
          <w:color w:val="002060"/>
          <w:sz w:val="24"/>
          <w:szCs w:val="24"/>
          <w:shd w:val="clear" w:color="auto" w:fill="FFFFFF"/>
          <w:lang w:val="hy-AM"/>
        </w:rPr>
        <w:t xml:space="preserve"> </w:t>
      </w:r>
      <w:r w:rsidR="005958D4" w:rsidRPr="00990C2D">
        <w:rPr>
          <w:rFonts w:ascii="GHEA Grapalat" w:eastAsia="Calibri" w:hAnsi="GHEA Grapalat" w:cs="Sylfaen"/>
          <w:b/>
          <w:bCs/>
          <w:i/>
          <w:color w:val="002060"/>
          <w:sz w:val="20"/>
          <w:szCs w:val="20"/>
          <w:shd w:val="clear" w:color="auto" w:fill="FFFFFF"/>
          <w:lang w:val="hy-AM"/>
        </w:rPr>
        <w:t>ՀԱԱՀ հիմնադրամ</w:t>
      </w:r>
      <w:r w:rsidR="00990C2D" w:rsidRPr="00990C2D">
        <w:rPr>
          <w:rFonts w:ascii="GHEA Grapalat" w:eastAsia="Calibri" w:hAnsi="GHEA Grapalat" w:cs="Sylfaen"/>
          <w:b/>
          <w:bCs/>
          <w:i/>
          <w:color w:val="002060"/>
          <w:sz w:val="20"/>
          <w:szCs w:val="20"/>
          <w:shd w:val="clear" w:color="auto" w:fill="FFFFFF"/>
          <w:lang w:val="hy-AM"/>
        </w:rPr>
        <w:t>)</w:t>
      </w:r>
      <w:r w:rsidR="005958D4" w:rsidRPr="00990C2D">
        <w:rPr>
          <w:rFonts w:ascii="GHEA Grapalat" w:eastAsia="Calibri" w:hAnsi="GHEA Grapalat" w:cs="Sylfaen"/>
          <w:b/>
          <w:bCs/>
          <w:i/>
          <w:color w:val="002060"/>
          <w:sz w:val="20"/>
          <w:szCs w:val="20"/>
          <w:shd w:val="clear" w:color="auto" w:fill="FFFFFF"/>
          <w:lang w:val="hy-AM"/>
        </w:rPr>
        <w:t>։</w:t>
      </w:r>
      <w:r w:rsidR="001E3F0E" w:rsidRPr="00990C2D">
        <w:rPr>
          <w:rFonts w:ascii="GHEA Grapalat" w:eastAsia="Calibri" w:hAnsi="GHEA Grapalat" w:cs="Sylfaen"/>
          <w:b/>
          <w:bCs/>
          <w:i/>
          <w:color w:val="002060"/>
          <w:sz w:val="20"/>
          <w:szCs w:val="20"/>
          <w:shd w:val="clear" w:color="auto" w:fill="FFFFFF"/>
          <w:lang w:val="hy-AM"/>
        </w:rPr>
        <w:t xml:space="preserve"> </w:t>
      </w:r>
    </w:p>
    <w:p w14:paraId="2696EE09" w14:textId="4830D347" w:rsidR="000B4FCC" w:rsidRPr="000C20B6" w:rsidRDefault="007B10BF" w:rsidP="007629B3">
      <w:pPr>
        <w:tabs>
          <w:tab w:val="left" w:pos="426"/>
          <w:tab w:val="left" w:pos="851"/>
          <w:tab w:val="left" w:pos="993"/>
        </w:tabs>
        <w:spacing w:after="0"/>
        <w:ind w:firstLine="709"/>
        <w:jc w:val="both"/>
        <w:rPr>
          <w:rFonts w:ascii="Cambria Math" w:eastAsia="Calibri" w:hAnsi="Cambria Math" w:cs="Sylfaen"/>
          <w:b/>
          <w:bCs/>
          <w:i/>
          <w:sz w:val="24"/>
          <w:szCs w:val="24"/>
          <w:shd w:val="clear" w:color="auto" w:fill="FFFFFF"/>
          <w:lang w:val="hy-AM"/>
        </w:rPr>
      </w:pPr>
      <w:r w:rsidRPr="004A02E1">
        <w:rPr>
          <w:rFonts w:ascii="GHEA Grapalat" w:eastAsia="Calibri" w:hAnsi="GHEA Grapalat" w:cs="Sylfaen"/>
          <w:b/>
          <w:bCs/>
          <w:i/>
          <w:sz w:val="24"/>
          <w:szCs w:val="24"/>
          <w:shd w:val="clear" w:color="auto" w:fill="FFFFFF"/>
          <w:lang w:val="hy-AM"/>
        </w:rPr>
        <w:t>Ուսանողի ընդունելության գո</w:t>
      </w:r>
      <w:r w:rsidR="00825B17" w:rsidRPr="004A02E1">
        <w:rPr>
          <w:rFonts w:ascii="GHEA Grapalat" w:eastAsia="Calibri" w:hAnsi="GHEA Grapalat" w:cs="Sylfaen"/>
          <w:b/>
          <w:bCs/>
          <w:i/>
          <w:sz w:val="24"/>
          <w:szCs w:val="24"/>
          <w:shd w:val="clear" w:color="auto" w:fill="FFFFFF"/>
          <w:lang w:val="hy-AM"/>
        </w:rPr>
        <w:t>ր</w:t>
      </w:r>
      <w:r w:rsidRPr="004A02E1">
        <w:rPr>
          <w:rFonts w:ascii="GHEA Grapalat" w:eastAsia="Calibri" w:hAnsi="GHEA Grapalat" w:cs="Sylfaen"/>
          <w:b/>
          <w:bCs/>
          <w:i/>
          <w:sz w:val="24"/>
          <w:szCs w:val="24"/>
          <w:shd w:val="clear" w:color="auto" w:fill="FFFFFF"/>
          <w:lang w:val="hy-AM"/>
        </w:rPr>
        <w:t>ծընթացի խախտումներ՝</w:t>
      </w:r>
      <w:r w:rsidR="00A12DA0">
        <w:rPr>
          <w:rFonts w:ascii="GHEA Grapalat" w:eastAsia="Calibri" w:hAnsi="GHEA Grapalat" w:cs="Sylfaen"/>
          <w:b/>
          <w:bCs/>
          <w:i/>
          <w:sz w:val="24"/>
          <w:szCs w:val="24"/>
          <w:shd w:val="clear" w:color="auto" w:fill="FFFFFF"/>
          <w:lang w:val="hy-AM"/>
        </w:rPr>
        <w:t xml:space="preserve"> 6</w:t>
      </w:r>
      <w:r w:rsidR="007629B3" w:rsidRPr="00B35EC0">
        <w:rPr>
          <w:rFonts w:ascii="GHEA Grapalat" w:eastAsia="Calibri" w:hAnsi="GHEA Grapalat" w:cs="Sylfaen"/>
          <w:b/>
          <w:bCs/>
          <w:i/>
          <w:sz w:val="24"/>
          <w:szCs w:val="24"/>
          <w:shd w:val="clear" w:color="auto" w:fill="FFFFFF"/>
          <w:lang w:val="hy-AM"/>
        </w:rPr>
        <w:t xml:space="preserve"> (86%)</w:t>
      </w:r>
      <w:r w:rsidR="00A12DA0">
        <w:rPr>
          <w:rFonts w:ascii="GHEA Grapalat" w:eastAsia="Calibri" w:hAnsi="GHEA Grapalat" w:cs="Sylfaen"/>
          <w:b/>
          <w:bCs/>
          <w:i/>
          <w:sz w:val="24"/>
          <w:szCs w:val="24"/>
          <w:shd w:val="clear" w:color="auto" w:fill="FFFFFF"/>
          <w:lang w:val="hy-AM"/>
        </w:rPr>
        <w:t xml:space="preserve"> </w:t>
      </w:r>
      <w:r w:rsidRPr="004A02E1">
        <w:rPr>
          <w:rFonts w:ascii="GHEA Grapalat" w:eastAsia="Calibri" w:hAnsi="GHEA Grapalat" w:cs="Sylfaen"/>
          <w:b/>
          <w:bCs/>
          <w:i/>
          <w:sz w:val="24"/>
          <w:szCs w:val="24"/>
          <w:shd w:val="clear" w:color="auto" w:fill="FFFFFF"/>
          <w:lang w:val="hy-AM"/>
        </w:rPr>
        <w:t>հաստատություն</w:t>
      </w:r>
      <w:r w:rsidRPr="004A02E1">
        <w:rPr>
          <w:rFonts w:ascii="Cambria Math" w:eastAsia="Calibri" w:hAnsi="Cambria Math" w:cs="Sylfaen"/>
          <w:b/>
          <w:bCs/>
          <w:i/>
          <w:sz w:val="24"/>
          <w:szCs w:val="24"/>
          <w:shd w:val="clear" w:color="auto" w:fill="FFFFFF"/>
          <w:lang w:val="hy-AM"/>
        </w:rPr>
        <w:t>․</w:t>
      </w:r>
    </w:p>
    <w:p w14:paraId="07368FC9" w14:textId="77777777" w:rsidR="00482346" w:rsidRPr="009F45AE" w:rsidRDefault="003608DB" w:rsidP="007629B3">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հ</w:t>
      </w:r>
      <w:r w:rsidR="00482346" w:rsidRPr="00482346">
        <w:rPr>
          <w:rFonts w:ascii="GHEA Grapalat" w:eastAsia="Calibri" w:hAnsi="GHEA Grapalat" w:cs="Sylfaen"/>
          <w:bCs/>
          <w:sz w:val="24"/>
          <w:szCs w:val="24"/>
          <w:shd w:val="clear" w:color="auto" w:fill="FFFFFF"/>
          <w:lang w:val="hy-AM"/>
        </w:rPr>
        <w:t xml:space="preserve">աստատության ընդունելության գործընթացը կազմակերպող ընդունող հանձնաժողովը և </w:t>
      </w:r>
      <w:r w:rsidR="009F45AE" w:rsidRPr="000C20B6">
        <w:rPr>
          <w:rFonts w:ascii="GHEA Grapalat" w:eastAsia="Calibri" w:hAnsi="GHEA Grapalat" w:cs="Sylfaen"/>
          <w:bCs/>
          <w:sz w:val="24"/>
          <w:szCs w:val="24"/>
          <w:shd w:val="clear" w:color="auto" w:fill="FFFFFF"/>
          <w:lang w:val="hy-AM"/>
        </w:rPr>
        <w:t>(</w:t>
      </w:r>
      <w:r w:rsidR="009F45AE">
        <w:rPr>
          <w:rFonts w:ascii="GHEA Grapalat" w:eastAsia="Calibri" w:hAnsi="GHEA Grapalat" w:cs="Sylfaen"/>
          <w:bCs/>
          <w:sz w:val="24"/>
          <w:szCs w:val="24"/>
          <w:shd w:val="clear" w:color="auto" w:fill="FFFFFF"/>
          <w:lang w:val="hy-AM"/>
        </w:rPr>
        <w:t>կամ</w:t>
      </w:r>
      <w:r w:rsidR="009F45AE" w:rsidRPr="000C20B6">
        <w:rPr>
          <w:rFonts w:ascii="GHEA Grapalat" w:eastAsia="Calibri" w:hAnsi="GHEA Grapalat" w:cs="Sylfaen"/>
          <w:bCs/>
          <w:sz w:val="24"/>
          <w:szCs w:val="24"/>
          <w:shd w:val="clear" w:color="auto" w:fill="FFFFFF"/>
          <w:lang w:val="hy-AM"/>
        </w:rPr>
        <w:t>)</w:t>
      </w:r>
      <w:r w:rsidR="009F45AE">
        <w:rPr>
          <w:rFonts w:ascii="GHEA Grapalat" w:eastAsia="Calibri" w:hAnsi="GHEA Grapalat" w:cs="Sylfaen"/>
          <w:bCs/>
          <w:sz w:val="24"/>
          <w:szCs w:val="24"/>
          <w:shd w:val="clear" w:color="auto" w:fill="FFFFFF"/>
          <w:lang w:val="hy-AM"/>
        </w:rPr>
        <w:t xml:space="preserve"> </w:t>
      </w:r>
      <w:r w:rsidR="00482346" w:rsidRPr="00482346">
        <w:rPr>
          <w:rFonts w:ascii="GHEA Grapalat" w:eastAsia="Calibri" w:hAnsi="GHEA Grapalat" w:cs="Sylfaen"/>
          <w:bCs/>
          <w:sz w:val="24"/>
          <w:szCs w:val="24"/>
          <w:shd w:val="clear" w:color="auto" w:fill="FFFFFF"/>
          <w:lang w:val="hy-AM"/>
        </w:rPr>
        <w:t>սպասարկող տեխնիկական անձնակազմը ստեղծվել են կարգով սահմանված ժամկետի խախտմամբ</w:t>
      </w:r>
      <w:r w:rsidR="00482346">
        <w:rPr>
          <w:rFonts w:ascii="GHEA Grapalat" w:eastAsia="Calibri" w:hAnsi="GHEA Grapalat" w:cs="Sylfaen"/>
          <w:bCs/>
          <w:sz w:val="24"/>
          <w:szCs w:val="24"/>
          <w:shd w:val="clear" w:color="auto" w:fill="FFFFFF"/>
          <w:lang w:val="hy-AM"/>
        </w:rPr>
        <w:t xml:space="preserve"> </w:t>
      </w:r>
      <w:r w:rsidR="00482346" w:rsidRPr="000C20B6">
        <w:rPr>
          <w:rFonts w:ascii="GHEA Grapalat" w:eastAsia="Calibri" w:hAnsi="GHEA Grapalat" w:cs="Sylfaen"/>
          <w:bCs/>
          <w:sz w:val="24"/>
          <w:szCs w:val="24"/>
          <w:shd w:val="clear" w:color="auto" w:fill="FFFFFF"/>
          <w:lang w:val="hy-AM"/>
        </w:rPr>
        <w:t>(</w:t>
      </w:r>
      <w:r w:rsidR="00482346" w:rsidRPr="005958D4">
        <w:rPr>
          <w:rFonts w:ascii="GHEA Grapalat" w:eastAsia="Calibri" w:hAnsi="GHEA Grapalat" w:cs="Sylfaen"/>
          <w:b/>
          <w:bCs/>
          <w:i/>
          <w:color w:val="002060"/>
          <w:sz w:val="20"/>
          <w:szCs w:val="20"/>
          <w:shd w:val="clear" w:color="auto" w:fill="FFFFFF"/>
          <w:lang w:val="hy-AM"/>
        </w:rPr>
        <w:t>Երևանի Փ</w:t>
      </w:r>
      <w:r w:rsidR="00482346" w:rsidRPr="005958D4">
        <w:rPr>
          <w:rFonts w:ascii="Cambria Math" w:eastAsia="Calibri" w:hAnsi="Cambria Math" w:cs="Cambria Math"/>
          <w:b/>
          <w:bCs/>
          <w:i/>
          <w:color w:val="002060"/>
          <w:sz w:val="20"/>
          <w:szCs w:val="20"/>
          <w:shd w:val="clear" w:color="auto" w:fill="FFFFFF"/>
          <w:lang w:val="hy-AM"/>
        </w:rPr>
        <w:t>․</w:t>
      </w:r>
      <w:r w:rsidR="00482346" w:rsidRPr="005958D4">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w:t>
      </w:r>
      <w:r w:rsidR="009F45AE" w:rsidRPr="009F45AE">
        <w:rPr>
          <w:rFonts w:ascii="GHEA Grapalat" w:eastAsia="Calibri" w:hAnsi="GHEA Grapalat" w:cs="Sylfaen"/>
          <w:b/>
          <w:bCs/>
          <w:i/>
          <w:color w:val="002060"/>
          <w:sz w:val="20"/>
          <w:szCs w:val="20"/>
          <w:shd w:val="clear" w:color="auto" w:fill="FFFFFF"/>
          <w:lang w:val="hy-AM"/>
        </w:rPr>
        <w:t xml:space="preserve"> ՀԱՊՀ հիմնադրամի Գյումրու մասնաճյուղ</w:t>
      </w:r>
      <w:r w:rsidR="009F45AE">
        <w:rPr>
          <w:rFonts w:ascii="GHEA Grapalat" w:eastAsia="Calibri" w:hAnsi="GHEA Grapalat" w:cs="Sylfaen"/>
          <w:b/>
          <w:bCs/>
          <w:i/>
          <w:color w:val="002060"/>
          <w:sz w:val="20"/>
          <w:szCs w:val="20"/>
          <w:shd w:val="clear" w:color="auto" w:fill="FFFFFF"/>
          <w:lang w:val="hy-AM"/>
        </w:rPr>
        <w:t>,</w:t>
      </w:r>
      <w:r w:rsidR="009F45AE" w:rsidRPr="009F45AE">
        <w:rPr>
          <w:rFonts w:ascii="GHEA Grapalat" w:eastAsia="Calibri" w:hAnsi="GHEA Grapalat" w:cs="Sylfaen"/>
          <w:b/>
          <w:bCs/>
          <w:i/>
          <w:color w:val="002060"/>
          <w:sz w:val="20"/>
          <w:szCs w:val="20"/>
          <w:shd w:val="clear" w:color="auto" w:fill="FFFFFF"/>
          <w:lang w:val="hy-AM"/>
        </w:rPr>
        <w:t xml:space="preserve"> ՀԱԱՀ հիմնադրամի Շիրակի մասնաճյուղ, </w:t>
      </w:r>
      <w:r w:rsidR="009F45AE" w:rsidRPr="005958D4">
        <w:rPr>
          <w:rFonts w:ascii="GHEA Grapalat" w:eastAsia="Calibri" w:hAnsi="GHEA Grapalat" w:cs="Sylfaen"/>
          <w:b/>
          <w:bCs/>
          <w:i/>
          <w:color w:val="002060"/>
          <w:sz w:val="20"/>
          <w:szCs w:val="20"/>
          <w:shd w:val="clear" w:color="auto" w:fill="FFFFFF"/>
          <w:lang w:val="hy-AM"/>
        </w:rPr>
        <w:t>ՀԱԱՀ հիմնադրամ</w:t>
      </w:r>
      <w:r w:rsidR="00D97CF7">
        <w:rPr>
          <w:rFonts w:ascii="GHEA Grapalat" w:eastAsia="Calibri" w:hAnsi="GHEA Grapalat" w:cs="Sylfaen"/>
          <w:b/>
          <w:bCs/>
          <w:i/>
          <w:color w:val="002060"/>
          <w:sz w:val="20"/>
          <w:szCs w:val="20"/>
          <w:shd w:val="clear" w:color="auto" w:fill="FFFFFF"/>
          <w:lang w:val="hy-AM"/>
        </w:rPr>
        <w:t xml:space="preserve">, </w:t>
      </w:r>
      <w:r w:rsidR="00D97CF7" w:rsidRPr="00825B17">
        <w:rPr>
          <w:rFonts w:ascii="GHEA Grapalat" w:eastAsia="Calibri" w:hAnsi="GHEA Grapalat" w:cs="Sylfaen"/>
          <w:b/>
          <w:bCs/>
          <w:i/>
          <w:color w:val="002060"/>
          <w:sz w:val="20"/>
          <w:szCs w:val="20"/>
          <w:shd w:val="clear" w:color="auto" w:fill="FFFFFF"/>
          <w:lang w:val="hy-AM"/>
        </w:rPr>
        <w:t>Սուրբ Գրիգոր Լուսավորիչ պետական բժշկական քոլեջ</w:t>
      </w:r>
      <w:r w:rsidR="00482346" w:rsidRPr="000C20B6">
        <w:rPr>
          <w:rFonts w:ascii="GHEA Grapalat" w:eastAsia="Calibri" w:hAnsi="GHEA Grapalat" w:cs="Sylfaen"/>
          <w:b/>
          <w:bCs/>
          <w:i/>
          <w:color w:val="002060"/>
          <w:sz w:val="20"/>
          <w:szCs w:val="20"/>
          <w:shd w:val="clear" w:color="auto" w:fill="FFFFFF"/>
          <w:lang w:val="hy-AM"/>
        </w:rPr>
        <w:t>)</w:t>
      </w:r>
      <w:r>
        <w:rPr>
          <w:rFonts w:ascii="GHEA Grapalat" w:eastAsia="Calibri" w:hAnsi="GHEA Grapalat" w:cs="Sylfaen"/>
          <w:b/>
          <w:bCs/>
          <w:i/>
          <w:color w:val="002060"/>
          <w:sz w:val="20"/>
          <w:szCs w:val="20"/>
          <w:shd w:val="clear" w:color="auto" w:fill="FFFFFF"/>
          <w:lang w:val="hy-AM"/>
        </w:rPr>
        <w:t>,</w:t>
      </w:r>
    </w:p>
    <w:p w14:paraId="5336D48E" w14:textId="77777777" w:rsidR="00482346" w:rsidRPr="003562FE" w:rsidRDefault="00482346" w:rsidP="007629B3">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Cs/>
          <w:sz w:val="24"/>
          <w:szCs w:val="24"/>
          <w:shd w:val="clear" w:color="auto" w:fill="FFFFFF"/>
          <w:lang w:val="hy-AM"/>
        </w:rPr>
      </w:pPr>
      <w:r>
        <w:rPr>
          <w:rFonts w:ascii="GHEA Grapalat" w:eastAsia="Calibri" w:hAnsi="GHEA Grapalat" w:cs="Sylfaen"/>
          <w:bCs/>
          <w:sz w:val="24"/>
          <w:szCs w:val="24"/>
          <w:shd w:val="clear" w:color="auto" w:fill="FFFFFF"/>
          <w:lang w:val="hy-AM"/>
        </w:rPr>
        <w:t xml:space="preserve"> </w:t>
      </w:r>
      <w:r w:rsidRPr="00482346">
        <w:rPr>
          <w:rFonts w:ascii="GHEA Grapalat" w:eastAsia="Calibri" w:hAnsi="GHEA Grapalat" w:cs="Sylfaen"/>
          <w:bCs/>
          <w:sz w:val="24"/>
          <w:szCs w:val="24"/>
          <w:shd w:val="clear" w:color="auto" w:fill="FFFFFF"/>
          <w:lang w:val="hy-AM"/>
        </w:rPr>
        <w:t>ընդունող հանձնաժողովների նիստերը չեն արձանագրվել</w:t>
      </w:r>
      <w:r>
        <w:rPr>
          <w:rFonts w:ascii="GHEA Grapalat" w:eastAsia="Calibri" w:hAnsi="GHEA Grapalat" w:cs="Sylfaen"/>
          <w:bCs/>
          <w:sz w:val="24"/>
          <w:szCs w:val="24"/>
          <w:shd w:val="clear" w:color="auto" w:fill="FFFFFF"/>
          <w:lang w:val="hy-AM"/>
        </w:rPr>
        <w:t xml:space="preserve"> </w:t>
      </w:r>
      <w:r w:rsidRPr="00482346">
        <w:rPr>
          <w:rFonts w:ascii="GHEA Grapalat" w:eastAsia="Calibri" w:hAnsi="GHEA Grapalat" w:cs="Sylfaen"/>
          <w:b/>
          <w:bCs/>
          <w:color w:val="002060"/>
          <w:sz w:val="20"/>
          <w:szCs w:val="20"/>
          <w:shd w:val="clear" w:color="auto" w:fill="FFFFFF"/>
          <w:lang w:val="hy-AM"/>
        </w:rPr>
        <w:t>(</w:t>
      </w:r>
      <w:r w:rsidRPr="00482346">
        <w:rPr>
          <w:rFonts w:ascii="GHEA Grapalat" w:eastAsia="Calibri" w:hAnsi="GHEA Grapalat" w:cs="Sylfaen"/>
          <w:b/>
          <w:bCs/>
          <w:i/>
          <w:color w:val="002060"/>
          <w:sz w:val="20"/>
          <w:szCs w:val="20"/>
          <w:shd w:val="clear" w:color="auto" w:fill="FFFFFF"/>
          <w:lang w:val="hy-AM"/>
        </w:rPr>
        <w:t>Երևանի Փ</w:t>
      </w:r>
      <w:r w:rsidRPr="00482346">
        <w:rPr>
          <w:rFonts w:ascii="Cambria Math" w:eastAsia="Calibri" w:hAnsi="Cambria Math" w:cs="Cambria Math"/>
          <w:b/>
          <w:bCs/>
          <w:i/>
          <w:color w:val="002060"/>
          <w:sz w:val="20"/>
          <w:szCs w:val="20"/>
          <w:shd w:val="clear" w:color="auto" w:fill="FFFFFF"/>
          <w:lang w:val="hy-AM"/>
        </w:rPr>
        <w:t>․</w:t>
      </w:r>
      <w:r w:rsidRPr="00482346">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w:t>
      </w:r>
    </w:p>
    <w:p w14:paraId="798530D0" w14:textId="77777777" w:rsidR="003562FE" w:rsidRPr="003562FE" w:rsidRDefault="003562FE" w:rsidP="007629B3">
      <w:pPr>
        <w:pStyle w:val="a4"/>
        <w:numPr>
          <w:ilvl w:val="0"/>
          <w:numId w:val="7"/>
        </w:numPr>
        <w:tabs>
          <w:tab w:val="left" w:pos="426"/>
          <w:tab w:val="left" w:pos="851"/>
          <w:tab w:val="left" w:pos="993"/>
        </w:tabs>
        <w:spacing w:after="0"/>
        <w:ind w:left="0" w:firstLine="709"/>
        <w:jc w:val="both"/>
        <w:rPr>
          <w:rFonts w:ascii="GHEA Grapalat" w:eastAsia="Calibri" w:hAnsi="GHEA Grapalat" w:cs="Sylfaen"/>
          <w:bCs/>
          <w:i/>
          <w:color w:val="002060"/>
          <w:sz w:val="20"/>
          <w:szCs w:val="20"/>
          <w:shd w:val="clear" w:color="auto" w:fill="FFFFFF"/>
          <w:lang w:val="hy-AM"/>
        </w:rPr>
      </w:pPr>
      <w:r w:rsidRPr="003562FE">
        <w:rPr>
          <w:rFonts w:ascii="GHEA Grapalat" w:eastAsia="Calibri" w:hAnsi="GHEA Grapalat" w:cs="Sylfaen"/>
          <w:bCs/>
          <w:sz w:val="24"/>
          <w:szCs w:val="24"/>
          <w:shd w:val="clear" w:color="auto" w:fill="FFFFFF"/>
          <w:lang w:val="hy-AM"/>
        </w:rPr>
        <w:t xml:space="preserve"> քննական հանձնաժողովի կողմից քննական տոմսերը կազմվել են սահմանված ժամկետի խախտումով </w:t>
      </w:r>
      <w:r w:rsidRPr="003562FE">
        <w:rPr>
          <w:rFonts w:ascii="GHEA Grapalat" w:eastAsia="Calibri" w:hAnsi="GHEA Grapalat" w:cs="Sylfaen"/>
          <w:b/>
          <w:bCs/>
          <w:i/>
          <w:color w:val="002060"/>
          <w:sz w:val="20"/>
          <w:szCs w:val="20"/>
          <w:shd w:val="clear" w:color="auto" w:fill="FFFFFF"/>
          <w:lang w:val="hy-AM"/>
        </w:rPr>
        <w:t>(</w:t>
      </w:r>
      <w:r w:rsidRPr="00825B17">
        <w:rPr>
          <w:rFonts w:ascii="GHEA Grapalat" w:eastAsia="Calibri" w:hAnsi="GHEA Grapalat" w:cs="Sylfaen"/>
          <w:b/>
          <w:bCs/>
          <w:i/>
          <w:color w:val="002060"/>
          <w:sz w:val="20"/>
          <w:szCs w:val="20"/>
          <w:shd w:val="clear" w:color="auto" w:fill="FFFFFF"/>
          <w:lang w:val="hy-AM"/>
        </w:rPr>
        <w:t>Գյումրու պետական բժշկական քոլեջ</w:t>
      </w:r>
      <w:r w:rsidRPr="003562FE">
        <w:rPr>
          <w:rFonts w:ascii="GHEA Grapalat" w:eastAsia="Calibri" w:hAnsi="GHEA Grapalat" w:cs="Sylfaen"/>
          <w:b/>
          <w:bCs/>
          <w:i/>
          <w:color w:val="002060"/>
          <w:sz w:val="20"/>
          <w:szCs w:val="20"/>
          <w:shd w:val="clear" w:color="auto" w:fill="FFFFFF"/>
          <w:lang w:val="hy-AM"/>
        </w:rPr>
        <w:t>)</w:t>
      </w:r>
      <w:r>
        <w:rPr>
          <w:rFonts w:ascii="GHEA Grapalat" w:eastAsia="Calibri" w:hAnsi="GHEA Grapalat" w:cs="Sylfaen"/>
          <w:b/>
          <w:bCs/>
          <w:i/>
          <w:color w:val="002060"/>
          <w:sz w:val="20"/>
          <w:szCs w:val="20"/>
          <w:shd w:val="clear" w:color="auto" w:fill="FFFFFF"/>
          <w:lang w:val="hy-AM"/>
        </w:rPr>
        <w:t>,</w:t>
      </w:r>
    </w:p>
    <w:p w14:paraId="05AE849E" w14:textId="77777777" w:rsidR="00482346" w:rsidRPr="009F45AE" w:rsidRDefault="00482346" w:rsidP="007629B3">
      <w:pPr>
        <w:pStyle w:val="a4"/>
        <w:numPr>
          <w:ilvl w:val="0"/>
          <w:numId w:val="7"/>
        </w:numPr>
        <w:tabs>
          <w:tab w:val="left" w:pos="426"/>
          <w:tab w:val="left" w:pos="851"/>
          <w:tab w:val="left" w:pos="993"/>
        </w:tabs>
        <w:spacing w:after="0"/>
        <w:ind w:left="0" w:firstLine="709"/>
        <w:jc w:val="both"/>
        <w:rPr>
          <w:rFonts w:ascii="GHEA Grapalat" w:eastAsia="Calibri" w:hAnsi="GHEA Grapalat" w:cs="Sylfaen"/>
          <w:b/>
          <w:bCs/>
          <w:i/>
          <w:color w:val="002060"/>
          <w:sz w:val="20"/>
          <w:szCs w:val="20"/>
          <w:shd w:val="clear" w:color="auto" w:fill="FFFFFF"/>
          <w:lang w:val="hy-AM"/>
        </w:rPr>
      </w:pPr>
      <w:r w:rsidRPr="00482346">
        <w:rPr>
          <w:rFonts w:ascii="GHEA Grapalat" w:eastAsia="Calibri" w:hAnsi="GHEA Grapalat" w:cs="Sylfaen"/>
          <w:bCs/>
          <w:sz w:val="24"/>
          <w:szCs w:val="24"/>
          <w:shd w:val="clear" w:color="auto" w:fill="FFFFFF"/>
          <w:lang w:val="hy-AM"/>
        </w:rPr>
        <w:t xml:space="preserve">դիմորդների՝ որպես ուսանող հրամանագրումը </w:t>
      </w:r>
      <w:r>
        <w:rPr>
          <w:rFonts w:ascii="GHEA Grapalat" w:eastAsia="Calibri" w:hAnsi="GHEA Grapalat" w:cs="Sylfaen"/>
          <w:bCs/>
          <w:sz w:val="24"/>
          <w:szCs w:val="24"/>
          <w:shd w:val="clear" w:color="auto" w:fill="FFFFFF"/>
          <w:lang w:val="hy-AM"/>
        </w:rPr>
        <w:t>իրականացվ</w:t>
      </w:r>
      <w:r w:rsidRPr="00482346">
        <w:rPr>
          <w:rFonts w:ascii="GHEA Grapalat" w:eastAsia="Calibri" w:hAnsi="GHEA Grapalat" w:cs="Sylfaen"/>
          <w:bCs/>
          <w:sz w:val="24"/>
          <w:szCs w:val="24"/>
          <w:shd w:val="clear" w:color="auto" w:fill="FFFFFF"/>
          <w:lang w:val="hy-AM"/>
        </w:rPr>
        <w:t>ել է սահմանված ժամկետի</w:t>
      </w:r>
      <w:r w:rsidR="008A59D9">
        <w:rPr>
          <w:rFonts w:ascii="GHEA Grapalat" w:eastAsia="Calibri" w:hAnsi="GHEA Grapalat" w:cs="Sylfaen"/>
          <w:bCs/>
          <w:sz w:val="24"/>
          <w:szCs w:val="24"/>
          <w:shd w:val="clear" w:color="auto" w:fill="FFFFFF"/>
          <w:lang w:val="hy-AM"/>
        </w:rPr>
        <w:t xml:space="preserve"> </w:t>
      </w:r>
      <w:r w:rsidRPr="00482346">
        <w:rPr>
          <w:rFonts w:ascii="GHEA Grapalat" w:eastAsia="Calibri" w:hAnsi="GHEA Grapalat" w:cs="Sylfaen"/>
          <w:bCs/>
          <w:sz w:val="24"/>
          <w:szCs w:val="24"/>
          <w:shd w:val="clear" w:color="auto" w:fill="FFFFFF"/>
          <w:lang w:val="hy-AM"/>
        </w:rPr>
        <w:t>և կարգի խախտումով</w:t>
      </w:r>
      <w:r>
        <w:rPr>
          <w:rFonts w:ascii="GHEA Grapalat" w:eastAsia="Calibri" w:hAnsi="GHEA Grapalat" w:cs="Sylfaen"/>
          <w:bCs/>
          <w:sz w:val="24"/>
          <w:szCs w:val="24"/>
          <w:shd w:val="clear" w:color="auto" w:fill="FFFFFF"/>
          <w:lang w:val="hy-AM"/>
        </w:rPr>
        <w:t xml:space="preserve">, ինչպես նաև չպահպանելով </w:t>
      </w:r>
      <w:r w:rsidRPr="00482346">
        <w:rPr>
          <w:rFonts w:ascii="GHEA Grapalat" w:eastAsia="Calibri" w:hAnsi="GHEA Grapalat" w:cs="Sylfaen"/>
          <w:bCs/>
          <w:sz w:val="24"/>
          <w:szCs w:val="24"/>
          <w:shd w:val="clear" w:color="auto" w:fill="FFFFFF"/>
          <w:lang w:val="hy-AM"/>
        </w:rPr>
        <w:t xml:space="preserve">համապատասխան մասնագիտության գծով գործունեության թույլտվության սահմանային ընդունելության տեղերի թիվը </w:t>
      </w:r>
      <w:r w:rsidRPr="00482346">
        <w:rPr>
          <w:rFonts w:ascii="GHEA Grapalat" w:eastAsia="Calibri" w:hAnsi="GHEA Grapalat" w:cs="Sylfaen"/>
          <w:b/>
          <w:bCs/>
          <w:color w:val="002060"/>
          <w:sz w:val="20"/>
          <w:szCs w:val="20"/>
          <w:shd w:val="clear" w:color="auto" w:fill="FFFFFF"/>
          <w:lang w:val="hy-AM"/>
        </w:rPr>
        <w:t>(</w:t>
      </w:r>
      <w:r w:rsidRPr="00482346">
        <w:rPr>
          <w:rFonts w:ascii="GHEA Grapalat" w:eastAsia="Calibri" w:hAnsi="GHEA Grapalat" w:cs="Sylfaen"/>
          <w:b/>
          <w:bCs/>
          <w:i/>
          <w:color w:val="002060"/>
          <w:sz w:val="20"/>
          <w:szCs w:val="20"/>
          <w:shd w:val="clear" w:color="auto" w:fill="FFFFFF"/>
          <w:lang w:val="hy-AM"/>
        </w:rPr>
        <w:t>Երևանի Փ</w:t>
      </w:r>
      <w:r w:rsidRPr="00482346">
        <w:rPr>
          <w:rFonts w:ascii="Cambria Math" w:eastAsia="Calibri" w:hAnsi="Cambria Math" w:cs="Cambria Math"/>
          <w:b/>
          <w:bCs/>
          <w:i/>
          <w:color w:val="002060"/>
          <w:sz w:val="20"/>
          <w:szCs w:val="20"/>
          <w:shd w:val="clear" w:color="auto" w:fill="FFFFFF"/>
          <w:lang w:val="hy-AM"/>
        </w:rPr>
        <w:t>․</w:t>
      </w:r>
      <w:r w:rsidRPr="00482346">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w:t>
      </w:r>
      <w:r w:rsidR="009F45AE" w:rsidRPr="009F45AE">
        <w:rPr>
          <w:rFonts w:ascii="GHEA Grapalat" w:eastAsia="Calibri" w:hAnsi="GHEA Grapalat" w:cs="Sylfaen"/>
          <w:b/>
          <w:bCs/>
          <w:i/>
          <w:color w:val="002060"/>
          <w:sz w:val="20"/>
          <w:szCs w:val="20"/>
          <w:shd w:val="clear" w:color="auto" w:fill="FFFFFF"/>
          <w:lang w:val="hy-AM"/>
        </w:rPr>
        <w:t xml:space="preserve"> ՀԱԱՀ հիմնադրամի Շիրակի մասնաճյուղ</w:t>
      </w:r>
      <w:r w:rsidR="00D97CF7">
        <w:rPr>
          <w:rFonts w:ascii="GHEA Grapalat" w:eastAsia="Calibri" w:hAnsi="GHEA Grapalat" w:cs="Sylfaen"/>
          <w:b/>
          <w:bCs/>
          <w:i/>
          <w:color w:val="002060"/>
          <w:sz w:val="20"/>
          <w:szCs w:val="20"/>
          <w:shd w:val="clear" w:color="auto" w:fill="FFFFFF"/>
          <w:lang w:val="hy-AM"/>
        </w:rPr>
        <w:t xml:space="preserve">, </w:t>
      </w:r>
      <w:r w:rsidR="00D97CF7" w:rsidRPr="005958D4">
        <w:rPr>
          <w:rFonts w:ascii="GHEA Grapalat" w:eastAsia="Calibri" w:hAnsi="GHEA Grapalat" w:cs="Sylfaen"/>
          <w:b/>
          <w:bCs/>
          <w:i/>
          <w:color w:val="002060"/>
          <w:sz w:val="20"/>
          <w:szCs w:val="20"/>
          <w:shd w:val="clear" w:color="auto" w:fill="FFFFFF"/>
          <w:lang w:val="hy-AM"/>
        </w:rPr>
        <w:t>ՀԱԱՀ հիմնադրամ</w:t>
      </w:r>
      <w:r w:rsidR="003562FE" w:rsidRPr="003562FE">
        <w:rPr>
          <w:rFonts w:ascii="GHEA Grapalat" w:eastAsia="Calibri" w:hAnsi="GHEA Grapalat" w:cs="Sylfaen"/>
          <w:b/>
          <w:bCs/>
          <w:i/>
          <w:color w:val="002060"/>
          <w:sz w:val="20"/>
          <w:szCs w:val="20"/>
          <w:shd w:val="clear" w:color="auto" w:fill="FFFFFF"/>
          <w:lang w:val="hy-AM"/>
        </w:rPr>
        <w:t xml:space="preserve">, </w:t>
      </w:r>
      <w:r w:rsidR="003562FE" w:rsidRPr="00825B17">
        <w:rPr>
          <w:rFonts w:ascii="GHEA Grapalat" w:eastAsia="Calibri" w:hAnsi="GHEA Grapalat" w:cs="Sylfaen"/>
          <w:b/>
          <w:bCs/>
          <w:i/>
          <w:color w:val="002060"/>
          <w:sz w:val="20"/>
          <w:szCs w:val="20"/>
          <w:shd w:val="clear" w:color="auto" w:fill="FFFFFF"/>
          <w:lang w:val="hy-AM"/>
        </w:rPr>
        <w:t>Գյումրու պետական բժշկական քոլեջ</w:t>
      </w:r>
      <w:r w:rsidRPr="009F45AE">
        <w:rPr>
          <w:rFonts w:ascii="GHEA Grapalat" w:eastAsia="Calibri" w:hAnsi="GHEA Grapalat" w:cs="Sylfaen"/>
          <w:b/>
          <w:bCs/>
          <w:i/>
          <w:color w:val="002060"/>
          <w:sz w:val="20"/>
          <w:szCs w:val="20"/>
          <w:shd w:val="clear" w:color="auto" w:fill="FFFFFF"/>
          <w:lang w:val="hy-AM"/>
        </w:rPr>
        <w:t>),</w:t>
      </w:r>
    </w:p>
    <w:p w14:paraId="132247FD" w14:textId="2664176F" w:rsidR="003B2BE0" w:rsidRPr="00D97CF7" w:rsidRDefault="003B2BE0" w:rsidP="007629B3">
      <w:pPr>
        <w:pStyle w:val="a4"/>
        <w:numPr>
          <w:ilvl w:val="0"/>
          <w:numId w:val="7"/>
        </w:numPr>
        <w:tabs>
          <w:tab w:val="left" w:pos="426"/>
          <w:tab w:val="left" w:pos="851"/>
          <w:tab w:val="left" w:pos="993"/>
        </w:tabs>
        <w:spacing w:after="0"/>
        <w:ind w:left="0" w:firstLine="709"/>
        <w:jc w:val="both"/>
        <w:rPr>
          <w:rFonts w:ascii="GHEA Grapalat" w:eastAsia="Calibri" w:hAnsi="GHEA Grapalat" w:cs="Sylfaen"/>
          <w:b/>
          <w:bCs/>
          <w:i/>
          <w:color w:val="0F243E" w:themeColor="text2" w:themeShade="80"/>
          <w:sz w:val="20"/>
          <w:szCs w:val="20"/>
          <w:shd w:val="clear" w:color="auto" w:fill="FFFFFF"/>
          <w:lang w:val="hy-AM"/>
        </w:rPr>
      </w:pPr>
      <w:r>
        <w:rPr>
          <w:rFonts w:ascii="GHEA Grapalat" w:eastAsia="Calibri" w:hAnsi="GHEA Grapalat" w:cs="Sylfaen"/>
          <w:bCs/>
          <w:sz w:val="24"/>
          <w:szCs w:val="24"/>
          <w:shd w:val="clear" w:color="auto" w:fill="FFFFFF"/>
          <w:lang w:val="hy-AM"/>
        </w:rPr>
        <w:t>հրամանագրման վերաբերյալ հաշվետվությունը չի ներկայացվել լի</w:t>
      </w:r>
      <w:r w:rsidR="008C3D08" w:rsidRPr="00B35EC0">
        <w:rPr>
          <w:rFonts w:ascii="GHEA Grapalat" w:eastAsia="Calibri" w:hAnsi="GHEA Grapalat" w:cs="Sylfaen"/>
          <w:bCs/>
          <w:sz w:val="24"/>
          <w:szCs w:val="24"/>
          <w:shd w:val="clear" w:color="auto" w:fill="FFFFFF"/>
          <w:lang w:val="hy-AM"/>
        </w:rPr>
        <w:t>ա</w:t>
      </w:r>
      <w:r>
        <w:rPr>
          <w:rFonts w:ascii="GHEA Grapalat" w:eastAsia="Calibri" w:hAnsi="GHEA Grapalat" w:cs="Sylfaen"/>
          <w:bCs/>
          <w:sz w:val="24"/>
          <w:szCs w:val="24"/>
          <w:shd w:val="clear" w:color="auto" w:fill="FFFFFF"/>
          <w:lang w:val="hy-AM"/>
        </w:rPr>
        <w:t xml:space="preserve">զոր մարմին </w:t>
      </w:r>
      <w:r w:rsidRPr="00482346">
        <w:rPr>
          <w:rFonts w:ascii="GHEA Grapalat" w:eastAsia="Calibri" w:hAnsi="GHEA Grapalat" w:cs="Sylfaen"/>
          <w:b/>
          <w:bCs/>
          <w:color w:val="002060"/>
          <w:sz w:val="20"/>
          <w:szCs w:val="20"/>
          <w:shd w:val="clear" w:color="auto" w:fill="FFFFFF"/>
          <w:lang w:val="hy-AM"/>
        </w:rPr>
        <w:t>(</w:t>
      </w:r>
      <w:r w:rsidRPr="00482346">
        <w:rPr>
          <w:rFonts w:ascii="GHEA Grapalat" w:eastAsia="Calibri" w:hAnsi="GHEA Grapalat" w:cs="Sylfaen"/>
          <w:b/>
          <w:bCs/>
          <w:i/>
          <w:color w:val="002060"/>
          <w:sz w:val="20"/>
          <w:szCs w:val="20"/>
          <w:shd w:val="clear" w:color="auto" w:fill="FFFFFF"/>
          <w:lang w:val="hy-AM"/>
        </w:rPr>
        <w:t>Երևանի Փ</w:t>
      </w:r>
      <w:r w:rsidRPr="00482346">
        <w:rPr>
          <w:rFonts w:ascii="Cambria Math" w:eastAsia="Calibri" w:hAnsi="Cambria Math" w:cs="Cambria Math"/>
          <w:b/>
          <w:bCs/>
          <w:i/>
          <w:color w:val="002060"/>
          <w:sz w:val="20"/>
          <w:szCs w:val="20"/>
          <w:shd w:val="clear" w:color="auto" w:fill="FFFFFF"/>
          <w:lang w:val="hy-AM"/>
        </w:rPr>
        <w:t>․</w:t>
      </w:r>
      <w:r w:rsidRPr="00482346">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w:t>
      </w:r>
    </w:p>
    <w:p w14:paraId="25307D4B" w14:textId="77777777" w:rsidR="00D97CF7" w:rsidRPr="00D97CF7" w:rsidRDefault="00D97CF7" w:rsidP="00B35EC0">
      <w:pPr>
        <w:pStyle w:val="a4"/>
        <w:numPr>
          <w:ilvl w:val="0"/>
          <w:numId w:val="7"/>
        </w:numPr>
        <w:tabs>
          <w:tab w:val="left" w:pos="426"/>
          <w:tab w:val="left" w:pos="851"/>
          <w:tab w:val="left" w:pos="993"/>
        </w:tabs>
        <w:spacing w:after="0"/>
        <w:ind w:left="0" w:firstLine="709"/>
        <w:jc w:val="both"/>
        <w:rPr>
          <w:rFonts w:ascii="GHEA Grapalat" w:eastAsia="Calibri" w:hAnsi="GHEA Grapalat" w:cs="Sylfaen"/>
          <w:bCs/>
          <w:i/>
          <w:color w:val="002060"/>
          <w:sz w:val="20"/>
          <w:szCs w:val="20"/>
          <w:shd w:val="clear" w:color="auto" w:fill="FFFFFF"/>
          <w:lang w:val="hy-AM"/>
        </w:rPr>
      </w:pPr>
      <w:r w:rsidRPr="00D97CF7">
        <w:rPr>
          <w:rFonts w:ascii="GHEA Grapalat" w:eastAsia="Calibri" w:hAnsi="GHEA Grapalat" w:cs="Sylfaen"/>
          <w:bCs/>
          <w:sz w:val="24"/>
          <w:szCs w:val="24"/>
          <w:shd w:val="clear" w:color="auto" w:fill="FFFFFF"/>
          <w:lang w:val="hy-AM"/>
        </w:rPr>
        <w:t>անվճար</w:t>
      </w:r>
      <w:r w:rsidR="00B06E14">
        <w:rPr>
          <w:rFonts w:ascii="GHEA Grapalat" w:eastAsia="Calibri" w:hAnsi="GHEA Grapalat" w:cs="Sylfaen"/>
          <w:bCs/>
          <w:sz w:val="24"/>
          <w:szCs w:val="24"/>
          <w:shd w:val="clear" w:color="auto" w:fill="FFFFFF"/>
          <w:lang w:val="hy-AM"/>
        </w:rPr>
        <w:t xml:space="preserve"> </w:t>
      </w:r>
      <w:r w:rsidRPr="00D97CF7">
        <w:rPr>
          <w:rFonts w:ascii="GHEA Grapalat" w:eastAsia="Calibri" w:hAnsi="GHEA Grapalat" w:cs="Sylfaen"/>
          <w:bCs/>
          <w:sz w:val="24"/>
          <w:szCs w:val="24"/>
          <w:shd w:val="clear" w:color="auto" w:fill="FFFFFF"/>
          <w:lang w:val="hy-AM"/>
        </w:rPr>
        <w:t>և վճարովի ուսուցման տեղերում մրցույթն իրականացվել է և մրցույթի արդյունքները հրապարակվել են սահմանված ժամկետի խախտումով</w:t>
      </w:r>
      <w:r w:rsidR="003562FE">
        <w:rPr>
          <w:rFonts w:ascii="GHEA Grapalat" w:eastAsia="Calibri" w:hAnsi="GHEA Grapalat" w:cs="Sylfaen"/>
          <w:b/>
          <w:bCs/>
          <w:i/>
          <w:color w:val="002060"/>
          <w:sz w:val="20"/>
          <w:szCs w:val="20"/>
          <w:shd w:val="clear" w:color="auto" w:fill="FFFFFF"/>
          <w:lang w:val="hy-AM"/>
        </w:rPr>
        <w:t xml:space="preserve"> </w:t>
      </w:r>
      <w:r w:rsidR="003562FE" w:rsidRPr="003562FE">
        <w:rPr>
          <w:rFonts w:ascii="GHEA Grapalat" w:eastAsia="Calibri" w:hAnsi="GHEA Grapalat" w:cs="Sylfaen"/>
          <w:b/>
          <w:bCs/>
          <w:i/>
          <w:color w:val="002060"/>
          <w:sz w:val="20"/>
          <w:szCs w:val="20"/>
          <w:shd w:val="clear" w:color="auto" w:fill="FFFFFF"/>
          <w:lang w:val="hy-AM"/>
        </w:rPr>
        <w:t>(</w:t>
      </w:r>
      <w:r w:rsidRPr="00825B17">
        <w:rPr>
          <w:rFonts w:ascii="GHEA Grapalat" w:eastAsia="Calibri" w:hAnsi="GHEA Grapalat" w:cs="Sylfaen"/>
          <w:b/>
          <w:bCs/>
          <w:i/>
          <w:color w:val="002060"/>
          <w:sz w:val="20"/>
          <w:szCs w:val="20"/>
          <w:shd w:val="clear" w:color="auto" w:fill="FFFFFF"/>
          <w:lang w:val="hy-AM"/>
        </w:rPr>
        <w:t>Գյումրու պետական բժշկական քոլեջ</w:t>
      </w:r>
      <w:r w:rsidR="003562FE" w:rsidRPr="003562FE">
        <w:rPr>
          <w:rFonts w:ascii="GHEA Grapalat" w:eastAsia="Calibri" w:hAnsi="GHEA Grapalat" w:cs="Sylfaen"/>
          <w:b/>
          <w:bCs/>
          <w:i/>
          <w:color w:val="002060"/>
          <w:sz w:val="20"/>
          <w:szCs w:val="20"/>
          <w:shd w:val="clear" w:color="auto" w:fill="FFFFFF"/>
          <w:lang w:val="hy-AM"/>
        </w:rPr>
        <w:t>)</w:t>
      </w:r>
      <w:r>
        <w:rPr>
          <w:rFonts w:ascii="GHEA Grapalat" w:eastAsia="Calibri" w:hAnsi="GHEA Grapalat" w:cs="Sylfaen"/>
          <w:b/>
          <w:bCs/>
          <w:i/>
          <w:color w:val="002060"/>
          <w:sz w:val="20"/>
          <w:szCs w:val="20"/>
          <w:shd w:val="clear" w:color="auto" w:fill="FFFFFF"/>
          <w:lang w:val="hy-AM"/>
        </w:rPr>
        <w:t>,</w:t>
      </w:r>
    </w:p>
    <w:p w14:paraId="50436B8E" w14:textId="77777777" w:rsidR="009F45AE" w:rsidRPr="009F45AE" w:rsidRDefault="00C167E0" w:rsidP="00B35EC0">
      <w:pPr>
        <w:pStyle w:val="a4"/>
        <w:numPr>
          <w:ilvl w:val="0"/>
          <w:numId w:val="7"/>
        </w:numPr>
        <w:tabs>
          <w:tab w:val="left" w:pos="426"/>
          <w:tab w:val="left" w:pos="851"/>
          <w:tab w:val="left" w:pos="993"/>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հ</w:t>
      </w:r>
      <w:r w:rsidR="009F45AE">
        <w:rPr>
          <w:rFonts w:ascii="GHEA Grapalat" w:eastAsia="Calibri" w:hAnsi="GHEA Grapalat" w:cs="Sylfaen"/>
          <w:bCs/>
          <w:sz w:val="24"/>
          <w:szCs w:val="24"/>
          <w:shd w:val="clear" w:color="auto" w:fill="FFFFFF"/>
          <w:lang w:val="hy-AM"/>
        </w:rPr>
        <w:t xml:space="preserve">աստատությունում՝ </w:t>
      </w:r>
      <w:r w:rsidR="009F45AE" w:rsidRPr="009F45AE">
        <w:rPr>
          <w:rFonts w:ascii="GHEA Grapalat" w:eastAsia="Calibri" w:hAnsi="GHEA Grapalat" w:cs="Sylfaen"/>
          <w:bCs/>
          <w:sz w:val="24"/>
          <w:szCs w:val="24"/>
          <w:shd w:val="clear" w:color="auto" w:fill="FFFFFF"/>
          <w:lang w:val="hy-AM"/>
        </w:rPr>
        <w:t>մրցույթով անցած յուրաքանչյուր դիմորդի համար կազմվել է անձնական գործ</w:t>
      </w:r>
      <w:r w:rsidR="008A59D9">
        <w:rPr>
          <w:rFonts w:ascii="GHEA Grapalat" w:eastAsia="Calibri" w:hAnsi="GHEA Grapalat" w:cs="Sylfaen"/>
          <w:bCs/>
          <w:sz w:val="24"/>
          <w:szCs w:val="24"/>
          <w:shd w:val="clear" w:color="auto" w:fill="FFFFFF"/>
          <w:lang w:val="hy-AM"/>
        </w:rPr>
        <w:t>՝</w:t>
      </w:r>
      <w:r w:rsidR="00FC23FA">
        <w:rPr>
          <w:rFonts w:ascii="GHEA Grapalat" w:eastAsia="Calibri" w:hAnsi="GHEA Grapalat" w:cs="Sylfaen"/>
          <w:bCs/>
          <w:sz w:val="24"/>
          <w:szCs w:val="24"/>
          <w:shd w:val="clear" w:color="auto" w:fill="FFFFFF"/>
          <w:lang w:val="hy-AM"/>
        </w:rPr>
        <w:t xml:space="preserve"> </w:t>
      </w:r>
      <w:r w:rsidR="009F45AE" w:rsidRPr="009F45AE">
        <w:rPr>
          <w:rFonts w:ascii="GHEA Grapalat" w:eastAsia="Calibri" w:hAnsi="GHEA Grapalat" w:cs="Sylfaen"/>
          <w:bCs/>
          <w:sz w:val="24"/>
          <w:szCs w:val="24"/>
          <w:shd w:val="clear" w:color="auto" w:fill="FFFFFF"/>
          <w:lang w:val="hy-AM"/>
        </w:rPr>
        <w:t>սահմանված կարգի խախտումով</w:t>
      </w:r>
      <w:r w:rsidR="00BC50CC">
        <w:rPr>
          <w:rFonts w:ascii="GHEA Grapalat" w:eastAsia="Calibri" w:hAnsi="GHEA Grapalat" w:cs="Sylfaen"/>
          <w:bCs/>
          <w:sz w:val="24"/>
          <w:szCs w:val="24"/>
          <w:shd w:val="clear" w:color="auto" w:fill="FFFFFF"/>
          <w:lang w:val="hy-AM"/>
        </w:rPr>
        <w:t xml:space="preserve"> </w:t>
      </w:r>
      <w:r w:rsidR="009F45AE" w:rsidRPr="009F45AE">
        <w:rPr>
          <w:rFonts w:ascii="GHEA Grapalat" w:eastAsia="Calibri" w:hAnsi="GHEA Grapalat" w:cs="Sylfaen"/>
          <w:b/>
          <w:bCs/>
          <w:color w:val="002060"/>
          <w:sz w:val="20"/>
          <w:szCs w:val="20"/>
          <w:shd w:val="clear" w:color="auto" w:fill="FFFFFF"/>
          <w:lang w:val="hy-AM"/>
        </w:rPr>
        <w:t>(</w:t>
      </w:r>
      <w:r w:rsidR="009F45AE" w:rsidRPr="009F45AE">
        <w:rPr>
          <w:rFonts w:ascii="GHEA Grapalat" w:eastAsia="Calibri" w:hAnsi="GHEA Grapalat" w:cs="Sylfaen"/>
          <w:b/>
          <w:bCs/>
          <w:i/>
          <w:color w:val="002060"/>
          <w:sz w:val="20"/>
          <w:szCs w:val="20"/>
          <w:shd w:val="clear" w:color="auto" w:fill="FFFFFF"/>
          <w:lang w:val="hy-AM"/>
        </w:rPr>
        <w:t>Երևանի Փ</w:t>
      </w:r>
      <w:r w:rsidR="009F45AE" w:rsidRPr="009F45AE">
        <w:rPr>
          <w:rFonts w:ascii="Cambria Math" w:eastAsia="Calibri" w:hAnsi="Cambria Math" w:cs="Cambria Math"/>
          <w:b/>
          <w:bCs/>
          <w:i/>
          <w:color w:val="002060"/>
          <w:sz w:val="20"/>
          <w:szCs w:val="20"/>
          <w:shd w:val="clear" w:color="auto" w:fill="FFFFFF"/>
          <w:lang w:val="hy-AM"/>
        </w:rPr>
        <w:t>․</w:t>
      </w:r>
      <w:r w:rsidR="009F45AE" w:rsidRPr="009F45AE">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 ՀԱԱՀ հիմնադրամի Շիրակի մասնաճյուղ</w:t>
      </w:r>
      <w:r w:rsidR="00D97CF7">
        <w:rPr>
          <w:rFonts w:ascii="GHEA Grapalat" w:eastAsia="Calibri" w:hAnsi="GHEA Grapalat" w:cs="Sylfaen"/>
          <w:b/>
          <w:bCs/>
          <w:i/>
          <w:color w:val="002060"/>
          <w:sz w:val="20"/>
          <w:szCs w:val="20"/>
          <w:shd w:val="clear" w:color="auto" w:fill="FFFFFF"/>
          <w:lang w:val="hy-AM"/>
        </w:rPr>
        <w:t xml:space="preserve">, </w:t>
      </w:r>
      <w:r w:rsidR="00D97CF7" w:rsidRPr="005958D4">
        <w:rPr>
          <w:rFonts w:ascii="GHEA Grapalat" w:eastAsia="Calibri" w:hAnsi="GHEA Grapalat" w:cs="Sylfaen"/>
          <w:b/>
          <w:bCs/>
          <w:i/>
          <w:color w:val="002060"/>
          <w:sz w:val="20"/>
          <w:szCs w:val="20"/>
          <w:shd w:val="clear" w:color="auto" w:fill="FFFFFF"/>
          <w:lang w:val="hy-AM"/>
        </w:rPr>
        <w:t>ՀԱԱՀ հիմնադրամ</w:t>
      </w:r>
      <w:r w:rsidR="00D97CF7">
        <w:rPr>
          <w:rFonts w:ascii="GHEA Grapalat" w:eastAsia="Calibri" w:hAnsi="GHEA Grapalat" w:cs="Sylfaen"/>
          <w:b/>
          <w:bCs/>
          <w:i/>
          <w:color w:val="002060"/>
          <w:sz w:val="20"/>
          <w:szCs w:val="20"/>
          <w:shd w:val="clear" w:color="auto" w:fill="FFFFFF"/>
          <w:lang w:val="hy-AM"/>
        </w:rPr>
        <w:t>,</w:t>
      </w:r>
      <w:r w:rsidR="00D97CF7" w:rsidRPr="00D97CF7">
        <w:rPr>
          <w:rFonts w:ascii="GHEA Grapalat" w:eastAsia="Calibri" w:hAnsi="GHEA Grapalat" w:cs="Sylfaen"/>
          <w:b/>
          <w:bCs/>
          <w:i/>
          <w:color w:val="002060"/>
          <w:sz w:val="20"/>
          <w:szCs w:val="20"/>
          <w:shd w:val="clear" w:color="auto" w:fill="FFFFFF"/>
          <w:lang w:val="hy-AM"/>
        </w:rPr>
        <w:t xml:space="preserve"> </w:t>
      </w:r>
      <w:r w:rsidR="00D97CF7" w:rsidRPr="00825B17">
        <w:rPr>
          <w:rFonts w:ascii="GHEA Grapalat" w:eastAsia="Calibri" w:hAnsi="GHEA Grapalat" w:cs="Sylfaen"/>
          <w:b/>
          <w:bCs/>
          <w:i/>
          <w:color w:val="002060"/>
          <w:sz w:val="20"/>
          <w:szCs w:val="20"/>
          <w:shd w:val="clear" w:color="auto" w:fill="FFFFFF"/>
          <w:lang w:val="hy-AM"/>
        </w:rPr>
        <w:t>Սուրբ Գրիգոր Լուսավորիչ պետական բժշկական քոլեջ</w:t>
      </w:r>
      <w:r w:rsidR="00482346" w:rsidRPr="009F45AE">
        <w:rPr>
          <w:rFonts w:ascii="GHEA Grapalat" w:eastAsia="Calibri" w:hAnsi="GHEA Grapalat" w:cs="Sylfaen"/>
          <w:b/>
          <w:bCs/>
          <w:i/>
          <w:color w:val="002060"/>
          <w:sz w:val="20"/>
          <w:szCs w:val="20"/>
          <w:shd w:val="clear" w:color="auto" w:fill="FFFFFF"/>
          <w:lang w:val="hy-AM"/>
        </w:rPr>
        <w:t>),</w:t>
      </w:r>
    </w:p>
    <w:p w14:paraId="45820119" w14:textId="77777777" w:rsidR="00482346" w:rsidRPr="00990C2D" w:rsidRDefault="00482346" w:rsidP="00B35EC0">
      <w:pPr>
        <w:pStyle w:val="a4"/>
        <w:numPr>
          <w:ilvl w:val="0"/>
          <w:numId w:val="7"/>
        </w:numPr>
        <w:tabs>
          <w:tab w:val="left" w:pos="426"/>
          <w:tab w:val="left" w:pos="851"/>
          <w:tab w:val="left" w:pos="993"/>
        </w:tabs>
        <w:spacing w:after="0"/>
        <w:ind w:left="0" w:firstLine="709"/>
        <w:jc w:val="both"/>
        <w:rPr>
          <w:rFonts w:ascii="GHEA Grapalat" w:eastAsia="Calibri" w:hAnsi="GHEA Grapalat" w:cs="Sylfaen"/>
          <w:bCs/>
          <w:sz w:val="24"/>
          <w:szCs w:val="24"/>
          <w:shd w:val="clear" w:color="auto" w:fill="FFFFFF"/>
          <w:lang w:val="hy-AM"/>
        </w:rPr>
      </w:pPr>
      <w:r w:rsidRPr="00482346">
        <w:rPr>
          <w:rFonts w:ascii="GHEA Grapalat" w:eastAsia="Calibri" w:hAnsi="GHEA Grapalat" w:cs="Sylfaen"/>
          <w:bCs/>
          <w:sz w:val="24"/>
          <w:szCs w:val="24"/>
          <w:shd w:val="clear" w:color="auto" w:fill="FFFFFF"/>
          <w:lang w:val="hy-AM"/>
        </w:rPr>
        <w:t>ուսումնական խմբերը ձևավորվել են սահմանված կարգի խախտումով</w:t>
      </w:r>
      <w:r>
        <w:rPr>
          <w:rFonts w:ascii="GHEA Grapalat" w:eastAsia="Calibri" w:hAnsi="GHEA Grapalat" w:cs="Sylfaen"/>
          <w:bCs/>
          <w:sz w:val="24"/>
          <w:szCs w:val="24"/>
          <w:shd w:val="clear" w:color="auto" w:fill="FFFFFF"/>
          <w:lang w:val="hy-AM"/>
        </w:rPr>
        <w:t xml:space="preserve"> </w:t>
      </w:r>
      <w:r w:rsidRPr="00482346">
        <w:rPr>
          <w:rFonts w:ascii="GHEA Grapalat" w:eastAsia="Calibri" w:hAnsi="GHEA Grapalat" w:cs="Sylfaen"/>
          <w:b/>
          <w:bCs/>
          <w:color w:val="002060"/>
          <w:sz w:val="20"/>
          <w:szCs w:val="20"/>
          <w:shd w:val="clear" w:color="auto" w:fill="FFFFFF"/>
          <w:lang w:val="hy-AM"/>
        </w:rPr>
        <w:t>(</w:t>
      </w:r>
      <w:r w:rsidRPr="00482346">
        <w:rPr>
          <w:rFonts w:ascii="GHEA Grapalat" w:eastAsia="Calibri" w:hAnsi="GHEA Grapalat" w:cs="Sylfaen"/>
          <w:b/>
          <w:bCs/>
          <w:i/>
          <w:color w:val="002060"/>
          <w:sz w:val="20"/>
          <w:szCs w:val="20"/>
          <w:shd w:val="clear" w:color="auto" w:fill="FFFFFF"/>
          <w:lang w:val="hy-AM"/>
        </w:rPr>
        <w:t>Երևանի Փ</w:t>
      </w:r>
      <w:r w:rsidRPr="00482346">
        <w:rPr>
          <w:rFonts w:ascii="Cambria Math" w:eastAsia="Calibri" w:hAnsi="Cambria Math" w:cs="Cambria Math"/>
          <w:b/>
          <w:bCs/>
          <w:i/>
          <w:color w:val="002060"/>
          <w:sz w:val="20"/>
          <w:szCs w:val="20"/>
          <w:shd w:val="clear" w:color="auto" w:fill="FFFFFF"/>
          <w:lang w:val="hy-AM"/>
        </w:rPr>
        <w:t>․</w:t>
      </w:r>
      <w:r w:rsidRPr="00482346">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w:t>
      </w:r>
      <w:r w:rsidR="00892CF8">
        <w:rPr>
          <w:rFonts w:ascii="GHEA Grapalat" w:eastAsia="Calibri" w:hAnsi="GHEA Grapalat" w:cs="Sylfaen"/>
          <w:b/>
          <w:bCs/>
          <w:i/>
          <w:color w:val="002060"/>
          <w:sz w:val="20"/>
          <w:szCs w:val="20"/>
          <w:shd w:val="clear" w:color="auto" w:fill="FFFFFF"/>
          <w:lang w:val="hy-AM"/>
        </w:rPr>
        <w:t xml:space="preserve"> </w:t>
      </w:r>
      <w:r w:rsidR="00CE106A" w:rsidRPr="00825B17">
        <w:rPr>
          <w:rFonts w:ascii="GHEA Grapalat" w:eastAsia="Calibri" w:hAnsi="GHEA Grapalat" w:cs="Sylfaen"/>
          <w:b/>
          <w:bCs/>
          <w:i/>
          <w:color w:val="002060"/>
          <w:sz w:val="20"/>
          <w:szCs w:val="20"/>
          <w:shd w:val="clear" w:color="auto" w:fill="FFFFFF"/>
          <w:lang w:val="hy-AM"/>
        </w:rPr>
        <w:t>Գյումրու պետական բժշկական քոլեջ</w:t>
      </w:r>
      <w:r w:rsidR="0090307E">
        <w:rPr>
          <w:rFonts w:ascii="GHEA Grapalat" w:eastAsia="Calibri" w:hAnsi="GHEA Grapalat" w:cs="Sylfaen"/>
          <w:b/>
          <w:bCs/>
          <w:i/>
          <w:color w:val="002060"/>
          <w:sz w:val="20"/>
          <w:szCs w:val="20"/>
          <w:shd w:val="clear" w:color="auto" w:fill="FFFFFF"/>
          <w:lang w:val="hy-AM"/>
        </w:rPr>
        <w:t>)։</w:t>
      </w:r>
    </w:p>
    <w:p w14:paraId="2771061B" w14:textId="3CA669A4" w:rsidR="00990C2D" w:rsidRPr="007629B3" w:rsidRDefault="00990C2D" w:rsidP="00990C2D">
      <w:pPr>
        <w:tabs>
          <w:tab w:val="left" w:pos="426"/>
          <w:tab w:val="left" w:pos="851"/>
          <w:tab w:val="left" w:pos="993"/>
        </w:tabs>
        <w:spacing w:after="0"/>
        <w:ind w:firstLine="709"/>
        <w:jc w:val="both"/>
        <w:rPr>
          <w:rFonts w:ascii="Cambria Math" w:eastAsia="Calibri" w:hAnsi="Cambria Math" w:cs="Sylfaen"/>
          <w:b/>
          <w:bCs/>
          <w:i/>
          <w:sz w:val="24"/>
          <w:szCs w:val="24"/>
          <w:shd w:val="clear" w:color="auto" w:fill="FFFFFF"/>
          <w:lang w:val="hy-AM"/>
        </w:rPr>
      </w:pPr>
      <w:r>
        <w:rPr>
          <w:rFonts w:ascii="GHEA Grapalat" w:eastAsia="Calibri" w:hAnsi="GHEA Grapalat" w:cs="Sylfaen"/>
          <w:b/>
          <w:bCs/>
          <w:i/>
          <w:sz w:val="24"/>
          <w:szCs w:val="24"/>
          <w:shd w:val="clear" w:color="auto" w:fill="FFFFFF"/>
          <w:lang w:val="hy-AM"/>
        </w:rPr>
        <w:t>Տնօրենի պաշտոնային պարտականությունների կատարմանը վերաբերող խախտումներ՝ 2</w:t>
      </w:r>
      <w:r w:rsidR="007629B3" w:rsidRPr="00B35EC0">
        <w:rPr>
          <w:rFonts w:ascii="GHEA Grapalat" w:eastAsia="Calibri" w:hAnsi="GHEA Grapalat" w:cs="Sylfaen"/>
          <w:b/>
          <w:bCs/>
          <w:i/>
          <w:sz w:val="24"/>
          <w:szCs w:val="24"/>
          <w:shd w:val="clear" w:color="auto" w:fill="FFFFFF"/>
          <w:lang w:val="hy-AM"/>
        </w:rPr>
        <w:t xml:space="preserve"> </w:t>
      </w:r>
      <w:r w:rsidR="007629B3" w:rsidRPr="004A02E1">
        <w:rPr>
          <w:rFonts w:ascii="GHEA Grapalat" w:eastAsia="Calibri" w:hAnsi="GHEA Grapalat" w:cs="Sylfaen"/>
          <w:b/>
          <w:bCs/>
          <w:i/>
          <w:sz w:val="24"/>
          <w:szCs w:val="24"/>
          <w:shd w:val="clear" w:color="auto" w:fill="FFFFFF"/>
          <w:lang w:val="hy-AM"/>
        </w:rPr>
        <w:t>(</w:t>
      </w:r>
      <w:r w:rsidR="007629B3">
        <w:rPr>
          <w:rFonts w:ascii="GHEA Grapalat" w:eastAsia="Calibri" w:hAnsi="GHEA Grapalat" w:cs="Sylfaen"/>
          <w:b/>
          <w:bCs/>
          <w:i/>
          <w:sz w:val="24"/>
          <w:szCs w:val="24"/>
          <w:shd w:val="clear" w:color="auto" w:fill="FFFFFF"/>
          <w:lang w:val="hy-AM"/>
        </w:rPr>
        <w:t>29</w:t>
      </w:r>
      <w:r w:rsidR="007629B3" w:rsidRPr="004A02E1">
        <w:rPr>
          <w:rFonts w:ascii="GHEA Grapalat" w:eastAsia="Calibri" w:hAnsi="GHEA Grapalat" w:cs="Sylfaen"/>
          <w:b/>
          <w:bCs/>
          <w:i/>
          <w:sz w:val="24"/>
          <w:szCs w:val="24"/>
          <w:shd w:val="clear" w:color="auto" w:fill="FFFFFF"/>
          <w:lang w:val="hy-AM"/>
        </w:rPr>
        <w:t>%)</w:t>
      </w:r>
      <w:r w:rsidRPr="004A02E1">
        <w:rPr>
          <w:rFonts w:ascii="GHEA Grapalat" w:eastAsia="Calibri" w:hAnsi="GHEA Grapalat" w:cs="Sylfaen"/>
          <w:b/>
          <w:bCs/>
          <w:i/>
          <w:sz w:val="24"/>
          <w:szCs w:val="24"/>
          <w:shd w:val="clear" w:color="auto" w:fill="FFFFFF"/>
          <w:lang w:val="hy-AM"/>
        </w:rPr>
        <w:t xml:space="preserve"> հաստատություն </w:t>
      </w:r>
      <w:r w:rsidR="007629B3" w:rsidRPr="00B35EC0">
        <w:rPr>
          <w:rFonts w:ascii="Cambria Math" w:eastAsia="Calibri" w:hAnsi="Cambria Math" w:cs="Sylfaen"/>
          <w:b/>
          <w:bCs/>
          <w:i/>
          <w:sz w:val="24"/>
          <w:szCs w:val="24"/>
          <w:shd w:val="clear" w:color="auto" w:fill="FFFFFF"/>
          <w:lang w:val="hy-AM"/>
        </w:rPr>
        <w:t>.</w:t>
      </w:r>
    </w:p>
    <w:p w14:paraId="36041479" w14:textId="77777777" w:rsidR="00990C2D" w:rsidRPr="00990C2D" w:rsidRDefault="00990C2D" w:rsidP="007629B3">
      <w:pPr>
        <w:pStyle w:val="a4"/>
        <w:numPr>
          <w:ilvl w:val="0"/>
          <w:numId w:val="7"/>
        </w:numPr>
        <w:tabs>
          <w:tab w:val="left" w:pos="426"/>
          <w:tab w:val="left" w:pos="851"/>
          <w:tab w:val="left" w:pos="993"/>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lastRenderedPageBreak/>
        <w:t>հ</w:t>
      </w:r>
      <w:r w:rsidRPr="00990C2D">
        <w:rPr>
          <w:rFonts w:ascii="GHEA Grapalat" w:eastAsia="Calibri" w:hAnsi="GHEA Grapalat" w:cs="Sylfaen"/>
          <w:bCs/>
          <w:sz w:val="24"/>
          <w:szCs w:val="24"/>
          <w:shd w:val="clear" w:color="auto" w:fill="FFFFFF"/>
          <w:lang w:val="hy-AM"/>
        </w:rPr>
        <w:t xml:space="preserve">աստատության տնօրենը </w:t>
      </w:r>
      <w:r>
        <w:rPr>
          <w:rFonts w:ascii="GHEA Grapalat" w:eastAsia="Calibri" w:hAnsi="GHEA Grapalat" w:cs="Sylfaen"/>
          <w:bCs/>
          <w:sz w:val="24"/>
          <w:szCs w:val="24"/>
          <w:shd w:val="clear" w:color="auto" w:fill="FFFFFF"/>
          <w:lang w:val="hy-AM"/>
        </w:rPr>
        <w:t xml:space="preserve">կառավարման </w:t>
      </w:r>
      <w:r w:rsidRPr="00990C2D">
        <w:rPr>
          <w:rFonts w:ascii="GHEA Grapalat" w:eastAsia="Calibri" w:hAnsi="GHEA Grapalat" w:cs="Sylfaen"/>
          <w:bCs/>
          <w:sz w:val="24"/>
          <w:szCs w:val="24"/>
          <w:shd w:val="clear" w:color="auto" w:fill="FFFFFF"/>
          <w:lang w:val="hy-AM"/>
        </w:rPr>
        <w:t>խորհրդի քննարկմանը չի ներկայացրել հաստատության ներքին գնահատման արդյունքների վերաբերյալ տեղեկանքը</w:t>
      </w:r>
      <w:r>
        <w:rPr>
          <w:rFonts w:ascii="GHEA Grapalat" w:eastAsia="Calibri" w:hAnsi="GHEA Grapalat" w:cs="Sylfaen"/>
          <w:bCs/>
          <w:sz w:val="24"/>
          <w:szCs w:val="24"/>
          <w:shd w:val="clear" w:color="auto" w:fill="FFFFFF"/>
          <w:lang w:val="hy-AM"/>
        </w:rPr>
        <w:t xml:space="preserve"> </w:t>
      </w:r>
      <w:r w:rsidRPr="00482346">
        <w:rPr>
          <w:rFonts w:ascii="GHEA Grapalat" w:eastAsia="Calibri" w:hAnsi="GHEA Grapalat" w:cs="Sylfaen"/>
          <w:b/>
          <w:bCs/>
          <w:color w:val="002060"/>
          <w:sz w:val="20"/>
          <w:szCs w:val="20"/>
          <w:shd w:val="clear" w:color="auto" w:fill="FFFFFF"/>
          <w:lang w:val="hy-AM"/>
        </w:rPr>
        <w:t>(</w:t>
      </w:r>
      <w:r w:rsidRPr="009F45AE">
        <w:rPr>
          <w:rFonts w:ascii="GHEA Grapalat" w:eastAsia="Calibri" w:hAnsi="GHEA Grapalat" w:cs="Sylfaen"/>
          <w:b/>
          <w:bCs/>
          <w:i/>
          <w:color w:val="002060"/>
          <w:sz w:val="20"/>
          <w:szCs w:val="20"/>
          <w:shd w:val="clear" w:color="auto" w:fill="FFFFFF"/>
          <w:lang w:val="hy-AM"/>
        </w:rPr>
        <w:t>ՀԱՊՀ հիմնադրամի Գյումրու մասնաճյուղ</w:t>
      </w:r>
      <w:r w:rsidRPr="003562FE">
        <w:rPr>
          <w:rFonts w:ascii="GHEA Grapalat" w:eastAsia="Calibri" w:hAnsi="GHEA Grapalat" w:cs="Sylfaen"/>
          <w:b/>
          <w:bCs/>
          <w:i/>
          <w:color w:val="002060"/>
          <w:sz w:val="20"/>
          <w:szCs w:val="20"/>
          <w:shd w:val="clear" w:color="auto" w:fill="FFFFFF"/>
          <w:lang w:val="hy-AM"/>
        </w:rPr>
        <w:t xml:space="preserve">, </w:t>
      </w:r>
      <w:r w:rsidRPr="00825B17">
        <w:rPr>
          <w:rFonts w:ascii="GHEA Grapalat" w:eastAsia="Calibri" w:hAnsi="GHEA Grapalat" w:cs="Sylfaen"/>
          <w:b/>
          <w:bCs/>
          <w:i/>
          <w:color w:val="002060"/>
          <w:sz w:val="20"/>
          <w:szCs w:val="20"/>
          <w:shd w:val="clear" w:color="auto" w:fill="FFFFFF"/>
          <w:lang w:val="hy-AM"/>
        </w:rPr>
        <w:t>Գյումրու պետական բժշկական քոլեջ</w:t>
      </w:r>
      <w:r w:rsidR="0090307E">
        <w:rPr>
          <w:rFonts w:ascii="GHEA Grapalat" w:eastAsia="Calibri" w:hAnsi="GHEA Grapalat" w:cs="Sylfaen"/>
          <w:b/>
          <w:bCs/>
          <w:i/>
          <w:color w:val="002060"/>
          <w:sz w:val="20"/>
          <w:szCs w:val="20"/>
          <w:shd w:val="clear" w:color="auto" w:fill="FFFFFF"/>
          <w:lang w:val="hy-AM"/>
        </w:rPr>
        <w:t>)։</w:t>
      </w:r>
    </w:p>
    <w:p w14:paraId="5592378E" w14:textId="0D1ADF02" w:rsidR="00FC1573" w:rsidRDefault="00FC1573" w:rsidP="00FC1573">
      <w:pPr>
        <w:tabs>
          <w:tab w:val="left" w:pos="426"/>
          <w:tab w:val="left" w:pos="851"/>
          <w:tab w:val="left" w:pos="993"/>
        </w:tabs>
        <w:spacing w:after="0"/>
        <w:ind w:firstLine="709"/>
        <w:jc w:val="both"/>
        <w:rPr>
          <w:rFonts w:ascii="Cambria Math" w:eastAsia="Calibri" w:hAnsi="Cambria Math" w:cs="Sylfaen"/>
          <w:b/>
          <w:bCs/>
          <w:i/>
          <w:sz w:val="24"/>
          <w:szCs w:val="24"/>
          <w:shd w:val="clear" w:color="auto" w:fill="FFFFFF"/>
          <w:lang w:val="hy-AM"/>
        </w:rPr>
      </w:pPr>
      <w:r>
        <w:rPr>
          <w:rFonts w:ascii="GHEA Grapalat" w:eastAsia="Calibri" w:hAnsi="GHEA Grapalat" w:cs="Sylfaen"/>
          <w:b/>
          <w:bCs/>
          <w:i/>
          <w:sz w:val="24"/>
          <w:szCs w:val="24"/>
          <w:shd w:val="clear" w:color="auto" w:fill="FFFFFF"/>
          <w:lang w:val="hy-AM"/>
        </w:rPr>
        <w:t xml:space="preserve">Կրթության կազմակերպմանը վերաբերող </w:t>
      </w:r>
      <w:r w:rsidRPr="004A02E1">
        <w:rPr>
          <w:rFonts w:ascii="GHEA Grapalat" w:eastAsia="Calibri" w:hAnsi="GHEA Grapalat" w:cs="Sylfaen"/>
          <w:b/>
          <w:bCs/>
          <w:i/>
          <w:sz w:val="24"/>
          <w:szCs w:val="24"/>
          <w:shd w:val="clear" w:color="auto" w:fill="FFFFFF"/>
          <w:lang w:val="hy-AM"/>
        </w:rPr>
        <w:t>խախտումներ՝</w:t>
      </w:r>
      <w:r w:rsidR="00BC50CC">
        <w:rPr>
          <w:rFonts w:ascii="GHEA Grapalat" w:eastAsia="Calibri" w:hAnsi="GHEA Grapalat" w:cs="Sylfaen"/>
          <w:b/>
          <w:bCs/>
          <w:i/>
          <w:sz w:val="24"/>
          <w:szCs w:val="24"/>
          <w:shd w:val="clear" w:color="auto" w:fill="FFFFFF"/>
          <w:lang w:val="hy-AM"/>
        </w:rPr>
        <w:t xml:space="preserve"> </w:t>
      </w:r>
      <w:r>
        <w:rPr>
          <w:rFonts w:ascii="GHEA Grapalat" w:eastAsia="Calibri" w:hAnsi="GHEA Grapalat" w:cs="Sylfaen"/>
          <w:b/>
          <w:bCs/>
          <w:i/>
          <w:sz w:val="24"/>
          <w:szCs w:val="24"/>
          <w:shd w:val="clear" w:color="auto" w:fill="FFFFFF"/>
          <w:lang w:val="hy-AM"/>
        </w:rPr>
        <w:t>2</w:t>
      </w:r>
      <w:r w:rsidR="007629B3" w:rsidRPr="00B35EC0">
        <w:rPr>
          <w:rFonts w:ascii="GHEA Grapalat" w:eastAsia="Calibri" w:hAnsi="GHEA Grapalat" w:cs="Sylfaen"/>
          <w:b/>
          <w:bCs/>
          <w:i/>
          <w:sz w:val="24"/>
          <w:szCs w:val="24"/>
          <w:shd w:val="clear" w:color="auto" w:fill="FFFFFF"/>
          <w:lang w:val="hy-AM"/>
        </w:rPr>
        <w:t xml:space="preserve"> (29%)</w:t>
      </w:r>
      <w:r w:rsidRPr="004A02E1">
        <w:rPr>
          <w:rFonts w:ascii="GHEA Grapalat" w:eastAsia="Calibri" w:hAnsi="GHEA Grapalat" w:cs="Sylfaen"/>
          <w:b/>
          <w:bCs/>
          <w:i/>
          <w:sz w:val="24"/>
          <w:szCs w:val="24"/>
          <w:shd w:val="clear" w:color="auto" w:fill="FFFFFF"/>
          <w:lang w:val="hy-AM"/>
        </w:rPr>
        <w:t xml:space="preserve"> հաստատություն</w:t>
      </w:r>
      <w:r w:rsidRPr="004A02E1">
        <w:rPr>
          <w:rFonts w:ascii="Cambria Math" w:eastAsia="Calibri" w:hAnsi="Cambria Math" w:cs="Sylfaen"/>
          <w:b/>
          <w:bCs/>
          <w:i/>
          <w:sz w:val="24"/>
          <w:szCs w:val="24"/>
          <w:shd w:val="clear" w:color="auto" w:fill="FFFFFF"/>
          <w:lang w:val="hy-AM"/>
        </w:rPr>
        <w:t>․</w:t>
      </w:r>
    </w:p>
    <w:p w14:paraId="656A1501" w14:textId="77777777" w:rsidR="00BC50CC" w:rsidRPr="009F45AE" w:rsidRDefault="00BC50CC" w:rsidP="007629B3">
      <w:pPr>
        <w:pStyle w:val="a4"/>
        <w:numPr>
          <w:ilvl w:val="0"/>
          <w:numId w:val="7"/>
        </w:numPr>
        <w:tabs>
          <w:tab w:val="left" w:pos="426"/>
          <w:tab w:val="left" w:pos="851"/>
          <w:tab w:val="left" w:pos="993"/>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 xml:space="preserve">հաստատությունում </w:t>
      </w:r>
      <w:r w:rsidRPr="00BC50CC">
        <w:rPr>
          <w:rFonts w:ascii="GHEA Grapalat" w:eastAsia="Calibri" w:hAnsi="GHEA Grapalat" w:cs="Sylfaen"/>
          <w:bCs/>
          <w:sz w:val="24"/>
          <w:szCs w:val="24"/>
          <w:shd w:val="clear" w:color="auto" w:fill="FFFFFF"/>
          <w:lang w:val="hy-AM"/>
        </w:rPr>
        <w:t>ուսումնական գործունեությունն իրականացվել է առանց ուսումնական գործընթացի ժամանակացույցի</w:t>
      </w:r>
      <w:r>
        <w:rPr>
          <w:rFonts w:ascii="GHEA Grapalat" w:eastAsia="Calibri" w:hAnsi="GHEA Grapalat" w:cs="Sylfaen"/>
          <w:bCs/>
          <w:sz w:val="24"/>
          <w:szCs w:val="24"/>
          <w:shd w:val="clear" w:color="auto" w:fill="FFFFFF"/>
          <w:lang w:val="hy-AM"/>
        </w:rPr>
        <w:t xml:space="preserve"> </w:t>
      </w:r>
      <w:r w:rsidRPr="009F45AE">
        <w:rPr>
          <w:rFonts w:ascii="GHEA Grapalat" w:eastAsia="Calibri" w:hAnsi="GHEA Grapalat" w:cs="Sylfaen"/>
          <w:b/>
          <w:bCs/>
          <w:color w:val="002060"/>
          <w:sz w:val="20"/>
          <w:szCs w:val="20"/>
          <w:shd w:val="clear" w:color="auto" w:fill="FFFFFF"/>
          <w:lang w:val="hy-AM"/>
        </w:rPr>
        <w:t>(</w:t>
      </w:r>
      <w:r w:rsidRPr="009F45AE">
        <w:rPr>
          <w:rFonts w:ascii="GHEA Grapalat" w:eastAsia="Calibri" w:hAnsi="GHEA Grapalat" w:cs="Sylfaen"/>
          <w:b/>
          <w:bCs/>
          <w:i/>
          <w:color w:val="002060"/>
          <w:sz w:val="20"/>
          <w:szCs w:val="20"/>
          <w:shd w:val="clear" w:color="auto" w:fill="FFFFFF"/>
          <w:lang w:val="hy-AM"/>
        </w:rPr>
        <w:t>Երևանի Փ</w:t>
      </w:r>
      <w:r w:rsidRPr="009F45AE">
        <w:rPr>
          <w:rFonts w:ascii="Cambria Math" w:eastAsia="Calibri" w:hAnsi="Cambria Math" w:cs="Cambria Math"/>
          <w:b/>
          <w:bCs/>
          <w:i/>
          <w:color w:val="002060"/>
          <w:sz w:val="20"/>
          <w:szCs w:val="20"/>
          <w:shd w:val="clear" w:color="auto" w:fill="FFFFFF"/>
          <w:lang w:val="hy-AM"/>
        </w:rPr>
        <w:t>․</w:t>
      </w:r>
      <w:r w:rsidRPr="009F45AE">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 ՀԱԱՀ հիմնադրամ</w:t>
      </w:r>
      <w:r w:rsidR="0090307E">
        <w:rPr>
          <w:rFonts w:ascii="GHEA Grapalat" w:eastAsia="Calibri" w:hAnsi="GHEA Grapalat" w:cs="Sylfaen"/>
          <w:b/>
          <w:bCs/>
          <w:i/>
          <w:color w:val="002060"/>
          <w:sz w:val="20"/>
          <w:szCs w:val="20"/>
          <w:shd w:val="clear" w:color="auto" w:fill="FFFFFF"/>
          <w:lang w:val="hy-AM"/>
        </w:rPr>
        <w:t>)։</w:t>
      </w:r>
    </w:p>
    <w:p w14:paraId="31B4C013" w14:textId="7A4C3228" w:rsidR="00BC50CC" w:rsidRPr="007629B3" w:rsidRDefault="00990C2D" w:rsidP="00B35EC0">
      <w:pPr>
        <w:pStyle w:val="a4"/>
        <w:tabs>
          <w:tab w:val="left" w:pos="426"/>
          <w:tab w:val="left" w:pos="851"/>
        </w:tabs>
        <w:spacing w:after="0"/>
        <w:ind w:left="0" w:firstLine="709"/>
        <w:jc w:val="both"/>
        <w:rPr>
          <w:rFonts w:ascii="Cambria Math" w:eastAsia="Calibri" w:hAnsi="Cambria Math" w:cs="Cambria Math"/>
          <w:b/>
          <w:bCs/>
          <w:i/>
          <w:sz w:val="24"/>
          <w:szCs w:val="24"/>
          <w:shd w:val="clear" w:color="auto" w:fill="FFFFFF"/>
          <w:lang w:val="hy-AM"/>
        </w:rPr>
      </w:pPr>
      <w:r w:rsidRPr="00835D2E">
        <w:rPr>
          <w:rFonts w:ascii="GHEA Grapalat" w:eastAsia="Calibri" w:hAnsi="GHEA Grapalat" w:cs="Sylfaen"/>
          <w:b/>
          <w:bCs/>
          <w:i/>
          <w:sz w:val="24"/>
          <w:szCs w:val="24"/>
          <w:shd w:val="clear" w:color="auto" w:fill="FFFFFF"/>
          <w:lang w:val="hy-AM"/>
        </w:rPr>
        <w:t>Կրթության</w:t>
      </w:r>
      <w:r w:rsidR="002062B1">
        <w:rPr>
          <w:rFonts w:ascii="GHEA Grapalat" w:eastAsia="Calibri" w:hAnsi="GHEA Grapalat" w:cs="Sylfaen"/>
          <w:b/>
          <w:bCs/>
          <w:i/>
          <w:sz w:val="24"/>
          <w:szCs w:val="24"/>
          <w:shd w:val="clear" w:color="auto" w:fill="FFFFFF"/>
          <w:lang w:val="hy-AM"/>
        </w:rPr>
        <w:t xml:space="preserve"> </w:t>
      </w:r>
      <w:r w:rsidRPr="00835D2E">
        <w:rPr>
          <w:rFonts w:ascii="GHEA Grapalat" w:eastAsia="Calibri" w:hAnsi="GHEA Grapalat" w:cs="Sylfaen"/>
          <w:b/>
          <w:bCs/>
          <w:i/>
          <w:sz w:val="24"/>
          <w:szCs w:val="24"/>
          <w:shd w:val="clear" w:color="auto" w:fill="FFFFFF"/>
          <w:lang w:val="hy-AM"/>
        </w:rPr>
        <w:t>շարունակականությանը վերաբերող խախտումներ՝</w:t>
      </w:r>
      <w:r w:rsidR="00803062">
        <w:rPr>
          <w:rFonts w:ascii="GHEA Grapalat" w:eastAsia="Calibri" w:hAnsi="GHEA Grapalat" w:cs="Sylfaen"/>
          <w:b/>
          <w:bCs/>
          <w:i/>
          <w:sz w:val="24"/>
          <w:szCs w:val="24"/>
          <w:shd w:val="clear" w:color="auto" w:fill="FFFFFF"/>
          <w:lang w:val="hy-AM"/>
        </w:rPr>
        <w:t xml:space="preserve"> </w:t>
      </w:r>
      <w:r w:rsidRPr="00835D2E">
        <w:rPr>
          <w:rFonts w:ascii="GHEA Grapalat" w:eastAsia="Calibri" w:hAnsi="GHEA Grapalat" w:cs="Sylfaen"/>
          <w:b/>
          <w:bCs/>
          <w:i/>
          <w:sz w:val="24"/>
          <w:szCs w:val="24"/>
          <w:shd w:val="clear" w:color="auto" w:fill="FFFFFF"/>
          <w:lang w:val="hy-AM"/>
        </w:rPr>
        <w:t xml:space="preserve">3 </w:t>
      </w:r>
      <w:r w:rsidR="007629B3" w:rsidRPr="00835D2E">
        <w:rPr>
          <w:rFonts w:ascii="GHEA Grapalat" w:eastAsia="Calibri" w:hAnsi="GHEA Grapalat" w:cs="Sylfaen"/>
          <w:b/>
          <w:bCs/>
          <w:i/>
          <w:sz w:val="24"/>
          <w:szCs w:val="24"/>
          <w:shd w:val="clear" w:color="auto" w:fill="FFFFFF"/>
          <w:lang w:val="hy-AM"/>
        </w:rPr>
        <w:t>(43%)</w:t>
      </w:r>
      <w:r w:rsidR="007629B3" w:rsidRPr="00B35EC0">
        <w:rPr>
          <w:rFonts w:ascii="Cambria Math" w:eastAsia="Calibri" w:hAnsi="Cambria Math" w:cs="Cambria Math"/>
          <w:b/>
          <w:bCs/>
          <w:i/>
          <w:sz w:val="24"/>
          <w:szCs w:val="24"/>
          <w:shd w:val="clear" w:color="auto" w:fill="FFFFFF"/>
          <w:lang w:val="hy-AM"/>
        </w:rPr>
        <w:t xml:space="preserve"> </w:t>
      </w:r>
      <w:r w:rsidRPr="00835D2E">
        <w:rPr>
          <w:rFonts w:ascii="GHEA Grapalat" w:eastAsia="Calibri" w:hAnsi="GHEA Grapalat" w:cs="Sylfaen"/>
          <w:b/>
          <w:bCs/>
          <w:i/>
          <w:sz w:val="24"/>
          <w:szCs w:val="24"/>
          <w:shd w:val="clear" w:color="auto" w:fill="FFFFFF"/>
          <w:lang w:val="hy-AM"/>
        </w:rPr>
        <w:t xml:space="preserve">հաստատություն </w:t>
      </w:r>
      <w:r w:rsidR="007629B3" w:rsidRPr="00B35EC0">
        <w:rPr>
          <w:rFonts w:ascii="Cambria Math" w:eastAsia="Calibri" w:hAnsi="Cambria Math" w:cs="Cambria Math"/>
          <w:b/>
          <w:bCs/>
          <w:i/>
          <w:sz w:val="24"/>
          <w:szCs w:val="24"/>
          <w:shd w:val="clear" w:color="auto" w:fill="FFFFFF"/>
          <w:lang w:val="hy-AM"/>
        </w:rPr>
        <w:t>.</w:t>
      </w:r>
    </w:p>
    <w:p w14:paraId="7E396447" w14:textId="77777777" w:rsidR="00630337" w:rsidRPr="003B1C3B" w:rsidRDefault="00A23B64" w:rsidP="00B35EC0">
      <w:pPr>
        <w:pStyle w:val="a4"/>
        <w:numPr>
          <w:ilvl w:val="0"/>
          <w:numId w:val="7"/>
        </w:numPr>
        <w:tabs>
          <w:tab w:val="left" w:pos="426"/>
          <w:tab w:val="left" w:pos="851"/>
          <w:tab w:val="left" w:pos="993"/>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հ</w:t>
      </w:r>
      <w:r w:rsidRPr="00A23B64">
        <w:rPr>
          <w:rFonts w:ascii="GHEA Grapalat" w:eastAsia="Calibri" w:hAnsi="GHEA Grapalat" w:cs="Sylfaen"/>
          <w:bCs/>
          <w:sz w:val="24"/>
          <w:szCs w:val="24"/>
          <w:shd w:val="clear" w:color="auto" w:fill="FFFFFF"/>
          <w:lang w:val="hy-AM"/>
        </w:rPr>
        <w:t>աստատության և բուհերի միջև սահմանված կարգով չի կնքվել համագործակցության համաձայնագրեր</w:t>
      </w:r>
      <w:r w:rsidR="003B1C3B">
        <w:rPr>
          <w:rFonts w:ascii="GHEA Grapalat" w:eastAsia="Calibri" w:hAnsi="GHEA Grapalat" w:cs="Sylfaen"/>
          <w:bCs/>
          <w:sz w:val="24"/>
          <w:szCs w:val="24"/>
          <w:shd w:val="clear" w:color="auto" w:fill="FFFFFF"/>
          <w:lang w:val="hy-AM"/>
        </w:rPr>
        <w:t xml:space="preserve"> </w:t>
      </w:r>
      <w:r w:rsidR="003B1C3B" w:rsidRPr="009F45AE">
        <w:rPr>
          <w:rFonts w:ascii="GHEA Grapalat" w:eastAsia="Calibri" w:hAnsi="GHEA Grapalat" w:cs="Sylfaen"/>
          <w:b/>
          <w:bCs/>
          <w:color w:val="002060"/>
          <w:sz w:val="20"/>
          <w:szCs w:val="20"/>
          <w:shd w:val="clear" w:color="auto" w:fill="FFFFFF"/>
          <w:lang w:val="hy-AM"/>
        </w:rPr>
        <w:t>(</w:t>
      </w:r>
      <w:r w:rsidR="003B1C3B" w:rsidRPr="009F45AE">
        <w:rPr>
          <w:rFonts w:ascii="GHEA Grapalat" w:eastAsia="Calibri" w:hAnsi="GHEA Grapalat" w:cs="Sylfaen"/>
          <w:b/>
          <w:bCs/>
          <w:i/>
          <w:color w:val="002060"/>
          <w:sz w:val="20"/>
          <w:szCs w:val="20"/>
          <w:shd w:val="clear" w:color="auto" w:fill="FFFFFF"/>
          <w:lang w:val="hy-AM"/>
        </w:rPr>
        <w:t>ՀԱԱՀ հիմնադրամի Շիրակի մասնաճյուղ</w:t>
      </w:r>
      <w:r w:rsidR="003B1C3B">
        <w:rPr>
          <w:rFonts w:ascii="GHEA Grapalat" w:eastAsia="Calibri" w:hAnsi="GHEA Grapalat" w:cs="Sylfaen"/>
          <w:b/>
          <w:bCs/>
          <w:i/>
          <w:color w:val="002060"/>
          <w:sz w:val="20"/>
          <w:szCs w:val="20"/>
          <w:shd w:val="clear" w:color="auto" w:fill="FFFFFF"/>
          <w:lang w:val="hy-AM"/>
        </w:rPr>
        <w:t xml:space="preserve">, </w:t>
      </w:r>
      <w:r w:rsidR="003B1C3B" w:rsidRPr="00825B17">
        <w:rPr>
          <w:rFonts w:ascii="GHEA Grapalat" w:eastAsia="Calibri" w:hAnsi="GHEA Grapalat" w:cs="Sylfaen"/>
          <w:b/>
          <w:bCs/>
          <w:i/>
          <w:color w:val="002060"/>
          <w:sz w:val="20"/>
          <w:szCs w:val="20"/>
          <w:shd w:val="clear" w:color="auto" w:fill="FFFFFF"/>
          <w:lang w:val="hy-AM"/>
        </w:rPr>
        <w:t>Սուրբ Գրիգոր Լուսավորիչ պետական բժշկական քոլեջ</w:t>
      </w:r>
      <w:r w:rsidR="003B1C3B" w:rsidRPr="009F45AE">
        <w:rPr>
          <w:rFonts w:ascii="GHEA Grapalat" w:eastAsia="Calibri" w:hAnsi="GHEA Grapalat" w:cs="Sylfaen"/>
          <w:b/>
          <w:bCs/>
          <w:i/>
          <w:color w:val="002060"/>
          <w:sz w:val="20"/>
          <w:szCs w:val="20"/>
          <w:shd w:val="clear" w:color="auto" w:fill="FFFFFF"/>
          <w:lang w:val="hy-AM"/>
        </w:rPr>
        <w:t>),</w:t>
      </w:r>
    </w:p>
    <w:p w14:paraId="7AC8EDA7" w14:textId="77777777" w:rsidR="00A23B64" w:rsidRPr="003B1C3B" w:rsidRDefault="00A23B64" w:rsidP="00B35EC0">
      <w:pPr>
        <w:pStyle w:val="a4"/>
        <w:numPr>
          <w:ilvl w:val="0"/>
          <w:numId w:val="7"/>
        </w:numPr>
        <w:tabs>
          <w:tab w:val="left" w:pos="426"/>
          <w:tab w:val="left" w:pos="851"/>
          <w:tab w:val="left" w:pos="993"/>
        </w:tabs>
        <w:spacing w:after="0"/>
        <w:ind w:left="0" w:firstLine="709"/>
        <w:jc w:val="both"/>
        <w:rPr>
          <w:rFonts w:ascii="GHEA Grapalat" w:eastAsia="Calibri" w:hAnsi="GHEA Grapalat" w:cs="Sylfaen"/>
          <w:b/>
          <w:bCs/>
          <w:i/>
          <w:color w:val="002060"/>
          <w:sz w:val="20"/>
          <w:szCs w:val="20"/>
          <w:shd w:val="clear" w:color="auto" w:fill="FFFFFF"/>
          <w:lang w:val="hy-AM"/>
        </w:rPr>
      </w:pPr>
      <w:r w:rsidRPr="00A23B64">
        <w:rPr>
          <w:rFonts w:ascii="GHEA Grapalat" w:eastAsia="Calibri" w:hAnsi="GHEA Grapalat" w:cs="Sylfaen"/>
          <w:bCs/>
          <w:sz w:val="24"/>
          <w:szCs w:val="24"/>
          <w:shd w:val="clear" w:color="auto" w:fill="FFFFFF"/>
          <w:lang w:val="hy-AM"/>
        </w:rPr>
        <w:t xml:space="preserve">հավակնորդները բուհ տեղափոխվելու մասին </w:t>
      </w:r>
      <w:r w:rsidR="00C246F7">
        <w:rPr>
          <w:rFonts w:ascii="GHEA Grapalat" w:eastAsia="Calibri" w:hAnsi="GHEA Grapalat" w:cs="Sylfaen"/>
          <w:bCs/>
          <w:sz w:val="24"/>
          <w:szCs w:val="24"/>
          <w:shd w:val="clear" w:color="auto" w:fill="FFFFFF"/>
          <w:lang w:val="hy-AM"/>
        </w:rPr>
        <w:t>հ</w:t>
      </w:r>
      <w:r w:rsidRPr="00A23B64">
        <w:rPr>
          <w:rFonts w:ascii="GHEA Grapalat" w:eastAsia="Calibri" w:hAnsi="GHEA Grapalat" w:cs="Sylfaen"/>
          <w:bCs/>
          <w:sz w:val="24"/>
          <w:szCs w:val="24"/>
          <w:shd w:val="clear" w:color="auto" w:fill="FFFFFF"/>
          <w:lang w:val="hy-AM"/>
        </w:rPr>
        <w:t>աստատության ղեկավարին սահմանված կարգով դիմումներ չեն ներկայացրել</w:t>
      </w:r>
      <w:r w:rsidR="003B1C3B">
        <w:rPr>
          <w:rFonts w:ascii="GHEA Grapalat" w:eastAsia="Calibri" w:hAnsi="GHEA Grapalat" w:cs="Sylfaen"/>
          <w:bCs/>
          <w:sz w:val="24"/>
          <w:szCs w:val="24"/>
          <w:shd w:val="clear" w:color="auto" w:fill="FFFFFF"/>
          <w:lang w:val="hy-AM"/>
        </w:rPr>
        <w:t xml:space="preserve"> </w:t>
      </w:r>
      <w:r w:rsidR="003B1C3B" w:rsidRPr="009F45AE">
        <w:rPr>
          <w:rFonts w:ascii="GHEA Grapalat" w:eastAsia="Calibri" w:hAnsi="GHEA Grapalat" w:cs="Sylfaen"/>
          <w:b/>
          <w:bCs/>
          <w:color w:val="002060"/>
          <w:sz w:val="20"/>
          <w:szCs w:val="20"/>
          <w:shd w:val="clear" w:color="auto" w:fill="FFFFFF"/>
          <w:lang w:val="hy-AM"/>
        </w:rPr>
        <w:t>(</w:t>
      </w:r>
      <w:r w:rsidR="003B1C3B" w:rsidRPr="009F45AE">
        <w:rPr>
          <w:rFonts w:ascii="GHEA Grapalat" w:eastAsia="Calibri" w:hAnsi="GHEA Grapalat" w:cs="Sylfaen"/>
          <w:b/>
          <w:bCs/>
          <w:i/>
          <w:color w:val="002060"/>
          <w:sz w:val="20"/>
          <w:szCs w:val="20"/>
          <w:shd w:val="clear" w:color="auto" w:fill="FFFFFF"/>
          <w:lang w:val="hy-AM"/>
        </w:rPr>
        <w:t>ՀԱԱՀ հիմնադրամի Շիրակի մասնաճյուղ),</w:t>
      </w:r>
    </w:p>
    <w:p w14:paraId="0952153C" w14:textId="77777777" w:rsidR="00A23B64" w:rsidRPr="003B1C3B" w:rsidRDefault="00A23B64" w:rsidP="00B35EC0">
      <w:pPr>
        <w:pStyle w:val="a4"/>
        <w:numPr>
          <w:ilvl w:val="0"/>
          <w:numId w:val="7"/>
        </w:numPr>
        <w:tabs>
          <w:tab w:val="left" w:pos="426"/>
          <w:tab w:val="left" w:pos="851"/>
          <w:tab w:val="left" w:pos="993"/>
        </w:tabs>
        <w:spacing w:after="0"/>
        <w:ind w:left="0" w:firstLine="709"/>
        <w:jc w:val="both"/>
        <w:rPr>
          <w:rFonts w:ascii="GHEA Grapalat" w:eastAsia="Calibri" w:hAnsi="GHEA Grapalat" w:cs="Sylfaen"/>
          <w:b/>
          <w:bCs/>
          <w:i/>
          <w:color w:val="002060"/>
          <w:sz w:val="20"/>
          <w:szCs w:val="20"/>
          <w:shd w:val="clear" w:color="auto" w:fill="FFFFFF"/>
          <w:lang w:val="hy-AM"/>
        </w:rPr>
      </w:pPr>
      <w:r w:rsidRPr="00A23B64">
        <w:rPr>
          <w:rFonts w:ascii="GHEA Grapalat" w:eastAsia="Calibri" w:hAnsi="GHEA Grapalat" w:cs="Sylfaen"/>
          <w:bCs/>
          <w:sz w:val="24"/>
          <w:szCs w:val="24"/>
          <w:shd w:val="clear" w:color="auto" w:fill="FFFFFF"/>
          <w:lang w:val="hy-AM"/>
        </w:rPr>
        <w:t>պետական որակավորող հանձնաժողովի կազմում ընդգրկելու նպատակով չի հրավիրել համապատասխան բուհերից ներկայացուցիչների</w:t>
      </w:r>
      <w:r w:rsidR="003B1C3B">
        <w:rPr>
          <w:rFonts w:ascii="GHEA Grapalat" w:eastAsia="Calibri" w:hAnsi="GHEA Grapalat" w:cs="Sylfaen"/>
          <w:bCs/>
          <w:sz w:val="24"/>
          <w:szCs w:val="24"/>
          <w:shd w:val="clear" w:color="auto" w:fill="FFFFFF"/>
          <w:lang w:val="hy-AM"/>
        </w:rPr>
        <w:t xml:space="preserve"> </w:t>
      </w:r>
      <w:r w:rsidR="003B1C3B" w:rsidRPr="009F45AE">
        <w:rPr>
          <w:rFonts w:ascii="GHEA Grapalat" w:eastAsia="Calibri" w:hAnsi="GHEA Grapalat" w:cs="Sylfaen"/>
          <w:b/>
          <w:bCs/>
          <w:color w:val="002060"/>
          <w:sz w:val="20"/>
          <w:szCs w:val="20"/>
          <w:shd w:val="clear" w:color="auto" w:fill="FFFFFF"/>
          <w:lang w:val="hy-AM"/>
        </w:rPr>
        <w:t>(</w:t>
      </w:r>
      <w:r w:rsidR="003B1C3B" w:rsidRPr="009F45AE">
        <w:rPr>
          <w:rFonts w:ascii="GHEA Grapalat" w:eastAsia="Calibri" w:hAnsi="GHEA Grapalat" w:cs="Sylfaen"/>
          <w:b/>
          <w:bCs/>
          <w:i/>
          <w:color w:val="002060"/>
          <w:sz w:val="20"/>
          <w:szCs w:val="20"/>
          <w:shd w:val="clear" w:color="auto" w:fill="FFFFFF"/>
          <w:lang w:val="hy-AM"/>
        </w:rPr>
        <w:t>ՀԱԱՀ հիմնադրամի Շիրակի մասնաճյուղ</w:t>
      </w:r>
      <w:r w:rsidR="003B1C3B">
        <w:rPr>
          <w:rFonts w:ascii="GHEA Grapalat" w:eastAsia="Calibri" w:hAnsi="GHEA Grapalat" w:cs="Sylfaen"/>
          <w:b/>
          <w:bCs/>
          <w:i/>
          <w:color w:val="002060"/>
          <w:sz w:val="20"/>
          <w:szCs w:val="20"/>
          <w:shd w:val="clear" w:color="auto" w:fill="FFFFFF"/>
          <w:lang w:val="hy-AM"/>
        </w:rPr>
        <w:t>,</w:t>
      </w:r>
      <w:r w:rsidR="005F2537">
        <w:rPr>
          <w:rFonts w:ascii="GHEA Grapalat" w:eastAsia="Calibri" w:hAnsi="GHEA Grapalat" w:cs="Sylfaen"/>
          <w:b/>
          <w:bCs/>
          <w:i/>
          <w:color w:val="002060"/>
          <w:sz w:val="20"/>
          <w:szCs w:val="20"/>
          <w:shd w:val="clear" w:color="auto" w:fill="FFFFFF"/>
          <w:lang w:val="hy-AM"/>
        </w:rPr>
        <w:t xml:space="preserve"> </w:t>
      </w:r>
      <w:r w:rsidR="005F2537" w:rsidRPr="00825B17">
        <w:rPr>
          <w:rFonts w:ascii="GHEA Grapalat" w:eastAsia="Calibri" w:hAnsi="GHEA Grapalat" w:cs="Sylfaen"/>
          <w:b/>
          <w:bCs/>
          <w:i/>
          <w:color w:val="002060"/>
          <w:sz w:val="20"/>
          <w:szCs w:val="20"/>
          <w:shd w:val="clear" w:color="auto" w:fill="FFFFFF"/>
          <w:lang w:val="hy-AM"/>
        </w:rPr>
        <w:t>Գյումրու պետական բժշկական քոլեջ</w:t>
      </w:r>
      <w:r w:rsidR="003B1C3B" w:rsidRPr="003B1C3B">
        <w:rPr>
          <w:rFonts w:ascii="GHEA Grapalat" w:eastAsia="Calibri" w:hAnsi="GHEA Grapalat" w:cs="Sylfaen"/>
          <w:b/>
          <w:bCs/>
          <w:i/>
          <w:color w:val="002060"/>
          <w:sz w:val="20"/>
          <w:szCs w:val="20"/>
          <w:shd w:val="clear" w:color="auto" w:fill="FFFFFF"/>
          <w:lang w:val="hy-AM"/>
        </w:rPr>
        <w:t>),</w:t>
      </w:r>
    </w:p>
    <w:p w14:paraId="2D055220" w14:textId="77777777" w:rsidR="005F2537" w:rsidRPr="003B1C3B" w:rsidRDefault="005F2537" w:rsidP="00B35EC0">
      <w:pPr>
        <w:pStyle w:val="a4"/>
        <w:numPr>
          <w:ilvl w:val="0"/>
          <w:numId w:val="7"/>
        </w:numPr>
        <w:tabs>
          <w:tab w:val="left" w:pos="426"/>
          <w:tab w:val="left" w:pos="851"/>
          <w:tab w:val="left" w:pos="993"/>
        </w:tabs>
        <w:spacing w:after="0"/>
        <w:ind w:left="0" w:firstLine="709"/>
        <w:jc w:val="both"/>
        <w:rPr>
          <w:rFonts w:ascii="GHEA Grapalat" w:eastAsia="Calibri" w:hAnsi="GHEA Grapalat" w:cs="Sylfaen"/>
          <w:b/>
          <w:bCs/>
          <w:i/>
          <w:color w:val="002060"/>
          <w:sz w:val="20"/>
          <w:szCs w:val="20"/>
          <w:shd w:val="clear" w:color="auto" w:fill="FFFFFF"/>
          <w:lang w:val="hy-AM"/>
        </w:rPr>
      </w:pPr>
      <w:r w:rsidRPr="005F2537">
        <w:rPr>
          <w:rFonts w:ascii="GHEA Grapalat" w:eastAsia="Calibri" w:hAnsi="GHEA Grapalat" w:cs="Sylfaen"/>
          <w:bCs/>
          <w:sz w:val="24"/>
          <w:szCs w:val="24"/>
          <w:shd w:val="clear" w:color="auto" w:fill="FFFFFF"/>
          <w:lang w:val="hy-AM"/>
        </w:rPr>
        <w:t>հաստատությունը մասնագիտությունների</w:t>
      </w:r>
      <w:r w:rsidR="007E40EF" w:rsidRPr="007E40EF">
        <w:rPr>
          <w:rFonts w:ascii="GHEA Grapalat" w:eastAsia="Calibri" w:hAnsi="GHEA Grapalat" w:cs="Sylfaen"/>
          <w:bCs/>
          <w:sz w:val="24"/>
          <w:szCs w:val="24"/>
          <w:shd w:val="clear" w:color="auto" w:fill="FFFFFF"/>
          <w:lang w:val="hy-AM"/>
        </w:rPr>
        <w:t xml:space="preserve"> </w:t>
      </w:r>
      <w:r w:rsidRPr="005F2537">
        <w:rPr>
          <w:rFonts w:ascii="GHEA Grapalat" w:eastAsia="Calibri" w:hAnsi="GHEA Grapalat" w:cs="Sylfaen"/>
          <w:bCs/>
          <w:sz w:val="24"/>
          <w:szCs w:val="24"/>
          <w:shd w:val="clear" w:color="auto" w:fill="FFFFFF"/>
          <w:lang w:val="hy-AM"/>
        </w:rPr>
        <w:t xml:space="preserve">ցանկը լիազոր մարմին </w:t>
      </w:r>
      <w:r w:rsidR="008A59D9">
        <w:rPr>
          <w:rFonts w:ascii="GHEA Grapalat" w:eastAsia="Calibri" w:hAnsi="GHEA Grapalat" w:cs="Sylfaen"/>
          <w:bCs/>
          <w:sz w:val="24"/>
          <w:szCs w:val="24"/>
          <w:shd w:val="clear" w:color="auto" w:fill="FFFFFF"/>
          <w:lang w:val="hy-AM"/>
        </w:rPr>
        <w:t>ներկայացվ</w:t>
      </w:r>
      <w:r w:rsidRPr="005F2537">
        <w:rPr>
          <w:rFonts w:ascii="GHEA Grapalat" w:eastAsia="Calibri" w:hAnsi="GHEA Grapalat" w:cs="Sylfaen"/>
          <w:bCs/>
          <w:sz w:val="24"/>
          <w:szCs w:val="24"/>
          <w:shd w:val="clear" w:color="auto" w:fill="FFFFFF"/>
          <w:lang w:val="hy-AM"/>
        </w:rPr>
        <w:t>ել է սահմանված ժամկետի խախտումով</w:t>
      </w:r>
      <w:r>
        <w:rPr>
          <w:rFonts w:ascii="GHEA Grapalat" w:eastAsia="Calibri" w:hAnsi="GHEA Grapalat" w:cs="Sylfaen"/>
          <w:bCs/>
          <w:sz w:val="24"/>
          <w:szCs w:val="24"/>
          <w:shd w:val="clear" w:color="auto" w:fill="FFFFFF"/>
          <w:lang w:val="hy-AM"/>
        </w:rPr>
        <w:t xml:space="preserve"> </w:t>
      </w:r>
      <w:r w:rsidRPr="009F45AE">
        <w:rPr>
          <w:rFonts w:ascii="GHEA Grapalat" w:eastAsia="Calibri" w:hAnsi="GHEA Grapalat" w:cs="Sylfaen"/>
          <w:b/>
          <w:bCs/>
          <w:color w:val="002060"/>
          <w:sz w:val="20"/>
          <w:szCs w:val="20"/>
          <w:shd w:val="clear" w:color="auto" w:fill="FFFFFF"/>
          <w:lang w:val="hy-AM"/>
        </w:rPr>
        <w:t>(</w:t>
      </w:r>
      <w:r w:rsidRPr="00825B17">
        <w:rPr>
          <w:rFonts w:ascii="GHEA Grapalat" w:eastAsia="Calibri" w:hAnsi="GHEA Grapalat" w:cs="Sylfaen"/>
          <w:b/>
          <w:bCs/>
          <w:i/>
          <w:color w:val="002060"/>
          <w:sz w:val="20"/>
          <w:szCs w:val="20"/>
          <w:shd w:val="clear" w:color="auto" w:fill="FFFFFF"/>
          <w:lang w:val="hy-AM"/>
        </w:rPr>
        <w:t>Սուրբ Գրիգոր Լուսավորիչ պետական բժշկական քոլեջ</w:t>
      </w:r>
      <w:r w:rsidRPr="009F45AE">
        <w:rPr>
          <w:rFonts w:ascii="GHEA Grapalat" w:eastAsia="Calibri" w:hAnsi="GHEA Grapalat" w:cs="Sylfaen"/>
          <w:b/>
          <w:bCs/>
          <w:i/>
          <w:color w:val="002060"/>
          <w:sz w:val="20"/>
          <w:szCs w:val="20"/>
          <w:shd w:val="clear" w:color="auto" w:fill="FFFFFF"/>
          <w:lang w:val="hy-AM"/>
        </w:rPr>
        <w:t>),</w:t>
      </w:r>
    </w:p>
    <w:p w14:paraId="402C595C" w14:textId="77777777" w:rsidR="003B1C3B" w:rsidRPr="005F2537" w:rsidRDefault="005F2537"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Cs/>
          <w:sz w:val="24"/>
          <w:szCs w:val="24"/>
          <w:shd w:val="clear" w:color="auto" w:fill="FFFFFF"/>
          <w:lang w:val="hy-AM"/>
        </w:rPr>
      </w:pPr>
      <w:r>
        <w:rPr>
          <w:rFonts w:ascii="GHEA Grapalat" w:eastAsia="Calibri" w:hAnsi="GHEA Grapalat" w:cs="Sylfaen"/>
          <w:bCs/>
          <w:sz w:val="24"/>
          <w:szCs w:val="24"/>
          <w:shd w:val="clear" w:color="auto" w:fill="FFFFFF"/>
          <w:lang w:val="hy-AM"/>
        </w:rPr>
        <w:t xml:space="preserve"> </w:t>
      </w:r>
      <w:r w:rsidRPr="005F2537">
        <w:rPr>
          <w:rFonts w:ascii="GHEA Grapalat" w:eastAsia="Calibri" w:hAnsi="GHEA Grapalat" w:cs="Sylfaen"/>
          <w:bCs/>
          <w:sz w:val="24"/>
          <w:szCs w:val="24"/>
          <w:shd w:val="clear" w:color="auto" w:fill="FFFFFF"/>
          <w:lang w:val="hy-AM"/>
        </w:rPr>
        <w:t>պետական որակավորող հանձնաժողովի պետական ամփոփիչ ստուգման արդյունքների հիման վրա համապատասխան կարգով չի հրապարակ</w:t>
      </w:r>
      <w:r w:rsidR="008A59D9">
        <w:rPr>
          <w:rFonts w:ascii="GHEA Grapalat" w:eastAsia="Calibri" w:hAnsi="GHEA Grapalat" w:cs="Sylfaen"/>
          <w:bCs/>
          <w:sz w:val="24"/>
          <w:szCs w:val="24"/>
          <w:shd w:val="clear" w:color="auto" w:fill="FFFFFF"/>
          <w:lang w:val="hy-AM"/>
        </w:rPr>
        <w:t>վ</w:t>
      </w:r>
      <w:r w:rsidRPr="005F2537">
        <w:rPr>
          <w:rFonts w:ascii="GHEA Grapalat" w:eastAsia="Calibri" w:hAnsi="GHEA Grapalat" w:cs="Sylfaen"/>
          <w:bCs/>
          <w:sz w:val="24"/>
          <w:szCs w:val="24"/>
          <w:shd w:val="clear" w:color="auto" w:fill="FFFFFF"/>
          <w:lang w:val="hy-AM"/>
        </w:rPr>
        <w:t>ել կրթությունը բուհում շարունակող հավակնորդների ցանկը</w:t>
      </w:r>
      <w:r>
        <w:rPr>
          <w:rFonts w:ascii="GHEA Grapalat" w:eastAsia="Calibri" w:hAnsi="GHEA Grapalat" w:cs="Sylfaen"/>
          <w:bCs/>
          <w:sz w:val="24"/>
          <w:szCs w:val="24"/>
          <w:shd w:val="clear" w:color="auto" w:fill="FFFFFF"/>
          <w:lang w:val="hy-AM"/>
        </w:rPr>
        <w:t xml:space="preserve"> </w:t>
      </w:r>
      <w:r w:rsidRPr="009F45AE">
        <w:rPr>
          <w:rFonts w:ascii="GHEA Grapalat" w:eastAsia="Calibri" w:hAnsi="GHEA Grapalat" w:cs="Sylfaen"/>
          <w:b/>
          <w:bCs/>
          <w:color w:val="002060"/>
          <w:sz w:val="20"/>
          <w:szCs w:val="20"/>
          <w:shd w:val="clear" w:color="auto" w:fill="FFFFFF"/>
          <w:lang w:val="hy-AM"/>
        </w:rPr>
        <w:t>(</w:t>
      </w:r>
      <w:r w:rsidRPr="00825B17">
        <w:rPr>
          <w:rFonts w:ascii="GHEA Grapalat" w:eastAsia="Calibri" w:hAnsi="GHEA Grapalat" w:cs="Sylfaen"/>
          <w:b/>
          <w:bCs/>
          <w:i/>
          <w:color w:val="002060"/>
          <w:sz w:val="20"/>
          <w:szCs w:val="20"/>
          <w:shd w:val="clear" w:color="auto" w:fill="FFFFFF"/>
          <w:lang w:val="hy-AM"/>
        </w:rPr>
        <w:t>Սուրբ Գրիգոր Լուսավորիչ պետական բժշկական քոլեջ</w:t>
      </w:r>
      <w:r w:rsidRPr="005F2537">
        <w:rPr>
          <w:rFonts w:ascii="GHEA Grapalat" w:eastAsia="Calibri" w:hAnsi="GHEA Grapalat" w:cs="Sylfaen"/>
          <w:b/>
          <w:bCs/>
          <w:i/>
          <w:color w:val="002060"/>
          <w:sz w:val="20"/>
          <w:szCs w:val="20"/>
          <w:shd w:val="clear" w:color="auto" w:fill="FFFFFF"/>
          <w:lang w:val="hy-AM"/>
        </w:rPr>
        <w:t>)</w:t>
      </w:r>
      <w:r w:rsidR="0090307E">
        <w:rPr>
          <w:rFonts w:ascii="GHEA Grapalat" w:eastAsia="Calibri" w:hAnsi="GHEA Grapalat" w:cs="Sylfaen"/>
          <w:b/>
          <w:bCs/>
          <w:i/>
          <w:color w:val="002060"/>
          <w:sz w:val="20"/>
          <w:szCs w:val="20"/>
          <w:shd w:val="clear" w:color="auto" w:fill="FFFFFF"/>
          <w:lang w:val="hy-AM"/>
        </w:rPr>
        <w:t>։</w:t>
      </w:r>
    </w:p>
    <w:p w14:paraId="006D000F" w14:textId="539830FC" w:rsidR="005F2537" w:rsidRPr="007629B3" w:rsidRDefault="005F2537" w:rsidP="005F2537">
      <w:pPr>
        <w:tabs>
          <w:tab w:val="left" w:pos="426"/>
          <w:tab w:val="left" w:pos="851"/>
          <w:tab w:val="left" w:pos="993"/>
        </w:tabs>
        <w:spacing w:after="0"/>
        <w:ind w:firstLine="709"/>
        <w:jc w:val="both"/>
        <w:rPr>
          <w:rFonts w:ascii="Cambria Math" w:eastAsia="Calibri" w:hAnsi="Cambria Math" w:cs="Sylfaen"/>
          <w:b/>
          <w:bCs/>
          <w:i/>
          <w:sz w:val="24"/>
          <w:szCs w:val="24"/>
          <w:shd w:val="clear" w:color="auto" w:fill="FFFFFF"/>
          <w:lang w:val="hy-AM"/>
        </w:rPr>
      </w:pPr>
      <w:r>
        <w:rPr>
          <w:rFonts w:ascii="GHEA Grapalat" w:eastAsia="Calibri" w:hAnsi="GHEA Grapalat" w:cs="Sylfaen"/>
          <w:b/>
          <w:bCs/>
          <w:i/>
          <w:sz w:val="24"/>
          <w:szCs w:val="24"/>
          <w:shd w:val="clear" w:color="auto" w:fill="FFFFFF"/>
          <w:lang w:val="hy-AM"/>
        </w:rPr>
        <w:t xml:space="preserve">Ուսանողի վերականգնման գործընթացին վերաբերող </w:t>
      </w:r>
      <w:r w:rsidRPr="004A02E1">
        <w:rPr>
          <w:rFonts w:ascii="GHEA Grapalat" w:eastAsia="Calibri" w:hAnsi="GHEA Grapalat" w:cs="Sylfaen"/>
          <w:b/>
          <w:bCs/>
          <w:i/>
          <w:sz w:val="24"/>
          <w:szCs w:val="24"/>
          <w:shd w:val="clear" w:color="auto" w:fill="FFFFFF"/>
          <w:lang w:val="hy-AM"/>
        </w:rPr>
        <w:t>խախտումներ՝</w:t>
      </w:r>
      <w:r w:rsidR="0031434C">
        <w:rPr>
          <w:rFonts w:ascii="GHEA Grapalat" w:eastAsia="Calibri" w:hAnsi="GHEA Grapalat" w:cs="Sylfaen"/>
          <w:b/>
          <w:bCs/>
          <w:i/>
          <w:sz w:val="24"/>
          <w:szCs w:val="24"/>
          <w:shd w:val="clear" w:color="auto" w:fill="FFFFFF"/>
          <w:lang w:val="hy-AM"/>
        </w:rPr>
        <w:t xml:space="preserve"> </w:t>
      </w:r>
      <w:r w:rsidR="004F4774">
        <w:rPr>
          <w:rFonts w:ascii="GHEA Grapalat" w:eastAsia="Calibri" w:hAnsi="GHEA Grapalat" w:cs="Sylfaen"/>
          <w:b/>
          <w:bCs/>
          <w:i/>
          <w:sz w:val="24"/>
          <w:szCs w:val="24"/>
          <w:shd w:val="clear" w:color="auto" w:fill="FFFFFF"/>
          <w:lang w:val="hy-AM"/>
        </w:rPr>
        <w:t>4</w:t>
      </w:r>
      <w:r w:rsidR="007629B3" w:rsidRPr="00B35EC0">
        <w:rPr>
          <w:rFonts w:ascii="GHEA Grapalat" w:eastAsia="Calibri" w:hAnsi="GHEA Grapalat" w:cs="Sylfaen"/>
          <w:b/>
          <w:bCs/>
          <w:i/>
          <w:sz w:val="24"/>
          <w:szCs w:val="24"/>
          <w:shd w:val="clear" w:color="auto" w:fill="FFFFFF"/>
          <w:lang w:val="hy-AM"/>
        </w:rPr>
        <w:t xml:space="preserve"> </w:t>
      </w:r>
      <w:r w:rsidR="007629B3" w:rsidRPr="004A02E1">
        <w:rPr>
          <w:rFonts w:ascii="GHEA Grapalat" w:eastAsia="Calibri" w:hAnsi="GHEA Grapalat" w:cs="Sylfaen"/>
          <w:b/>
          <w:bCs/>
          <w:i/>
          <w:sz w:val="24"/>
          <w:szCs w:val="24"/>
          <w:shd w:val="clear" w:color="auto" w:fill="FFFFFF"/>
          <w:lang w:val="hy-AM"/>
        </w:rPr>
        <w:t>(</w:t>
      </w:r>
      <w:r w:rsidR="007629B3">
        <w:rPr>
          <w:rFonts w:ascii="GHEA Grapalat" w:eastAsia="Calibri" w:hAnsi="GHEA Grapalat" w:cs="Sylfaen"/>
          <w:b/>
          <w:bCs/>
          <w:i/>
          <w:sz w:val="24"/>
          <w:szCs w:val="24"/>
          <w:shd w:val="clear" w:color="auto" w:fill="FFFFFF"/>
          <w:lang w:val="hy-AM"/>
        </w:rPr>
        <w:t>57</w:t>
      </w:r>
      <w:r w:rsidR="007629B3" w:rsidRPr="004A02E1">
        <w:rPr>
          <w:rFonts w:ascii="GHEA Grapalat" w:eastAsia="Calibri" w:hAnsi="GHEA Grapalat" w:cs="Sylfaen"/>
          <w:b/>
          <w:bCs/>
          <w:i/>
          <w:sz w:val="24"/>
          <w:szCs w:val="24"/>
          <w:shd w:val="clear" w:color="auto" w:fill="FFFFFF"/>
          <w:lang w:val="hy-AM"/>
        </w:rPr>
        <w:t>%)</w:t>
      </w:r>
      <w:r w:rsidR="007629B3" w:rsidRPr="004A02E1">
        <w:rPr>
          <w:rFonts w:ascii="Cambria Math" w:eastAsia="Calibri" w:hAnsi="Cambria Math" w:cs="Sylfaen"/>
          <w:b/>
          <w:bCs/>
          <w:i/>
          <w:sz w:val="24"/>
          <w:szCs w:val="24"/>
          <w:shd w:val="clear" w:color="auto" w:fill="FFFFFF"/>
          <w:lang w:val="hy-AM"/>
        </w:rPr>
        <w:t>․</w:t>
      </w:r>
      <w:r w:rsidRPr="004A02E1">
        <w:rPr>
          <w:rFonts w:ascii="GHEA Grapalat" w:eastAsia="Calibri" w:hAnsi="GHEA Grapalat" w:cs="Sylfaen"/>
          <w:b/>
          <w:bCs/>
          <w:i/>
          <w:sz w:val="24"/>
          <w:szCs w:val="24"/>
          <w:shd w:val="clear" w:color="auto" w:fill="FFFFFF"/>
          <w:lang w:val="hy-AM"/>
        </w:rPr>
        <w:t xml:space="preserve"> հաստատություն </w:t>
      </w:r>
      <w:r w:rsidR="007629B3" w:rsidRPr="00B35EC0">
        <w:rPr>
          <w:rFonts w:ascii="Cambria Math" w:eastAsia="Calibri" w:hAnsi="Cambria Math" w:cs="Sylfaen"/>
          <w:b/>
          <w:bCs/>
          <w:i/>
          <w:sz w:val="24"/>
          <w:szCs w:val="24"/>
          <w:shd w:val="clear" w:color="auto" w:fill="FFFFFF"/>
          <w:lang w:val="hy-AM"/>
        </w:rPr>
        <w:t>.</w:t>
      </w:r>
    </w:p>
    <w:p w14:paraId="70A7E68F" w14:textId="77777777" w:rsidR="004F4774" w:rsidRPr="009F45AE" w:rsidRDefault="004F4774" w:rsidP="007629B3">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sidRPr="004F4774">
        <w:rPr>
          <w:rFonts w:ascii="GHEA Grapalat" w:eastAsia="Calibri" w:hAnsi="GHEA Grapalat" w:cs="Sylfaen"/>
          <w:bCs/>
          <w:sz w:val="24"/>
          <w:szCs w:val="24"/>
          <w:shd w:val="clear" w:color="auto" w:fill="FFFFFF"/>
          <w:lang w:val="hy-AM"/>
        </w:rPr>
        <w:t xml:space="preserve">ստուգմամբ ընդգրկված ժամանակահատվածում՝ յուրաքանչյուր  կիսամյակի ավարտին, լիազորված մարմին չի </w:t>
      </w:r>
      <w:r w:rsidR="008A59D9">
        <w:rPr>
          <w:rFonts w:ascii="GHEA Grapalat" w:eastAsia="Calibri" w:hAnsi="GHEA Grapalat" w:cs="Sylfaen"/>
          <w:bCs/>
          <w:sz w:val="24"/>
          <w:szCs w:val="24"/>
          <w:shd w:val="clear" w:color="auto" w:fill="FFFFFF"/>
          <w:lang w:val="hy-AM"/>
        </w:rPr>
        <w:t>ներկայացվ</w:t>
      </w:r>
      <w:r w:rsidRPr="004F4774">
        <w:rPr>
          <w:rFonts w:ascii="GHEA Grapalat" w:eastAsia="Calibri" w:hAnsi="GHEA Grapalat" w:cs="Sylfaen"/>
          <w:bCs/>
          <w:sz w:val="24"/>
          <w:szCs w:val="24"/>
          <w:shd w:val="clear" w:color="auto" w:fill="FFFFFF"/>
          <w:lang w:val="hy-AM"/>
        </w:rPr>
        <w:t>ել ուսանողական իրավունքի վերականգնման վերաբերյալ հաշվետվություն</w:t>
      </w:r>
      <w:r>
        <w:rPr>
          <w:rFonts w:ascii="GHEA Grapalat" w:eastAsia="Calibri" w:hAnsi="GHEA Grapalat" w:cs="Sylfaen"/>
          <w:bCs/>
          <w:sz w:val="24"/>
          <w:szCs w:val="24"/>
          <w:shd w:val="clear" w:color="auto" w:fill="FFFFFF"/>
          <w:lang w:val="hy-AM"/>
        </w:rPr>
        <w:t xml:space="preserve"> </w:t>
      </w:r>
      <w:r w:rsidRPr="004F4774">
        <w:rPr>
          <w:rFonts w:ascii="GHEA Grapalat" w:eastAsia="Calibri" w:hAnsi="GHEA Grapalat" w:cs="Sylfaen"/>
          <w:bCs/>
          <w:sz w:val="24"/>
          <w:szCs w:val="24"/>
          <w:shd w:val="clear" w:color="auto" w:fill="FFFFFF"/>
          <w:lang w:val="hy-AM"/>
        </w:rPr>
        <w:t>(</w:t>
      </w:r>
      <w:r w:rsidRPr="004F4774">
        <w:rPr>
          <w:rFonts w:ascii="GHEA Grapalat" w:eastAsia="Calibri" w:hAnsi="GHEA Grapalat" w:cs="Sylfaen"/>
          <w:b/>
          <w:bCs/>
          <w:i/>
          <w:color w:val="002060"/>
          <w:sz w:val="20"/>
          <w:szCs w:val="20"/>
          <w:shd w:val="clear" w:color="auto" w:fill="FFFFFF"/>
          <w:lang w:val="hy-AM"/>
        </w:rPr>
        <w:t>Հ</w:t>
      </w:r>
      <w:r w:rsidRPr="009F45AE">
        <w:rPr>
          <w:rFonts w:ascii="GHEA Grapalat" w:eastAsia="Calibri" w:hAnsi="GHEA Grapalat" w:cs="Sylfaen"/>
          <w:b/>
          <w:bCs/>
          <w:i/>
          <w:color w:val="002060"/>
          <w:sz w:val="20"/>
          <w:szCs w:val="20"/>
          <w:shd w:val="clear" w:color="auto" w:fill="FFFFFF"/>
          <w:lang w:val="hy-AM"/>
        </w:rPr>
        <w:t>ԱՊՀ հիմնադրամի Գյումրու մասնաճյուղ</w:t>
      </w:r>
      <w:r>
        <w:rPr>
          <w:rFonts w:ascii="GHEA Grapalat" w:eastAsia="Calibri" w:hAnsi="GHEA Grapalat" w:cs="Sylfaen"/>
          <w:b/>
          <w:bCs/>
          <w:i/>
          <w:color w:val="002060"/>
          <w:sz w:val="20"/>
          <w:szCs w:val="20"/>
          <w:shd w:val="clear" w:color="auto" w:fill="FFFFFF"/>
          <w:lang w:val="hy-AM"/>
        </w:rPr>
        <w:t>,</w:t>
      </w:r>
      <w:r w:rsidRPr="009F45AE">
        <w:rPr>
          <w:rFonts w:ascii="GHEA Grapalat" w:eastAsia="Calibri" w:hAnsi="GHEA Grapalat" w:cs="Sylfaen"/>
          <w:b/>
          <w:bCs/>
          <w:i/>
          <w:color w:val="002060"/>
          <w:sz w:val="20"/>
          <w:szCs w:val="20"/>
          <w:shd w:val="clear" w:color="auto" w:fill="FFFFFF"/>
          <w:lang w:val="hy-AM"/>
        </w:rPr>
        <w:t xml:space="preserve"> ՀԱԱՀ հիմնադրամի Շիրակի </w:t>
      </w:r>
      <w:r>
        <w:rPr>
          <w:rFonts w:ascii="GHEA Grapalat" w:eastAsia="Calibri" w:hAnsi="GHEA Grapalat" w:cs="Sylfaen"/>
          <w:b/>
          <w:bCs/>
          <w:i/>
          <w:color w:val="002060"/>
          <w:sz w:val="20"/>
          <w:szCs w:val="20"/>
          <w:shd w:val="clear" w:color="auto" w:fill="FFFFFF"/>
          <w:lang w:val="hy-AM"/>
        </w:rPr>
        <w:t xml:space="preserve">մասնաճյուղ, </w:t>
      </w:r>
      <w:r w:rsidRPr="00825B17">
        <w:rPr>
          <w:rFonts w:ascii="GHEA Grapalat" w:eastAsia="Calibri" w:hAnsi="GHEA Grapalat" w:cs="Sylfaen"/>
          <w:b/>
          <w:bCs/>
          <w:i/>
          <w:color w:val="002060"/>
          <w:sz w:val="20"/>
          <w:szCs w:val="20"/>
          <w:shd w:val="clear" w:color="auto" w:fill="FFFFFF"/>
          <w:lang w:val="hy-AM"/>
        </w:rPr>
        <w:t>Սուրբ Գրիգոր Լուսավորիչ պետական բժշկական քոլեջ</w:t>
      </w:r>
      <w:r w:rsidRPr="004F4774">
        <w:rPr>
          <w:rFonts w:ascii="GHEA Grapalat" w:eastAsia="Calibri" w:hAnsi="GHEA Grapalat" w:cs="Sylfaen"/>
          <w:b/>
          <w:bCs/>
          <w:i/>
          <w:color w:val="002060"/>
          <w:sz w:val="20"/>
          <w:szCs w:val="20"/>
          <w:shd w:val="clear" w:color="auto" w:fill="FFFFFF"/>
          <w:lang w:val="hy-AM"/>
        </w:rPr>
        <w:t>)</w:t>
      </w:r>
      <w:r w:rsidR="0054428F">
        <w:rPr>
          <w:rFonts w:ascii="GHEA Grapalat" w:eastAsia="Calibri" w:hAnsi="GHEA Grapalat" w:cs="Sylfaen"/>
          <w:b/>
          <w:bCs/>
          <w:i/>
          <w:color w:val="002060"/>
          <w:sz w:val="20"/>
          <w:szCs w:val="20"/>
          <w:shd w:val="clear" w:color="auto" w:fill="FFFFFF"/>
          <w:lang w:val="hy-AM"/>
        </w:rPr>
        <w:t>,</w:t>
      </w:r>
    </w:p>
    <w:p w14:paraId="7444F51B" w14:textId="77777777" w:rsidR="004F4774" w:rsidRPr="009F45AE" w:rsidRDefault="004F4774"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sidRPr="004F4774">
        <w:rPr>
          <w:rFonts w:ascii="GHEA Grapalat" w:eastAsia="Calibri" w:hAnsi="GHEA Grapalat" w:cs="Sylfaen"/>
          <w:bCs/>
          <w:sz w:val="24"/>
          <w:szCs w:val="24"/>
          <w:shd w:val="clear" w:color="auto" w:fill="FFFFFF"/>
          <w:lang w:val="hy-AM"/>
        </w:rPr>
        <w:t>վերականգնված ուսանողների հետ չ</w:t>
      </w:r>
      <w:r w:rsidR="008A59D9">
        <w:rPr>
          <w:rFonts w:ascii="GHEA Grapalat" w:eastAsia="Calibri" w:hAnsi="GHEA Grapalat" w:cs="Sylfaen"/>
          <w:bCs/>
          <w:sz w:val="24"/>
          <w:szCs w:val="24"/>
          <w:shd w:val="clear" w:color="auto" w:fill="FFFFFF"/>
          <w:lang w:val="hy-AM"/>
        </w:rPr>
        <w:t>են</w:t>
      </w:r>
      <w:r w:rsidRPr="004F4774">
        <w:rPr>
          <w:rFonts w:ascii="GHEA Grapalat" w:eastAsia="Calibri" w:hAnsi="GHEA Grapalat" w:cs="Sylfaen"/>
          <w:bCs/>
          <w:sz w:val="24"/>
          <w:szCs w:val="24"/>
          <w:shd w:val="clear" w:color="auto" w:fill="FFFFFF"/>
          <w:lang w:val="hy-AM"/>
        </w:rPr>
        <w:t xml:space="preserve"> կնք</w:t>
      </w:r>
      <w:r w:rsidR="008A59D9">
        <w:rPr>
          <w:rFonts w:ascii="GHEA Grapalat" w:eastAsia="Calibri" w:hAnsi="GHEA Grapalat" w:cs="Sylfaen"/>
          <w:bCs/>
          <w:sz w:val="24"/>
          <w:szCs w:val="24"/>
          <w:shd w:val="clear" w:color="auto" w:fill="FFFFFF"/>
          <w:lang w:val="hy-AM"/>
        </w:rPr>
        <w:t>վ</w:t>
      </w:r>
      <w:r w:rsidRPr="004F4774">
        <w:rPr>
          <w:rFonts w:ascii="GHEA Grapalat" w:eastAsia="Calibri" w:hAnsi="GHEA Grapalat" w:cs="Sylfaen"/>
          <w:bCs/>
          <w:sz w:val="24"/>
          <w:szCs w:val="24"/>
          <w:shd w:val="clear" w:color="auto" w:fill="FFFFFF"/>
          <w:lang w:val="hy-AM"/>
        </w:rPr>
        <w:t>ել նոր պայմանագրեր</w:t>
      </w:r>
      <w:r>
        <w:rPr>
          <w:rFonts w:ascii="GHEA Grapalat" w:eastAsia="Calibri" w:hAnsi="GHEA Grapalat" w:cs="Sylfaen"/>
          <w:bCs/>
          <w:sz w:val="24"/>
          <w:szCs w:val="24"/>
          <w:shd w:val="clear" w:color="auto" w:fill="FFFFFF"/>
          <w:lang w:val="hy-AM"/>
        </w:rPr>
        <w:t xml:space="preserve"> </w:t>
      </w:r>
      <w:r w:rsidRPr="004F4774">
        <w:rPr>
          <w:rFonts w:ascii="GHEA Grapalat" w:eastAsia="Calibri" w:hAnsi="GHEA Grapalat" w:cs="Sylfaen"/>
          <w:bCs/>
          <w:sz w:val="24"/>
          <w:szCs w:val="24"/>
          <w:shd w:val="clear" w:color="auto" w:fill="FFFFFF"/>
          <w:lang w:val="hy-AM"/>
        </w:rPr>
        <w:t>(</w:t>
      </w:r>
      <w:r w:rsidRPr="009F45AE">
        <w:rPr>
          <w:rFonts w:ascii="GHEA Grapalat" w:eastAsia="Calibri" w:hAnsi="GHEA Grapalat" w:cs="Sylfaen"/>
          <w:b/>
          <w:bCs/>
          <w:i/>
          <w:color w:val="002060"/>
          <w:sz w:val="20"/>
          <w:szCs w:val="20"/>
          <w:shd w:val="clear" w:color="auto" w:fill="FFFFFF"/>
          <w:lang w:val="hy-AM"/>
        </w:rPr>
        <w:t xml:space="preserve">ՀԱԱՀ հիմնադրամի Շիրակի </w:t>
      </w:r>
      <w:r>
        <w:rPr>
          <w:rFonts w:ascii="GHEA Grapalat" w:eastAsia="Calibri" w:hAnsi="GHEA Grapalat" w:cs="Sylfaen"/>
          <w:b/>
          <w:bCs/>
          <w:i/>
          <w:color w:val="002060"/>
          <w:sz w:val="20"/>
          <w:szCs w:val="20"/>
          <w:shd w:val="clear" w:color="auto" w:fill="FFFFFF"/>
          <w:lang w:val="hy-AM"/>
        </w:rPr>
        <w:t>մասնաճյուղ</w:t>
      </w:r>
      <w:r w:rsidRPr="004F4774">
        <w:rPr>
          <w:rFonts w:ascii="GHEA Grapalat" w:eastAsia="Calibri" w:hAnsi="GHEA Grapalat" w:cs="Sylfaen"/>
          <w:b/>
          <w:bCs/>
          <w:i/>
          <w:color w:val="002060"/>
          <w:sz w:val="20"/>
          <w:szCs w:val="20"/>
          <w:shd w:val="clear" w:color="auto" w:fill="FFFFFF"/>
          <w:lang w:val="hy-AM"/>
        </w:rPr>
        <w:t>)</w:t>
      </w:r>
      <w:r w:rsidR="0054428F">
        <w:rPr>
          <w:rFonts w:ascii="GHEA Grapalat" w:eastAsia="Calibri" w:hAnsi="GHEA Grapalat" w:cs="Sylfaen"/>
          <w:b/>
          <w:bCs/>
          <w:i/>
          <w:color w:val="002060"/>
          <w:sz w:val="20"/>
          <w:szCs w:val="20"/>
          <w:shd w:val="clear" w:color="auto" w:fill="FFFFFF"/>
          <w:lang w:val="hy-AM"/>
        </w:rPr>
        <w:t>։</w:t>
      </w:r>
    </w:p>
    <w:p w14:paraId="147C0D9D" w14:textId="68509836" w:rsidR="007F2CEB" w:rsidRPr="007629B3" w:rsidRDefault="007F2CEB" w:rsidP="007629B3">
      <w:pPr>
        <w:tabs>
          <w:tab w:val="left" w:pos="426"/>
          <w:tab w:val="left" w:pos="851"/>
          <w:tab w:val="left" w:pos="993"/>
        </w:tabs>
        <w:spacing w:after="0"/>
        <w:ind w:firstLine="709"/>
        <w:jc w:val="both"/>
        <w:rPr>
          <w:rFonts w:ascii="Cambria Math" w:eastAsia="Calibri" w:hAnsi="Cambria Math" w:cs="Sylfaen"/>
          <w:b/>
          <w:bCs/>
          <w:i/>
          <w:sz w:val="24"/>
          <w:szCs w:val="24"/>
          <w:shd w:val="clear" w:color="auto" w:fill="FFFFFF"/>
          <w:lang w:val="hy-AM"/>
        </w:rPr>
      </w:pPr>
      <w:r>
        <w:rPr>
          <w:rFonts w:ascii="GHEA Grapalat" w:eastAsia="Calibri" w:hAnsi="GHEA Grapalat" w:cs="Sylfaen"/>
          <w:b/>
          <w:bCs/>
          <w:i/>
          <w:sz w:val="24"/>
          <w:szCs w:val="24"/>
          <w:shd w:val="clear" w:color="auto" w:fill="FFFFFF"/>
          <w:lang w:val="hy-AM"/>
        </w:rPr>
        <w:t>Ուսանողի</w:t>
      </w:r>
      <w:r w:rsidR="00E71AC9">
        <w:rPr>
          <w:rFonts w:ascii="GHEA Grapalat" w:eastAsia="Calibri" w:hAnsi="GHEA Grapalat" w:cs="Sylfaen"/>
          <w:b/>
          <w:bCs/>
          <w:i/>
          <w:sz w:val="24"/>
          <w:szCs w:val="24"/>
          <w:shd w:val="clear" w:color="auto" w:fill="FFFFFF"/>
          <w:lang w:val="hy-AM"/>
        </w:rPr>
        <w:t xml:space="preserve"> </w:t>
      </w:r>
      <w:r w:rsidR="00C60A69">
        <w:rPr>
          <w:rFonts w:ascii="GHEA Grapalat" w:eastAsia="Calibri" w:hAnsi="GHEA Grapalat" w:cs="Sylfaen"/>
          <w:b/>
          <w:bCs/>
          <w:i/>
          <w:sz w:val="24"/>
          <w:szCs w:val="24"/>
          <w:shd w:val="clear" w:color="auto" w:fill="FFFFFF"/>
          <w:lang w:val="hy-AM"/>
        </w:rPr>
        <w:t>տեղափոխման</w:t>
      </w:r>
      <w:r>
        <w:rPr>
          <w:rFonts w:ascii="GHEA Grapalat" w:eastAsia="Calibri" w:hAnsi="GHEA Grapalat" w:cs="Sylfaen"/>
          <w:b/>
          <w:bCs/>
          <w:i/>
          <w:sz w:val="24"/>
          <w:szCs w:val="24"/>
          <w:shd w:val="clear" w:color="auto" w:fill="FFFFFF"/>
          <w:lang w:val="hy-AM"/>
        </w:rPr>
        <w:t xml:space="preserve"> գործընթացին վերաբերող </w:t>
      </w:r>
      <w:r w:rsidRPr="004A02E1">
        <w:rPr>
          <w:rFonts w:ascii="GHEA Grapalat" w:eastAsia="Calibri" w:hAnsi="GHEA Grapalat" w:cs="Sylfaen"/>
          <w:b/>
          <w:bCs/>
          <w:i/>
          <w:sz w:val="24"/>
          <w:szCs w:val="24"/>
          <w:shd w:val="clear" w:color="auto" w:fill="FFFFFF"/>
          <w:lang w:val="hy-AM"/>
        </w:rPr>
        <w:t>խախտումներ՝</w:t>
      </w:r>
      <w:r w:rsidR="00A12DA0">
        <w:rPr>
          <w:rFonts w:ascii="GHEA Grapalat" w:eastAsia="Calibri" w:hAnsi="GHEA Grapalat" w:cs="Sylfaen"/>
          <w:b/>
          <w:bCs/>
          <w:i/>
          <w:sz w:val="24"/>
          <w:szCs w:val="24"/>
          <w:shd w:val="clear" w:color="auto" w:fill="FFFFFF"/>
          <w:lang w:val="hy-AM"/>
        </w:rPr>
        <w:t xml:space="preserve"> </w:t>
      </w:r>
      <w:r>
        <w:rPr>
          <w:rFonts w:ascii="GHEA Grapalat" w:eastAsia="Calibri" w:hAnsi="GHEA Grapalat" w:cs="Sylfaen"/>
          <w:b/>
          <w:bCs/>
          <w:i/>
          <w:sz w:val="24"/>
          <w:szCs w:val="24"/>
          <w:shd w:val="clear" w:color="auto" w:fill="FFFFFF"/>
          <w:lang w:val="hy-AM"/>
        </w:rPr>
        <w:t>3</w:t>
      </w:r>
      <w:r w:rsidR="007629B3" w:rsidRPr="00B35EC0">
        <w:rPr>
          <w:rFonts w:ascii="GHEA Grapalat" w:eastAsia="Calibri" w:hAnsi="GHEA Grapalat" w:cs="Sylfaen"/>
          <w:b/>
          <w:bCs/>
          <w:i/>
          <w:sz w:val="24"/>
          <w:szCs w:val="24"/>
          <w:shd w:val="clear" w:color="auto" w:fill="FFFFFF"/>
          <w:lang w:val="hy-AM"/>
        </w:rPr>
        <w:t xml:space="preserve"> </w:t>
      </w:r>
      <w:r w:rsidR="007629B3" w:rsidRPr="004A02E1">
        <w:rPr>
          <w:rFonts w:ascii="GHEA Grapalat" w:eastAsia="Calibri" w:hAnsi="GHEA Grapalat" w:cs="Sylfaen"/>
          <w:b/>
          <w:bCs/>
          <w:i/>
          <w:sz w:val="24"/>
          <w:szCs w:val="24"/>
          <w:shd w:val="clear" w:color="auto" w:fill="FFFFFF"/>
          <w:lang w:val="hy-AM"/>
        </w:rPr>
        <w:t>(</w:t>
      </w:r>
      <w:r w:rsidR="007629B3">
        <w:rPr>
          <w:rFonts w:ascii="GHEA Grapalat" w:eastAsia="Calibri" w:hAnsi="GHEA Grapalat" w:cs="Sylfaen"/>
          <w:b/>
          <w:bCs/>
          <w:i/>
          <w:sz w:val="24"/>
          <w:szCs w:val="24"/>
          <w:shd w:val="clear" w:color="auto" w:fill="FFFFFF"/>
          <w:lang w:val="hy-AM"/>
        </w:rPr>
        <w:t>43</w:t>
      </w:r>
      <w:r w:rsidR="007629B3" w:rsidRPr="004A02E1">
        <w:rPr>
          <w:rFonts w:ascii="GHEA Grapalat" w:eastAsia="Calibri" w:hAnsi="GHEA Grapalat" w:cs="Sylfaen"/>
          <w:b/>
          <w:bCs/>
          <w:i/>
          <w:sz w:val="24"/>
          <w:szCs w:val="24"/>
          <w:shd w:val="clear" w:color="auto" w:fill="FFFFFF"/>
          <w:lang w:val="hy-AM"/>
        </w:rPr>
        <w:t>%)</w:t>
      </w:r>
      <w:r w:rsidR="007629B3" w:rsidRPr="004A02E1">
        <w:rPr>
          <w:rFonts w:ascii="Cambria Math" w:eastAsia="Calibri" w:hAnsi="Cambria Math" w:cs="Sylfaen"/>
          <w:b/>
          <w:bCs/>
          <w:i/>
          <w:sz w:val="24"/>
          <w:szCs w:val="24"/>
          <w:shd w:val="clear" w:color="auto" w:fill="FFFFFF"/>
          <w:lang w:val="hy-AM"/>
        </w:rPr>
        <w:t>․</w:t>
      </w:r>
      <w:r w:rsidRPr="004A02E1">
        <w:rPr>
          <w:rFonts w:ascii="GHEA Grapalat" w:eastAsia="Calibri" w:hAnsi="GHEA Grapalat" w:cs="Sylfaen"/>
          <w:b/>
          <w:bCs/>
          <w:i/>
          <w:sz w:val="24"/>
          <w:szCs w:val="24"/>
          <w:shd w:val="clear" w:color="auto" w:fill="FFFFFF"/>
          <w:lang w:val="hy-AM"/>
        </w:rPr>
        <w:t xml:space="preserve"> հաստատություն </w:t>
      </w:r>
      <w:r w:rsidR="007629B3" w:rsidRPr="00B35EC0">
        <w:rPr>
          <w:rFonts w:ascii="Cambria Math" w:eastAsia="Calibri" w:hAnsi="Cambria Math" w:cs="Sylfaen"/>
          <w:b/>
          <w:bCs/>
          <w:i/>
          <w:sz w:val="24"/>
          <w:szCs w:val="24"/>
          <w:shd w:val="clear" w:color="auto" w:fill="FFFFFF"/>
          <w:lang w:val="hy-AM"/>
        </w:rPr>
        <w:t>.</w:t>
      </w:r>
    </w:p>
    <w:p w14:paraId="7622FCCD" w14:textId="77777777" w:rsidR="004F4774" w:rsidRPr="00CA414B" w:rsidRDefault="00B77965" w:rsidP="007629B3">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Cs/>
          <w:color w:val="002060"/>
          <w:sz w:val="24"/>
          <w:szCs w:val="24"/>
          <w:shd w:val="clear" w:color="auto" w:fill="FFFFFF"/>
          <w:lang w:val="hy-AM"/>
        </w:rPr>
      </w:pPr>
      <w:r>
        <w:rPr>
          <w:rFonts w:ascii="GHEA Grapalat" w:eastAsia="Calibri" w:hAnsi="GHEA Grapalat" w:cs="Sylfaen"/>
          <w:bCs/>
          <w:sz w:val="24"/>
          <w:szCs w:val="24"/>
          <w:shd w:val="clear" w:color="auto" w:fill="FFFFFF"/>
          <w:lang w:val="hy-AM"/>
        </w:rPr>
        <w:t>հ</w:t>
      </w:r>
      <w:r w:rsidR="0070611B" w:rsidRPr="0070611B">
        <w:rPr>
          <w:rFonts w:ascii="GHEA Grapalat" w:eastAsia="Calibri" w:hAnsi="GHEA Grapalat" w:cs="Sylfaen"/>
          <w:bCs/>
          <w:sz w:val="24"/>
          <w:szCs w:val="24"/>
          <w:shd w:val="clear" w:color="auto" w:fill="FFFFFF"/>
          <w:lang w:val="hy-AM"/>
        </w:rPr>
        <w:t>աստատությ</w:t>
      </w:r>
      <w:r w:rsidR="00881954">
        <w:rPr>
          <w:rFonts w:ascii="GHEA Grapalat" w:eastAsia="Calibri" w:hAnsi="GHEA Grapalat" w:cs="Sylfaen"/>
          <w:bCs/>
          <w:sz w:val="24"/>
          <w:szCs w:val="24"/>
          <w:shd w:val="clear" w:color="auto" w:fill="FFFFFF"/>
          <w:lang w:val="hy-AM"/>
        </w:rPr>
        <w:t>ան կողմից</w:t>
      </w:r>
      <w:r w:rsidR="008E2252">
        <w:rPr>
          <w:rFonts w:ascii="GHEA Grapalat" w:eastAsia="Calibri" w:hAnsi="GHEA Grapalat" w:cs="Sylfaen"/>
          <w:bCs/>
          <w:sz w:val="24"/>
          <w:szCs w:val="24"/>
          <w:shd w:val="clear" w:color="auto" w:fill="FFFFFF"/>
          <w:lang w:val="hy-AM"/>
        </w:rPr>
        <w:t xml:space="preserve"> </w:t>
      </w:r>
      <w:r w:rsidR="0070611B" w:rsidRPr="0070611B">
        <w:rPr>
          <w:rFonts w:ascii="GHEA Grapalat" w:eastAsia="Calibri" w:hAnsi="GHEA Grapalat" w:cs="Sylfaen"/>
          <w:bCs/>
          <w:sz w:val="24"/>
          <w:szCs w:val="24"/>
          <w:shd w:val="clear" w:color="auto" w:fill="FFFFFF"/>
          <w:lang w:val="hy-AM"/>
        </w:rPr>
        <w:t>ուսումնական տարվա ավարտին</w:t>
      </w:r>
      <w:r w:rsidR="008E2252">
        <w:rPr>
          <w:rFonts w:ascii="GHEA Grapalat" w:eastAsia="Calibri" w:hAnsi="GHEA Grapalat" w:cs="Sylfaen"/>
          <w:bCs/>
          <w:sz w:val="24"/>
          <w:szCs w:val="24"/>
          <w:shd w:val="clear" w:color="auto" w:fill="FFFFFF"/>
          <w:lang w:val="hy-AM"/>
        </w:rPr>
        <w:t xml:space="preserve"> </w:t>
      </w:r>
      <w:r w:rsidR="0070611B" w:rsidRPr="0070611B">
        <w:rPr>
          <w:rFonts w:ascii="GHEA Grapalat" w:eastAsia="Calibri" w:hAnsi="GHEA Grapalat" w:cs="Sylfaen"/>
          <w:bCs/>
          <w:sz w:val="24"/>
          <w:szCs w:val="24"/>
          <w:shd w:val="clear" w:color="auto" w:fill="FFFFFF"/>
          <w:lang w:val="hy-AM"/>
        </w:rPr>
        <w:t xml:space="preserve">լիազոր մարմին չի </w:t>
      </w:r>
      <w:r w:rsidR="00881954">
        <w:rPr>
          <w:rFonts w:ascii="GHEA Grapalat" w:eastAsia="Calibri" w:hAnsi="GHEA Grapalat" w:cs="Sylfaen"/>
          <w:bCs/>
          <w:sz w:val="24"/>
          <w:szCs w:val="24"/>
          <w:shd w:val="clear" w:color="auto" w:fill="FFFFFF"/>
          <w:lang w:val="hy-AM"/>
        </w:rPr>
        <w:t>ներկայացվ</w:t>
      </w:r>
      <w:r w:rsidR="0070611B" w:rsidRPr="0070611B">
        <w:rPr>
          <w:rFonts w:ascii="GHEA Grapalat" w:eastAsia="Calibri" w:hAnsi="GHEA Grapalat" w:cs="Sylfaen"/>
          <w:bCs/>
          <w:sz w:val="24"/>
          <w:szCs w:val="24"/>
          <w:shd w:val="clear" w:color="auto" w:fill="FFFFFF"/>
          <w:lang w:val="hy-AM"/>
        </w:rPr>
        <w:t>ել</w:t>
      </w:r>
      <w:r w:rsidR="00F449CA">
        <w:rPr>
          <w:rFonts w:ascii="GHEA Grapalat" w:eastAsia="Calibri" w:hAnsi="GHEA Grapalat" w:cs="Sylfaen"/>
          <w:bCs/>
          <w:sz w:val="24"/>
          <w:szCs w:val="24"/>
          <w:shd w:val="clear" w:color="auto" w:fill="FFFFFF"/>
          <w:lang w:val="hy-AM"/>
        </w:rPr>
        <w:t xml:space="preserve"> </w:t>
      </w:r>
      <w:r w:rsidR="0070611B" w:rsidRPr="0070611B">
        <w:rPr>
          <w:rFonts w:ascii="GHEA Grapalat" w:eastAsia="Calibri" w:hAnsi="GHEA Grapalat" w:cs="Sylfaen"/>
          <w:bCs/>
          <w:sz w:val="24"/>
          <w:szCs w:val="24"/>
          <w:shd w:val="clear" w:color="auto" w:fill="FFFFFF"/>
          <w:lang w:val="hy-AM"/>
        </w:rPr>
        <w:t>ուսանողների տեղափոխման վերաբերյալ հաշվետվություն</w:t>
      </w:r>
      <w:r w:rsidR="00265895" w:rsidRPr="00265895">
        <w:rPr>
          <w:rFonts w:ascii="GHEA Grapalat" w:eastAsia="Calibri" w:hAnsi="GHEA Grapalat" w:cs="Sylfaen"/>
          <w:bCs/>
          <w:sz w:val="24"/>
          <w:szCs w:val="24"/>
          <w:shd w:val="clear" w:color="auto" w:fill="FFFFFF"/>
          <w:lang w:val="hy-AM"/>
        </w:rPr>
        <w:t xml:space="preserve"> </w:t>
      </w:r>
      <w:r w:rsidR="0070611B" w:rsidRPr="00CA414B">
        <w:rPr>
          <w:rFonts w:ascii="GHEA Grapalat" w:eastAsia="Calibri" w:hAnsi="GHEA Grapalat" w:cs="Sylfaen"/>
          <w:bCs/>
          <w:color w:val="002060"/>
          <w:sz w:val="24"/>
          <w:szCs w:val="24"/>
          <w:shd w:val="clear" w:color="auto" w:fill="FFFFFF"/>
          <w:lang w:val="hy-AM"/>
        </w:rPr>
        <w:t>(</w:t>
      </w:r>
      <w:r w:rsidR="0070611B" w:rsidRPr="00CA414B">
        <w:rPr>
          <w:rFonts w:ascii="GHEA Grapalat" w:eastAsia="Calibri" w:hAnsi="GHEA Grapalat" w:cs="Sylfaen"/>
          <w:b/>
          <w:bCs/>
          <w:i/>
          <w:color w:val="002060"/>
          <w:sz w:val="20"/>
          <w:szCs w:val="20"/>
          <w:shd w:val="clear" w:color="auto" w:fill="FFFFFF"/>
          <w:lang w:val="hy-AM"/>
        </w:rPr>
        <w:t>ՀԱԱՀ հիմնադրամի Շիրակի մասնաճյուղ, ՀԱԱՀ հիմնադրամ, Գյումրու պետական բժշկական քոլեջ)</w:t>
      </w:r>
      <w:r w:rsidR="0090307E" w:rsidRPr="00CA414B">
        <w:rPr>
          <w:rFonts w:ascii="GHEA Grapalat" w:eastAsia="Calibri" w:hAnsi="GHEA Grapalat" w:cs="Sylfaen"/>
          <w:b/>
          <w:bCs/>
          <w:i/>
          <w:color w:val="002060"/>
          <w:sz w:val="20"/>
          <w:szCs w:val="20"/>
          <w:shd w:val="clear" w:color="auto" w:fill="FFFFFF"/>
          <w:lang w:val="hy-AM"/>
        </w:rPr>
        <w:t>։</w:t>
      </w:r>
    </w:p>
    <w:p w14:paraId="37492A3A" w14:textId="4162318F" w:rsidR="00AE2203" w:rsidRPr="007629B3" w:rsidRDefault="00AE2203" w:rsidP="00AE2203">
      <w:pPr>
        <w:tabs>
          <w:tab w:val="left" w:pos="426"/>
          <w:tab w:val="left" w:pos="851"/>
          <w:tab w:val="left" w:pos="993"/>
        </w:tabs>
        <w:spacing w:after="0"/>
        <w:ind w:firstLine="720"/>
        <w:jc w:val="both"/>
        <w:rPr>
          <w:rFonts w:ascii="Cambria Math" w:eastAsia="Calibri" w:hAnsi="Cambria Math" w:cs="Sylfaen"/>
          <w:b/>
          <w:bCs/>
          <w:i/>
          <w:sz w:val="24"/>
          <w:szCs w:val="24"/>
          <w:shd w:val="clear" w:color="auto" w:fill="FFFFFF"/>
          <w:lang w:val="hy-AM"/>
        </w:rPr>
      </w:pPr>
      <w:r w:rsidRPr="00AE2203">
        <w:rPr>
          <w:rFonts w:ascii="GHEA Grapalat" w:eastAsia="Calibri" w:hAnsi="GHEA Grapalat" w:cs="Sylfaen"/>
          <w:b/>
          <w:bCs/>
          <w:i/>
          <w:sz w:val="24"/>
          <w:szCs w:val="24"/>
          <w:shd w:val="clear" w:color="auto" w:fill="FFFFFF"/>
          <w:lang w:val="hy-AM"/>
        </w:rPr>
        <w:lastRenderedPageBreak/>
        <w:t>Պետական ամփոփիչ ստուգման կազմակերպմանը և անցկացմանը վերաբե</w:t>
      </w:r>
      <w:r>
        <w:rPr>
          <w:rFonts w:ascii="GHEA Grapalat" w:eastAsia="Calibri" w:hAnsi="GHEA Grapalat" w:cs="Sylfaen"/>
          <w:b/>
          <w:bCs/>
          <w:i/>
          <w:sz w:val="24"/>
          <w:szCs w:val="24"/>
          <w:shd w:val="clear" w:color="auto" w:fill="FFFFFF"/>
          <w:lang w:val="hy-AM"/>
        </w:rPr>
        <w:t xml:space="preserve">րող </w:t>
      </w:r>
      <w:r w:rsidRPr="004A02E1">
        <w:rPr>
          <w:rFonts w:ascii="GHEA Grapalat" w:eastAsia="Calibri" w:hAnsi="GHEA Grapalat" w:cs="Sylfaen"/>
          <w:b/>
          <w:bCs/>
          <w:i/>
          <w:sz w:val="24"/>
          <w:szCs w:val="24"/>
          <w:shd w:val="clear" w:color="auto" w:fill="FFFFFF"/>
          <w:lang w:val="hy-AM"/>
        </w:rPr>
        <w:t>խախտումներ՝</w:t>
      </w:r>
      <w:r>
        <w:rPr>
          <w:rFonts w:ascii="GHEA Grapalat" w:eastAsia="Calibri" w:hAnsi="GHEA Grapalat" w:cs="Sylfaen"/>
          <w:b/>
          <w:bCs/>
          <w:i/>
          <w:sz w:val="24"/>
          <w:szCs w:val="24"/>
          <w:shd w:val="clear" w:color="auto" w:fill="FFFFFF"/>
          <w:lang w:val="hy-AM"/>
        </w:rPr>
        <w:t xml:space="preserve"> 7</w:t>
      </w:r>
      <w:r w:rsidR="007629B3" w:rsidRPr="00B35EC0">
        <w:rPr>
          <w:rFonts w:ascii="GHEA Grapalat" w:eastAsia="Calibri" w:hAnsi="GHEA Grapalat" w:cs="Sylfaen"/>
          <w:b/>
          <w:bCs/>
          <w:i/>
          <w:sz w:val="24"/>
          <w:szCs w:val="24"/>
          <w:shd w:val="clear" w:color="auto" w:fill="FFFFFF"/>
          <w:lang w:val="hy-AM"/>
        </w:rPr>
        <w:t xml:space="preserve"> </w:t>
      </w:r>
      <w:r w:rsidR="007629B3" w:rsidRPr="004A02E1">
        <w:rPr>
          <w:rFonts w:ascii="GHEA Grapalat" w:eastAsia="Calibri" w:hAnsi="GHEA Grapalat" w:cs="Sylfaen"/>
          <w:b/>
          <w:bCs/>
          <w:i/>
          <w:sz w:val="24"/>
          <w:szCs w:val="24"/>
          <w:shd w:val="clear" w:color="auto" w:fill="FFFFFF"/>
          <w:lang w:val="hy-AM"/>
        </w:rPr>
        <w:t>(</w:t>
      </w:r>
      <w:r w:rsidR="007629B3">
        <w:rPr>
          <w:rFonts w:ascii="GHEA Grapalat" w:eastAsia="Calibri" w:hAnsi="GHEA Grapalat" w:cs="Sylfaen"/>
          <w:b/>
          <w:bCs/>
          <w:i/>
          <w:sz w:val="24"/>
          <w:szCs w:val="24"/>
          <w:shd w:val="clear" w:color="auto" w:fill="FFFFFF"/>
          <w:lang w:val="hy-AM"/>
        </w:rPr>
        <w:t>100</w:t>
      </w:r>
      <w:r w:rsidR="007629B3" w:rsidRPr="004A02E1">
        <w:rPr>
          <w:rFonts w:ascii="GHEA Grapalat" w:eastAsia="Calibri" w:hAnsi="GHEA Grapalat" w:cs="Sylfaen"/>
          <w:b/>
          <w:bCs/>
          <w:i/>
          <w:sz w:val="24"/>
          <w:szCs w:val="24"/>
          <w:shd w:val="clear" w:color="auto" w:fill="FFFFFF"/>
          <w:lang w:val="hy-AM"/>
        </w:rPr>
        <w:t>%)</w:t>
      </w:r>
      <w:r w:rsidRPr="004A02E1">
        <w:rPr>
          <w:rFonts w:ascii="GHEA Grapalat" w:eastAsia="Calibri" w:hAnsi="GHEA Grapalat" w:cs="Sylfaen"/>
          <w:b/>
          <w:bCs/>
          <w:i/>
          <w:sz w:val="24"/>
          <w:szCs w:val="24"/>
          <w:shd w:val="clear" w:color="auto" w:fill="FFFFFF"/>
          <w:lang w:val="hy-AM"/>
        </w:rPr>
        <w:t xml:space="preserve"> հաստատություն </w:t>
      </w:r>
      <w:r w:rsidR="007629B3" w:rsidRPr="00B35EC0">
        <w:rPr>
          <w:rFonts w:ascii="Cambria Math" w:eastAsia="Calibri" w:hAnsi="Cambria Math" w:cs="Sylfaen"/>
          <w:b/>
          <w:bCs/>
          <w:i/>
          <w:sz w:val="24"/>
          <w:szCs w:val="24"/>
          <w:shd w:val="clear" w:color="auto" w:fill="FFFFFF"/>
          <w:lang w:val="hy-AM"/>
        </w:rPr>
        <w:t>.</w:t>
      </w:r>
    </w:p>
    <w:p w14:paraId="0CE5C053" w14:textId="77777777" w:rsidR="004A3E33" w:rsidRPr="009C3E6C" w:rsidRDefault="00277DCD" w:rsidP="007629B3">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պ</w:t>
      </w:r>
      <w:r w:rsidR="004A3E33" w:rsidRPr="0090658D">
        <w:rPr>
          <w:rFonts w:ascii="GHEA Grapalat" w:eastAsia="Calibri" w:hAnsi="GHEA Grapalat" w:cs="Sylfaen"/>
          <w:bCs/>
          <w:sz w:val="24"/>
          <w:szCs w:val="24"/>
          <w:shd w:val="clear" w:color="auto" w:fill="FFFFFF"/>
          <w:lang w:val="hy-AM"/>
        </w:rPr>
        <w:t xml:space="preserve">ետական որակավորող հանձնաժողովի կողմից ուսանողների պետական քննության արդյունքները գնահատվել են չպահպանելով սահմանված կարգի պահանջները, մասնավորապես՝ գնահատվել են թվանշաններով </w:t>
      </w:r>
      <w:r w:rsidR="004A3E33" w:rsidRPr="009C3E6C">
        <w:rPr>
          <w:rFonts w:ascii="GHEA Grapalat" w:eastAsia="Calibri" w:hAnsi="GHEA Grapalat" w:cs="Sylfaen"/>
          <w:bCs/>
          <w:color w:val="002060"/>
          <w:sz w:val="24"/>
          <w:szCs w:val="24"/>
          <w:shd w:val="clear" w:color="auto" w:fill="FFFFFF"/>
          <w:lang w:val="hy-AM"/>
        </w:rPr>
        <w:t>(</w:t>
      </w:r>
      <w:r w:rsidR="00AB6B3E" w:rsidRPr="00990C2D">
        <w:rPr>
          <w:rFonts w:ascii="GHEA Grapalat" w:eastAsia="Calibri" w:hAnsi="GHEA Grapalat" w:cs="Sylfaen"/>
          <w:b/>
          <w:bCs/>
          <w:i/>
          <w:color w:val="002060"/>
          <w:sz w:val="20"/>
          <w:szCs w:val="20"/>
          <w:shd w:val="clear" w:color="auto" w:fill="FFFFFF"/>
          <w:lang w:val="hy-AM"/>
        </w:rPr>
        <w:t>ՃՇՀԱՀ հիմնադրամ (</w:t>
      </w:r>
      <w:r w:rsidR="00AB6B3E">
        <w:rPr>
          <w:rFonts w:ascii="GHEA Grapalat" w:eastAsia="Calibri" w:hAnsi="GHEA Grapalat" w:cs="Sylfaen"/>
          <w:b/>
          <w:bCs/>
          <w:i/>
          <w:color w:val="002060"/>
          <w:sz w:val="20"/>
          <w:szCs w:val="20"/>
          <w:shd w:val="clear" w:color="auto" w:fill="FFFFFF"/>
          <w:lang w:val="hy-AM"/>
        </w:rPr>
        <w:t xml:space="preserve">ն/մ, </w:t>
      </w:r>
      <w:r w:rsidR="00AB6B3E" w:rsidRPr="00990C2D">
        <w:rPr>
          <w:rFonts w:ascii="GHEA Grapalat" w:eastAsia="Calibri" w:hAnsi="GHEA Grapalat" w:cs="Sylfaen"/>
          <w:b/>
          <w:bCs/>
          <w:i/>
          <w:color w:val="002060"/>
          <w:sz w:val="20"/>
          <w:szCs w:val="20"/>
          <w:shd w:val="clear" w:color="auto" w:fill="FFFFFF"/>
          <w:lang w:val="hy-AM"/>
        </w:rPr>
        <w:t>մ/մ)</w:t>
      </w:r>
      <w:r w:rsidR="009970B4">
        <w:rPr>
          <w:rFonts w:ascii="GHEA Grapalat" w:eastAsia="Calibri" w:hAnsi="GHEA Grapalat" w:cs="Sylfaen"/>
          <w:b/>
          <w:bCs/>
          <w:i/>
          <w:color w:val="002060"/>
          <w:sz w:val="20"/>
          <w:szCs w:val="20"/>
          <w:shd w:val="clear" w:color="auto" w:fill="FFFFFF"/>
          <w:lang w:val="hy-AM"/>
        </w:rPr>
        <w:t>,</w:t>
      </w:r>
      <w:r w:rsidR="008E2252">
        <w:rPr>
          <w:rFonts w:ascii="GHEA Grapalat" w:eastAsia="Calibri" w:hAnsi="GHEA Grapalat" w:cs="Sylfaen"/>
          <w:b/>
          <w:bCs/>
          <w:i/>
          <w:color w:val="002060"/>
          <w:sz w:val="20"/>
          <w:szCs w:val="20"/>
          <w:shd w:val="clear" w:color="auto" w:fill="FFFFFF"/>
          <w:lang w:val="hy-AM"/>
        </w:rPr>
        <w:t xml:space="preserve"> </w:t>
      </w:r>
      <w:r w:rsidR="007A1078" w:rsidRPr="00825B17">
        <w:rPr>
          <w:rFonts w:ascii="GHEA Grapalat" w:eastAsia="Calibri" w:hAnsi="GHEA Grapalat" w:cs="Sylfaen"/>
          <w:b/>
          <w:bCs/>
          <w:i/>
          <w:color w:val="002060"/>
          <w:sz w:val="20"/>
          <w:szCs w:val="20"/>
          <w:shd w:val="clear" w:color="auto" w:fill="FFFFFF"/>
          <w:lang w:val="hy-AM"/>
        </w:rPr>
        <w:t>Գյումրու պետական բժշկական քոլեջ</w:t>
      </w:r>
      <w:r w:rsidR="003608DB">
        <w:rPr>
          <w:rFonts w:ascii="GHEA Grapalat" w:eastAsia="Calibri" w:hAnsi="GHEA Grapalat" w:cs="Sylfaen"/>
          <w:b/>
          <w:bCs/>
          <w:i/>
          <w:color w:val="002060"/>
          <w:sz w:val="20"/>
          <w:szCs w:val="20"/>
          <w:shd w:val="clear" w:color="auto" w:fill="FFFFFF"/>
          <w:lang w:val="hy-AM"/>
        </w:rPr>
        <w:t>),</w:t>
      </w:r>
    </w:p>
    <w:p w14:paraId="650FEE0B" w14:textId="77777777" w:rsidR="004A3E33" w:rsidRPr="009C3E6C" w:rsidRDefault="004A3E33"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պ</w:t>
      </w:r>
      <w:r w:rsidRPr="004A3E33">
        <w:rPr>
          <w:rFonts w:ascii="GHEA Grapalat" w:eastAsia="Calibri" w:hAnsi="GHEA Grapalat" w:cs="Sylfaen"/>
          <w:bCs/>
          <w:sz w:val="24"/>
          <w:szCs w:val="24"/>
          <w:shd w:val="clear" w:color="auto" w:fill="FFFFFF"/>
          <w:lang w:val="hy-AM"/>
        </w:rPr>
        <w:t>ետական որակավորող հանձնաժողովների նախագահների կողմից հաշվետվություններ չեն ներկայացվել պետական լիազորված մարմնին</w:t>
      </w:r>
      <w:r w:rsidR="009C3E6C">
        <w:rPr>
          <w:rFonts w:ascii="GHEA Grapalat" w:eastAsia="Calibri" w:hAnsi="GHEA Grapalat" w:cs="Sylfaen"/>
          <w:bCs/>
          <w:sz w:val="24"/>
          <w:szCs w:val="24"/>
          <w:shd w:val="clear" w:color="auto" w:fill="FFFFFF"/>
          <w:lang w:val="hy-AM"/>
        </w:rPr>
        <w:t xml:space="preserve"> </w:t>
      </w:r>
      <w:r w:rsidR="009C3E6C" w:rsidRPr="009C3E6C">
        <w:rPr>
          <w:rFonts w:ascii="GHEA Grapalat" w:eastAsia="Calibri" w:hAnsi="GHEA Grapalat" w:cs="Sylfaen"/>
          <w:bCs/>
          <w:color w:val="002060"/>
          <w:sz w:val="24"/>
          <w:szCs w:val="24"/>
          <w:shd w:val="clear" w:color="auto" w:fill="FFFFFF"/>
          <w:lang w:val="hy-AM"/>
        </w:rPr>
        <w:t>(</w:t>
      </w:r>
      <w:r w:rsidR="00AB6B3E" w:rsidRPr="00990C2D">
        <w:rPr>
          <w:rFonts w:ascii="GHEA Grapalat" w:eastAsia="Calibri" w:hAnsi="GHEA Grapalat" w:cs="Sylfaen"/>
          <w:b/>
          <w:bCs/>
          <w:i/>
          <w:color w:val="002060"/>
          <w:sz w:val="20"/>
          <w:szCs w:val="20"/>
          <w:shd w:val="clear" w:color="auto" w:fill="FFFFFF"/>
          <w:lang w:val="hy-AM"/>
        </w:rPr>
        <w:t>ՃՇՀԱՀ հիմնադրամ (</w:t>
      </w:r>
      <w:r w:rsidR="00AB6B3E">
        <w:rPr>
          <w:rFonts w:ascii="GHEA Grapalat" w:eastAsia="Calibri" w:hAnsi="GHEA Grapalat" w:cs="Sylfaen"/>
          <w:b/>
          <w:bCs/>
          <w:i/>
          <w:color w:val="002060"/>
          <w:sz w:val="20"/>
          <w:szCs w:val="20"/>
          <w:shd w:val="clear" w:color="auto" w:fill="FFFFFF"/>
          <w:lang w:val="hy-AM"/>
        </w:rPr>
        <w:t xml:space="preserve">ն/մ, </w:t>
      </w:r>
      <w:r w:rsidR="00AB6B3E" w:rsidRPr="00990C2D">
        <w:rPr>
          <w:rFonts w:ascii="GHEA Grapalat" w:eastAsia="Calibri" w:hAnsi="GHEA Grapalat" w:cs="Sylfaen"/>
          <w:b/>
          <w:bCs/>
          <w:i/>
          <w:color w:val="002060"/>
          <w:sz w:val="20"/>
          <w:szCs w:val="20"/>
          <w:shd w:val="clear" w:color="auto" w:fill="FFFFFF"/>
          <w:lang w:val="hy-AM"/>
        </w:rPr>
        <w:t>մ/մ)</w:t>
      </w:r>
      <w:r w:rsidR="009C3E6C" w:rsidRPr="009C3E6C">
        <w:rPr>
          <w:rFonts w:ascii="GHEA Grapalat" w:eastAsia="Calibri" w:hAnsi="GHEA Grapalat" w:cs="Sylfaen"/>
          <w:b/>
          <w:bCs/>
          <w:i/>
          <w:color w:val="002060"/>
          <w:sz w:val="20"/>
          <w:szCs w:val="20"/>
          <w:shd w:val="clear" w:color="auto" w:fill="FFFFFF"/>
          <w:lang w:val="hy-AM"/>
        </w:rPr>
        <w:t>)</w:t>
      </w:r>
      <w:r w:rsidR="00127763">
        <w:rPr>
          <w:rFonts w:ascii="GHEA Grapalat" w:eastAsia="Calibri" w:hAnsi="GHEA Grapalat" w:cs="Sylfaen"/>
          <w:b/>
          <w:bCs/>
          <w:i/>
          <w:color w:val="002060"/>
          <w:sz w:val="20"/>
          <w:szCs w:val="20"/>
          <w:shd w:val="clear" w:color="auto" w:fill="FFFFFF"/>
          <w:lang w:val="hy-AM"/>
        </w:rPr>
        <w:t>,</w:t>
      </w:r>
    </w:p>
    <w:p w14:paraId="2F2BF72F" w14:textId="77777777" w:rsidR="009C3E6C" w:rsidRPr="009C3E6C" w:rsidRDefault="004A3E33"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sidRPr="004A3E33">
        <w:rPr>
          <w:rFonts w:ascii="GHEA Grapalat" w:eastAsia="Calibri" w:hAnsi="GHEA Grapalat" w:cs="Sylfaen"/>
          <w:bCs/>
          <w:sz w:val="24"/>
          <w:szCs w:val="24"/>
          <w:shd w:val="clear" w:color="auto" w:fill="FFFFFF"/>
          <w:lang w:val="hy-AM"/>
        </w:rPr>
        <w:t>պետական</w:t>
      </w:r>
      <w:r w:rsidR="003357FA">
        <w:rPr>
          <w:rFonts w:ascii="GHEA Grapalat" w:eastAsia="Calibri" w:hAnsi="GHEA Grapalat" w:cs="Sylfaen"/>
          <w:bCs/>
          <w:sz w:val="24"/>
          <w:szCs w:val="24"/>
          <w:shd w:val="clear" w:color="auto" w:fill="FFFFFF"/>
          <w:lang w:val="hy-AM"/>
        </w:rPr>
        <w:t xml:space="preserve"> </w:t>
      </w:r>
      <w:r w:rsidRPr="004A3E33">
        <w:rPr>
          <w:rFonts w:ascii="GHEA Grapalat" w:eastAsia="Calibri" w:hAnsi="GHEA Grapalat" w:cs="Sylfaen"/>
          <w:bCs/>
          <w:sz w:val="24"/>
          <w:szCs w:val="24"/>
          <w:shd w:val="clear" w:color="auto" w:fill="FFFFFF"/>
          <w:lang w:val="hy-AM"/>
        </w:rPr>
        <w:t>որակավորող հանձնաժողովների նախագահների հաշվետվությունները չեն քննարկվել հաստատության խորհրդի կողմից</w:t>
      </w:r>
      <w:r w:rsidR="009C3E6C">
        <w:rPr>
          <w:rFonts w:ascii="GHEA Grapalat" w:eastAsia="Calibri" w:hAnsi="GHEA Grapalat" w:cs="Sylfaen"/>
          <w:bCs/>
          <w:sz w:val="24"/>
          <w:szCs w:val="24"/>
          <w:shd w:val="clear" w:color="auto" w:fill="FFFFFF"/>
          <w:lang w:val="hy-AM"/>
        </w:rPr>
        <w:t xml:space="preserve"> </w:t>
      </w:r>
      <w:r w:rsidR="009C3E6C" w:rsidRPr="009C3E6C">
        <w:rPr>
          <w:rFonts w:ascii="GHEA Grapalat" w:eastAsia="Calibri" w:hAnsi="GHEA Grapalat" w:cs="Sylfaen"/>
          <w:bCs/>
          <w:color w:val="002060"/>
          <w:sz w:val="24"/>
          <w:szCs w:val="24"/>
          <w:shd w:val="clear" w:color="auto" w:fill="FFFFFF"/>
          <w:lang w:val="hy-AM"/>
        </w:rPr>
        <w:t>(</w:t>
      </w:r>
      <w:r w:rsidR="00AB6B3E" w:rsidRPr="00990C2D">
        <w:rPr>
          <w:rFonts w:ascii="GHEA Grapalat" w:eastAsia="Calibri" w:hAnsi="GHEA Grapalat" w:cs="Sylfaen"/>
          <w:b/>
          <w:bCs/>
          <w:i/>
          <w:color w:val="002060"/>
          <w:sz w:val="20"/>
          <w:szCs w:val="20"/>
          <w:shd w:val="clear" w:color="auto" w:fill="FFFFFF"/>
          <w:lang w:val="hy-AM"/>
        </w:rPr>
        <w:t>ՃՇՀԱՀ հիմնադրամ (</w:t>
      </w:r>
      <w:r w:rsidR="00AB6B3E">
        <w:rPr>
          <w:rFonts w:ascii="GHEA Grapalat" w:eastAsia="Calibri" w:hAnsi="GHEA Grapalat" w:cs="Sylfaen"/>
          <w:b/>
          <w:bCs/>
          <w:i/>
          <w:color w:val="002060"/>
          <w:sz w:val="20"/>
          <w:szCs w:val="20"/>
          <w:shd w:val="clear" w:color="auto" w:fill="FFFFFF"/>
          <w:lang w:val="hy-AM"/>
        </w:rPr>
        <w:t xml:space="preserve">ն/մ, </w:t>
      </w:r>
      <w:r w:rsidR="00AB6B3E" w:rsidRPr="00990C2D">
        <w:rPr>
          <w:rFonts w:ascii="GHEA Grapalat" w:eastAsia="Calibri" w:hAnsi="GHEA Grapalat" w:cs="Sylfaen"/>
          <w:b/>
          <w:bCs/>
          <w:i/>
          <w:color w:val="002060"/>
          <w:sz w:val="20"/>
          <w:szCs w:val="20"/>
          <w:shd w:val="clear" w:color="auto" w:fill="FFFFFF"/>
          <w:lang w:val="hy-AM"/>
        </w:rPr>
        <w:t>մ/մ)</w:t>
      </w:r>
      <w:r w:rsidR="009C3E6C" w:rsidRPr="009C3E6C">
        <w:rPr>
          <w:rFonts w:ascii="GHEA Grapalat" w:eastAsia="Calibri" w:hAnsi="GHEA Grapalat" w:cs="Sylfaen"/>
          <w:b/>
          <w:bCs/>
          <w:i/>
          <w:color w:val="002060"/>
          <w:sz w:val="20"/>
          <w:szCs w:val="20"/>
          <w:shd w:val="clear" w:color="auto" w:fill="FFFFFF"/>
          <w:lang w:val="hy-AM"/>
        </w:rPr>
        <w:t>)</w:t>
      </w:r>
      <w:r w:rsidR="00127763">
        <w:rPr>
          <w:rFonts w:ascii="GHEA Grapalat" w:eastAsia="Calibri" w:hAnsi="GHEA Grapalat" w:cs="Sylfaen"/>
          <w:b/>
          <w:bCs/>
          <w:i/>
          <w:color w:val="002060"/>
          <w:sz w:val="20"/>
          <w:szCs w:val="20"/>
          <w:shd w:val="clear" w:color="auto" w:fill="FFFFFF"/>
          <w:lang w:val="hy-AM"/>
        </w:rPr>
        <w:t>,</w:t>
      </w:r>
    </w:p>
    <w:p w14:paraId="44B6A216" w14:textId="77777777" w:rsidR="00AB6B3E" w:rsidRPr="009C3E6C" w:rsidRDefault="00AB6B3E"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 xml:space="preserve"> </w:t>
      </w:r>
      <w:r w:rsidRPr="00AB6B3E">
        <w:rPr>
          <w:rFonts w:ascii="GHEA Grapalat" w:eastAsia="Calibri" w:hAnsi="GHEA Grapalat" w:cs="Sylfaen"/>
          <w:bCs/>
          <w:sz w:val="24"/>
          <w:szCs w:val="24"/>
          <w:shd w:val="clear" w:color="auto" w:fill="FFFFFF"/>
          <w:lang w:val="hy-AM"/>
        </w:rPr>
        <w:t>պետական որակավորող հանձնաժողովների աշխատանքները կազմակերպվել են</w:t>
      </w:r>
      <w:r w:rsidR="00B401A8">
        <w:rPr>
          <w:rFonts w:ascii="GHEA Grapalat" w:eastAsia="Calibri" w:hAnsi="GHEA Grapalat" w:cs="Sylfaen"/>
          <w:bCs/>
          <w:sz w:val="24"/>
          <w:szCs w:val="24"/>
          <w:shd w:val="clear" w:color="auto" w:fill="FFFFFF"/>
          <w:lang w:val="hy-AM"/>
        </w:rPr>
        <w:t xml:space="preserve"> </w:t>
      </w:r>
      <w:r w:rsidRPr="00AB6B3E">
        <w:rPr>
          <w:rFonts w:ascii="GHEA Grapalat" w:eastAsia="Calibri" w:hAnsi="GHEA Grapalat" w:cs="Sylfaen"/>
          <w:bCs/>
          <w:sz w:val="24"/>
          <w:szCs w:val="24"/>
          <w:shd w:val="clear" w:color="auto" w:fill="FFFFFF"/>
          <w:lang w:val="hy-AM"/>
        </w:rPr>
        <w:t xml:space="preserve">մասնագիտության ուսումնական պլաններով նախատեսված ժամկետների </w:t>
      </w:r>
      <w:r w:rsidR="002C7E03">
        <w:rPr>
          <w:rFonts w:ascii="GHEA Grapalat" w:eastAsia="Calibri" w:hAnsi="GHEA Grapalat" w:cs="Sylfaen"/>
          <w:bCs/>
          <w:sz w:val="24"/>
          <w:szCs w:val="24"/>
          <w:shd w:val="clear" w:color="auto" w:fill="FFFFFF"/>
          <w:lang w:val="hy-AM"/>
        </w:rPr>
        <w:t xml:space="preserve">խախտումներով </w:t>
      </w:r>
      <w:r w:rsidRPr="009C3E6C">
        <w:rPr>
          <w:rFonts w:ascii="GHEA Grapalat" w:eastAsia="Calibri" w:hAnsi="GHEA Grapalat" w:cs="Sylfaen"/>
          <w:bCs/>
          <w:color w:val="002060"/>
          <w:sz w:val="24"/>
          <w:szCs w:val="24"/>
          <w:shd w:val="clear" w:color="auto" w:fill="FFFFFF"/>
          <w:lang w:val="hy-AM"/>
        </w:rPr>
        <w:t>(</w:t>
      </w:r>
      <w:r w:rsidRPr="009C3E6C">
        <w:rPr>
          <w:rFonts w:ascii="GHEA Grapalat" w:eastAsia="Calibri" w:hAnsi="GHEA Grapalat" w:cs="Sylfaen"/>
          <w:b/>
          <w:bCs/>
          <w:i/>
          <w:color w:val="002060"/>
          <w:sz w:val="20"/>
          <w:szCs w:val="20"/>
          <w:shd w:val="clear" w:color="auto" w:fill="FFFFFF"/>
          <w:lang w:val="hy-AM"/>
        </w:rPr>
        <w:t>Երևանի Փ</w:t>
      </w:r>
      <w:r w:rsidRPr="009C3E6C">
        <w:rPr>
          <w:rFonts w:ascii="Cambria Math" w:eastAsia="Calibri" w:hAnsi="Cambria Math" w:cs="Cambria Math"/>
          <w:b/>
          <w:bCs/>
          <w:i/>
          <w:color w:val="002060"/>
          <w:sz w:val="20"/>
          <w:szCs w:val="20"/>
          <w:shd w:val="clear" w:color="auto" w:fill="FFFFFF"/>
          <w:lang w:val="hy-AM"/>
        </w:rPr>
        <w:t>․</w:t>
      </w:r>
      <w:r w:rsidRPr="009C3E6C">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 Սուրբ Գրիգոր Լուսավորիչ պետական բժշկական քոլեջ)</w:t>
      </w:r>
      <w:r>
        <w:rPr>
          <w:rFonts w:ascii="GHEA Grapalat" w:eastAsia="Calibri" w:hAnsi="GHEA Grapalat" w:cs="Sylfaen"/>
          <w:b/>
          <w:bCs/>
          <w:i/>
          <w:color w:val="002060"/>
          <w:sz w:val="20"/>
          <w:szCs w:val="20"/>
          <w:shd w:val="clear" w:color="auto" w:fill="FFFFFF"/>
          <w:lang w:val="hy-AM"/>
        </w:rPr>
        <w:t>,</w:t>
      </w:r>
    </w:p>
    <w:p w14:paraId="2D7501EE" w14:textId="77777777" w:rsidR="002C7E03" w:rsidRPr="009C3E6C" w:rsidRDefault="00AB6B3E"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 xml:space="preserve"> </w:t>
      </w:r>
      <w:r w:rsidR="002C7E03" w:rsidRPr="002C7E03">
        <w:rPr>
          <w:rFonts w:ascii="GHEA Grapalat" w:eastAsia="Calibri" w:hAnsi="GHEA Grapalat" w:cs="Sylfaen"/>
          <w:bCs/>
          <w:sz w:val="24"/>
          <w:szCs w:val="24"/>
          <w:shd w:val="clear" w:color="auto" w:fill="FFFFFF"/>
          <w:lang w:val="hy-AM"/>
        </w:rPr>
        <w:t>պետական քննությունների քանակը չի համապատասխանում ուսումնական պլաններով սահմանված պահանջներին</w:t>
      </w:r>
      <w:r w:rsidR="002C7E03">
        <w:rPr>
          <w:rFonts w:ascii="GHEA Grapalat" w:eastAsia="Calibri" w:hAnsi="GHEA Grapalat" w:cs="Sylfaen"/>
          <w:bCs/>
          <w:sz w:val="24"/>
          <w:szCs w:val="24"/>
          <w:shd w:val="clear" w:color="auto" w:fill="FFFFFF"/>
          <w:lang w:val="hy-AM"/>
        </w:rPr>
        <w:t xml:space="preserve"> </w:t>
      </w:r>
      <w:r w:rsidR="002C7E03" w:rsidRPr="009C3E6C">
        <w:rPr>
          <w:rFonts w:ascii="GHEA Grapalat" w:eastAsia="Calibri" w:hAnsi="GHEA Grapalat" w:cs="Sylfaen"/>
          <w:bCs/>
          <w:color w:val="002060"/>
          <w:sz w:val="24"/>
          <w:szCs w:val="24"/>
          <w:shd w:val="clear" w:color="auto" w:fill="FFFFFF"/>
          <w:lang w:val="hy-AM"/>
        </w:rPr>
        <w:t>(</w:t>
      </w:r>
      <w:r w:rsidR="002C7E03" w:rsidRPr="009C3E6C">
        <w:rPr>
          <w:rFonts w:ascii="GHEA Grapalat" w:eastAsia="Calibri" w:hAnsi="GHEA Grapalat" w:cs="Sylfaen"/>
          <w:b/>
          <w:bCs/>
          <w:i/>
          <w:color w:val="002060"/>
          <w:sz w:val="20"/>
          <w:szCs w:val="20"/>
          <w:shd w:val="clear" w:color="auto" w:fill="FFFFFF"/>
          <w:lang w:val="hy-AM"/>
        </w:rPr>
        <w:t>Երևանի Փ</w:t>
      </w:r>
      <w:r w:rsidR="002C7E03" w:rsidRPr="009C3E6C">
        <w:rPr>
          <w:rFonts w:ascii="Cambria Math" w:eastAsia="Calibri" w:hAnsi="Cambria Math" w:cs="Cambria Math"/>
          <w:b/>
          <w:bCs/>
          <w:i/>
          <w:color w:val="002060"/>
          <w:sz w:val="20"/>
          <w:szCs w:val="20"/>
          <w:shd w:val="clear" w:color="auto" w:fill="FFFFFF"/>
          <w:lang w:val="hy-AM"/>
        </w:rPr>
        <w:t>․</w:t>
      </w:r>
      <w:r w:rsidR="002C7E03" w:rsidRPr="009C3E6C">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w:t>
      </w:r>
      <w:r w:rsidR="002C7E03">
        <w:rPr>
          <w:rFonts w:ascii="GHEA Grapalat" w:eastAsia="Calibri" w:hAnsi="GHEA Grapalat" w:cs="Sylfaen"/>
          <w:b/>
          <w:bCs/>
          <w:i/>
          <w:color w:val="002060"/>
          <w:sz w:val="20"/>
          <w:szCs w:val="20"/>
          <w:shd w:val="clear" w:color="auto" w:fill="FFFFFF"/>
          <w:lang w:val="hy-AM"/>
        </w:rPr>
        <w:t>,</w:t>
      </w:r>
    </w:p>
    <w:p w14:paraId="7CD7DC6D" w14:textId="77777777" w:rsidR="002C7E03" w:rsidRPr="009C3E6C" w:rsidRDefault="002A465A"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 xml:space="preserve">համապատասխան </w:t>
      </w:r>
      <w:r w:rsidR="002C7E03" w:rsidRPr="002C7E03">
        <w:rPr>
          <w:rFonts w:ascii="GHEA Grapalat" w:eastAsia="Calibri" w:hAnsi="GHEA Grapalat" w:cs="Sylfaen"/>
          <w:bCs/>
          <w:sz w:val="24"/>
          <w:szCs w:val="24"/>
          <w:shd w:val="clear" w:color="auto" w:fill="FFFFFF"/>
          <w:lang w:val="hy-AM"/>
        </w:rPr>
        <w:t>մասնագիտությունների ուսանողների պետական ամփոփիչ ստուգման թույլտվության մասին հրամաններ առկա չեն</w:t>
      </w:r>
      <w:r w:rsidR="002C7E03">
        <w:rPr>
          <w:rFonts w:ascii="GHEA Grapalat" w:eastAsia="Calibri" w:hAnsi="GHEA Grapalat" w:cs="Sylfaen"/>
          <w:bCs/>
          <w:sz w:val="24"/>
          <w:szCs w:val="24"/>
          <w:shd w:val="clear" w:color="auto" w:fill="FFFFFF"/>
          <w:lang w:val="hy-AM"/>
        </w:rPr>
        <w:t xml:space="preserve"> </w:t>
      </w:r>
      <w:r w:rsidR="002C7E03" w:rsidRPr="009C3E6C">
        <w:rPr>
          <w:rFonts w:ascii="GHEA Grapalat" w:eastAsia="Calibri" w:hAnsi="GHEA Grapalat" w:cs="Sylfaen"/>
          <w:bCs/>
          <w:color w:val="002060"/>
          <w:sz w:val="24"/>
          <w:szCs w:val="24"/>
          <w:shd w:val="clear" w:color="auto" w:fill="FFFFFF"/>
          <w:lang w:val="hy-AM"/>
        </w:rPr>
        <w:t>(</w:t>
      </w:r>
      <w:r w:rsidR="002C7E03" w:rsidRPr="009C3E6C">
        <w:rPr>
          <w:rFonts w:ascii="GHEA Grapalat" w:eastAsia="Calibri" w:hAnsi="GHEA Grapalat" w:cs="Sylfaen"/>
          <w:b/>
          <w:bCs/>
          <w:i/>
          <w:color w:val="002060"/>
          <w:sz w:val="20"/>
          <w:szCs w:val="20"/>
          <w:shd w:val="clear" w:color="auto" w:fill="FFFFFF"/>
          <w:lang w:val="hy-AM"/>
        </w:rPr>
        <w:t>Երևանի Փ</w:t>
      </w:r>
      <w:r w:rsidR="002C7E03" w:rsidRPr="009C3E6C">
        <w:rPr>
          <w:rFonts w:ascii="Cambria Math" w:eastAsia="Calibri" w:hAnsi="Cambria Math" w:cs="Cambria Math"/>
          <w:b/>
          <w:bCs/>
          <w:i/>
          <w:color w:val="002060"/>
          <w:sz w:val="20"/>
          <w:szCs w:val="20"/>
          <w:shd w:val="clear" w:color="auto" w:fill="FFFFFF"/>
          <w:lang w:val="hy-AM"/>
        </w:rPr>
        <w:t>․</w:t>
      </w:r>
      <w:r w:rsidR="002C7E03" w:rsidRPr="009C3E6C">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w:t>
      </w:r>
      <w:r w:rsidR="002C7E03">
        <w:rPr>
          <w:rFonts w:ascii="GHEA Grapalat" w:eastAsia="Calibri" w:hAnsi="GHEA Grapalat" w:cs="Sylfaen"/>
          <w:b/>
          <w:bCs/>
          <w:i/>
          <w:color w:val="002060"/>
          <w:sz w:val="20"/>
          <w:szCs w:val="20"/>
          <w:shd w:val="clear" w:color="auto" w:fill="FFFFFF"/>
          <w:lang w:val="hy-AM"/>
        </w:rPr>
        <w:t>,</w:t>
      </w:r>
    </w:p>
    <w:p w14:paraId="0030410E" w14:textId="77777777" w:rsidR="002C7E03" w:rsidRPr="009C3E6C" w:rsidRDefault="002C7E03"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 xml:space="preserve"> </w:t>
      </w:r>
      <w:r w:rsidR="00C906C2">
        <w:rPr>
          <w:rFonts w:ascii="GHEA Grapalat" w:eastAsia="Calibri" w:hAnsi="GHEA Grapalat" w:cs="Sylfaen"/>
          <w:bCs/>
          <w:sz w:val="24"/>
          <w:szCs w:val="24"/>
          <w:shd w:val="clear" w:color="auto" w:fill="FFFFFF"/>
          <w:lang w:val="hy-AM"/>
        </w:rPr>
        <w:t>պ</w:t>
      </w:r>
      <w:r w:rsidRPr="002C7E03">
        <w:rPr>
          <w:rFonts w:ascii="GHEA Grapalat" w:eastAsia="Calibri" w:hAnsi="GHEA Grapalat" w:cs="Sylfaen"/>
          <w:bCs/>
          <w:sz w:val="24"/>
          <w:szCs w:val="24"/>
          <w:shd w:val="clear" w:color="auto" w:fill="FFFFFF"/>
          <w:lang w:val="hy-AM"/>
        </w:rPr>
        <w:t>ետական</w:t>
      </w:r>
      <w:r w:rsidR="00C906C2">
        <w:rPr>
          <w:rFonts w:ascii="GHEA Grapalat" w:eastAsia="Calibri" w:hAnsi="GHEA Grapalat" w:cs="Sylfaen"/>
          <w:bCs/>
          <w:sz w:val="24"/>
          <w:szCs w:val="24"/>
          <w:shd w:val="clear" w:color="auto" w:fill="FFFFFF"/>
          <w:lang w:val="hy-AM"/>
        </w:rPr>
        <w:t xml:space="preserve"> </w:t>
      </w:r>
      <w:r w:rsidRPr="002C7E03">
        <w:rPr>
          <w:rFonts w:ascii="GHEA Grapalat" w:eastAsia="Calibri" w:hAnsi="GHEA Grapalat" w:cs="Sylfaen"/>
          <w:bCs/>
          <w:sz w:val="24"/>
          <w:szCs w:val="24"/>
          <w:shd w:val="clear" w:color="auto" w:fill="FFFFFF"/>
          <w:lang w:val="hy-AM"/>
        </w:rPr>
        <w:t>որակավորող</w:t>
      </w:r>
      <w:r w:rsidR="00C906C2">
        <w:rPr>
          <w:rFonts w:ascii="GHEA Grapalat" w:eastAsia="Calibri" w:hAnsi="GHEA Grapalat" w:cs="Sylfaen"/>
          <w:bCs/>
          <w:sz w:val="24"/>
          <w:szCs w:val="24"/>
          <w:shd w:val="clear" w:color="auto" w:fill="FFFFFF"/>
          <w:lang w:val="hy-AM"/>
        </w:rPr>
        <w:t xml:space="preserve"> </w:t>
      </w:r>
      <w:r w:rsidRPr="002C7E03">
        <w:rPr>
          <w:rFonts w:ascii="GHEA Grapalat" w:eastAsia="Calibri" w:hAnsi="GHEA Grapalat" w:cs="Sylfaen"/>
          <w:bCs/>
          <w:sz w:val="24"/>
          <w:szCs w:val="24"/>
          <w:shd w:val="clear" w:color="auto" w:fill="FFFFFF"/>
          <w:lang w:val="hy-AM"/>
        </w:rPr>
        <w:t>հանձնաժողովների կողմից նիստերի արձանագրությունները կազմվել են կարգով սահմանված ձևերի խախտումներով</w:t>
      </w:r>
      <w:r>
        <w:rPr>
          <w:rFonts w:ascii="GHEA Grapalat" w:eastAsia="Calibri" w:hAnsi="GHEA Grapalat" w:cs="Sylfaen"/>
          <w:bCs/>
          <w:sz w:val="24"/>
          <w:szCs w:val="24"/>
          <w:shd w:val="clear" w:color="auto" w:fill="FFFFFF"/>
          <w:lang w:val="hy-AM"/>
        </w:rPr>
        <w:t xml:space="preserve"> </w:t>
      </w:r>
      <w:r w:rsidRPr="009C3E6C">
        <w:rPr>
          <w:rFonts w:ascii="GHEA Grapalat" w:eastAsia="Calibri" w:hAnsi="GHEA Grapalat" w:cs="Sylfaen"/>
          <w:bCs/>
          <w:color w:val="002060"/>
          <w:sz w:val="24"/>
          <w:szCs w:val="24"/>
          <w:shd w:val="clear" w:color="auto" w:fill="FFFFFF"/>
          <w:lang w:val="hy-AM"/>
        </w:rPr>
        <w:t>(</w:t>
      </w:r>
      <w:r w:rsidRPr="009C3E6C">
        <w:rPr>
          <w:rFonts w:ascii="GHEA Grapalat" w:eastAsia="Calibri" w:hAnsi="GHEA Grapalat" w:cs="Sylfaen"/>
          <w:b/>
          <w:bCs/>
          <w:i/>
          <w:color w:val="002060"/>
          <w:sz w:val="20"/>
          <w:szCs w:val="20"/>
          <w:shd w:val="clear" w:color="auto" w:fill="FFFFFF"/>
          <w:lang w:val="hy-AM"/>
        </w:rPr>
        <w:t>Երևանի Փ</w:t>
      </w:r>
      <w:r w:rsidRPr="009C3E6C">
        <w:rPr>
          <w:rFonts w:ascii="Cambria Math" w:eastAsia="Calibri" w:hAnsi="Cambria Math" w:cs="Cambria Math"/>
          <w:b/>
          <w:bCs/>
          <w:i/>
          <w:color w:val="002060"/>
          <w:sz w:val="20"/>
          <w:szCs w:val="20"/>
          <w:shd w:val="clear" w:color="auto" w:fill="FFFFFF"/>
          <w:lang w:val="hy-AM"/>
        </w:rPr>
        <w:t>․</w:t>
      </w:r>
      <w:r w:rsidRPr="009C3E6C">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 ՀԱԱՀ հիմնադրամի Շիրակի մասնաճյուղ, ՀԱԱՀ հիմնադրամ)</w:t>
      </w:r>
      <w:r>
        <w:rPr>
          <w:rFonts w:ascii="GHEA Grapalat" w:eastAsia="Calibri" w:hAnsi="GHEA Grapalat" w:cs="Sylfaen"/>
          <w:b/>
          <w:bCs/>
          <w:i/>
          <w:color w:val="002060"/>
          <w:sz w:val="20"/>
          <w:szCs w:val="20"/>
          <w:shd w:val="clear" w:color="auto" w:fill="FFFFFF"/>
          <w:lang w:val="hy-AM"/>
        </w:rPr>
        <w:t>,</w:t>
      </w:r>
    </w:p>
    <w:p w14:paraId="563C6883" w14:textId="77777777" w:rsidR="009970B4" w:rsidRPr="009C3E6C" w:rsidRDefault="002C7E03"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 xml:space="preserve"> </w:t>
      </w:r>
      <w:r w:rsidR="009970B4" w:rsidRPr="009970B4">
        <w:rPr>
          <w:rFonts w:ascii="GHEA Grapalat" w:eastAsia="Calibri" w:hAnsi="GHEA Grapalat" w:cs="Sylfaen"/>
          <w:bCs/>
          <w:sz w:val="24"/>
          <w:szCs w:val="24"/>
          <w:shd w:val="clear" w:color="auto" w:fill="FFFFFF"/>
          <w:lang w:val="hy-AM"/>
        </w:rPr>
        <w:t xml:space="preserve"> </w:t>
      </w:r>
      <w:r w:rsidR="00737BB0">
        <w:rPr>
          <w:rFonts w:ascii="GHEA Grapalat" w:eastAsia="Calibri" w:hAnsi="GHEA Grapalat" w:cs="Sylfaen"/>
          <w:bCs/>
          <w:sz w:val="24"/>
          <w:szCs w:val="24"/>
          <w:shd w:val="clear" w:color="auto" w:fill="FFFFFF"/>
          <w:lang w:val="hy-AM"/>
        </w:rPr>
        <w:t>պ</w:t>
      </w:r>
      <w:r w:rsidR="009970B4" w:rsidRPr="009970B4">
        <w:rPr>
          <w:rFonts w:ascii="GHEA Grapalat" w:eastAsia="Calibri" w:hAnsi="GHEA Grapalat" w:cs="Sylfaen"/>
          <w:bCs/>
          <w:sz w:val="24"/>
          <w:szCs w:val="24"/>
          <w:shd w:val="clear" w:color="auto" w:fill="FFFFFF"/>
          <w:lang w:val="hy-AM"/>
        </w:rPr>
        <w:t>ետական որակավորող հանձնաժողովի</w:t>
      </w:r>
      <w:r w:rsidR="002A465A">
        <w:rPr>
          <w:rFonts w:ascii="GHEA Grapalat" w:eastAsia="Calibri" w:hAnsi="GHEA Grapalat" w:cs="Sylfaen"/>
          <w:bCs/>
          <w:sz w:val="24"/>
          <w:szCs w:val="24"/>
          <w:shd w:val="clear" w:color="auto" w:fill="FFFFFF"/>
          <w:lang w:val="hy-AM"/>
        </w:rPr>
        <w:t xml:space="preserve"> </w:t>
      </w:r>
      <w:r w:rsidR="009970B4" w:rsidRPr="009970B4">
        <w:rPr>
          <w:rFonts w:ascii="GHEA Grapalat" w:eastAsia="Calibri" w:hAnsi="GHEA Grapalat" w:cs="Sylfaen"/>
          <w:bCs/>
          <w:sz w:val="24"/>
          <w:szCs w:val="24"/>
          <w:shd w:val="clear" w:color="auto" w:fill="FFFFFF"/>
          <w:lang w:val="hy-AM"/>
        </w:rPr>
        <w:t>նիստերը սահմանված ձևով  չեն արձանագրվել ուսումնական հաստատության գործերում առկա արձանագրությունների հատուկ գրքում</w:t>
      </w:r>
      <w:r w:rsidR="00915ADB">
        <w:rPr>
          <w:rFonts w:ascii="GHEA Grapalat" w:eastAsia="Calibri" w:hAnsi="GHEA Grapalat" w:cs="Sylfaen"/>
          <w:bCs/>
          <w:sz w:val="24"/>
          <w:szCs w:val="24"/>
          <w:shd w:val="clear" w:color="auto" w:fill="FFFFFF"/>
          <w:lang w:val="hy-AM"/>
        </w:rPr>
        <w:t xml:space="preserve"> </w:t>
      </w:r>
      <w:r w:rsidR="009970B4" w:rsidRPr="009C3E6C">
        <w:rPr>
          <w:rFonts w:ascii="GHEA Grapalat" w:eastAsia="Calibri" w:hAnsi="GHEA Grapalat" w:cs="Sylfaen"/>
          <w:bCs/>
          <w:color w:val="002060"/>
          <w:sz w:val="24"/>
          <w:szCs w:val="24"/>
          <w:shd w:val="clear" w:color="auto" w:fill="FFFFFF"/>
          <w:lang w:val="hy-AM"/>
        </w:rPr>
        <w:t>(</w:t>
      </w:r>
      <w:r w:rsidR="009970B4" w:rsidRPr="009C3E6C">
        <w:rPr>
          <w:rFonts w:ascii="GHEA Grapalat" w:eastAsia="Calibri" w:hAnsi="GHEA Grapalat" w:cs="Sylfaen"/>
          <w:b/>
          <w:bCs/>
          <w:i/>
          <w:color w:val="002060"/>
          <w:sz w:val="20"/>
          <w:szCs w:val="20"/>
          <w:shd w:val="clear" w:color="auto" w:fill="FFFFFF"/>
          <w:lang w:val="hy-AM"/>
        </w:rPr>
        <w:t>ՀԱՊՀ հիմնադրամի Գյումրու մասնաճյուղ, ՀԱԱՀ հիմնադրամ,</w:t>
      </w:r>
      <w:r w:rsidR="007A1078" w:rsidRPr="007A1078">
        <w:rPr>
          <w:rFonts w:ascii="GHEA Grapalat" w:eastAsia="Calibri" w:hAnsi="GHEA Grapalat" w:cs="Sylfaen"/>
          <w:b/>
          <w:bCs/>
          <w:i/>
          <w:color w:val="002060"/>
          <w:sz w:val="20"/>
          <w:szCs w:val="20"/>
          <w:shd w:val="clear" w:color="auto" w:fill="FFFFFF"/>
          <w:lang w:val="hy-AM"/>
        </w:rPr>
        <w:t xml:space="preserve"> </w:t>
      </w:r>
      <w:r w:rsidR="007A1078" w:rsidRPr="00825B17">
        <w:rPr>
          <w:rFonts w:ascii="GHEA Grapalat" w:eastAsia="Calibri" w:hAnsi="GHEA Grapalat" w:cs="Sylfaen"/>
          <w:b/>
          <w:bCs/>
          <w:i/>
          <w:color w:val="002060"/>
          <w:sz w:val="20"/>
          <w:szCs w:val="20"/>
          <w:shd w:val="clear" w:color="auto" w:fill="FFFFFF"/>
          <w:lang w:val="hy-AM"/>
        </w:rPr>
        <w:t>Գյումրու պետական բժշկական քոլեջ</w:t>
      </w:r>
      <w:r w:rsidR="009970B4" w:rsidRPr="009C3E6C">
        <w:rPr>
          <w:rFonts w:ascii="GHEA Grapalat" w:eastAsia="Calibri" w:hAnsi="GHEA Grapalat" w:cs="Sylfaen"/>
          <w:b/>
          <w:bCs/>
          <w:i/>
          <w:color w:val="002060"/>
          <w:sz w:val="20"/>
          <w:szCs w:val="20"/>
          <w:shd w:val="clear" w:color="auto" w:fill="FFFFFF"/>
          <w:lang w:val="hy-AM"/>
        </w:rPr>
        <w:t>)</w:t>
      </w:r>
      <w:r w:rsidR="003608DB">
        <w:rPr>
          <w:rFonts w:ascii="GHEA Grapalat" w:eastAsia="Calibri" w:hAnsi="GHEA Grapalat" w:cs="Sylfaen"/>
          <w:b/>
          <w:bCs/>
          <w:i/>
          <w:color w:val="002060"/>
          <w:sz w:val="20"/>
          <w:szCs w:val="20"/>
          <w:shd w:val="clear" w:color="auto" w:fill="FFFFFF"/>
          <w:lang w:val="hy-AM"/>
        </w:rPr>
        <w:t>,</w:t>
      </w:r>
    </w:p>
    <w:p w14:paraId="66824CCB" w14:textId="77777777" w:rsidR="009970B4" w:rsidRPr="009C3E6C" w:rsidRDefault="009970B4"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 xml:space="preserve"> </w:t>
      </w:r>
      <w:r w:rsidR="00737BB0">
        <w:rPr>
          <w:rFonts w:ascii="GHEA Grapalat" w:eastAsia="Calibri" w:hAnsi="GHEA Grapalat" w:cs="Sylfaen"/>
          <w:bCs/>
          <w:sz w:val="24"/>
          <w:szCs w:val="24"/>
          <w:shd w:val="clear" w:color="auto" w:fill="FFFFFF"/>
          <w:lang w:val="hy-AM"/>
        </w:rPr>
        <w:t>հ</w:t>
      </w:r>
      <w:r w:rsidRPr="009970B4">
        <w:rPr>
          <w:rFonts w:ascii="GHEA Grapalat" w:eastAsia="Calibri" w:hAnsi="GHEA Grapalat" w:cs="Sylfaen"/>
          <w:bCs/>
          <w:sz w:val="24"/>
          <w:szCs w:val="24"/>
          <w:shd w:val="clear" w:color="auto" w:fill="FFFFFF"/>
          <w:lang w:val="hy-AM"/>
        </w:rPr>
        <w:t>աստատությունում՝</w:t>
      </w:r>
      <w:r w:rsidR="00FF10D3">
        <w:rPr>
          <w:rFonts w:ascii="GHEA Grapalat" w:eastAsia="Calibri" w:hAnsi="GHEA Grapalat" w:cs="Sylfaen"/>
          <w:bCs/>
          <w:sz w:val="24"/>
          <w:szCs w:val="24"/>
          <w:shd w:val="clear" w:color="auto" w:fill="FFFFFF"/>
          <w:lang w:val="hy-AM"/>
        </w:rPr>
        <w:t xml:space="preserve"> </w:t>
      </w:r>
      <w:r w:rsidRPr="009970B4">
        <w:rPr>
          <w:rFonts w:ascii="GHEA Grapalat" w:eastAsia="Calibri" w:hAnsi="GHEA Grapalat" w:cs="Sylfaen"/>
          <w:bCs/>
          <w:sz w:val="24"/>
          <w:szCs w:val="24"/>
          <w:shd w:val="clear" w:color="auto" w:fill="FFFFFF"/>
          <w:lang w:val="hy-AM"/>
        </w:rPr>
        <w:t>պետական</w:t>
      </w:r>
      <w:r w:rsidR="00FF10D3">
        <w:rPr>
          <w:rFonts w:ascii="GHEA Grapalat" w:eastAsia="Calibri" w:hAnsi="GHEA Grapalat" w:cs="Sylfaen"/>
          <w:bCs/>
          <w:sz w:val="24"/>
          <w:szCs w:val="24"/>
          <w:shd w:val="clear" w:color="auto" w:fill="FFFFFF"/>
          <w:lang w:val="hy-AM"/>
        </w:rPr>
        <w:t xml:space="preserve"> </w:t>
      </w:r>
      <w:r w:rsidRPr="009970B4">
        <w:rPr>
          <w:rFonts w:ascii="GHEA Grapalat" w:eastAsia="Calibri" w:hAnsi="GHEA Grapalat" w:cs="Sylfaen"/>
          <w:bCs/>
          <w:sz w:val="24"/>
          <w:szCs w:val="24"/>
          <w:shd w:val="clear" w:color="auto" w:fill="FFFFFF"/>
          <w:lang w:val="hy-AM"/>
        </w:rPr>
        <w:t>որակավորող</w:t>
      </w:r>
      <w:r w:rsidR="00FF10D3">
        <w:rPr>
          <w:rFonts w:ascii="GHEA Grapalat" w:eastAsia="Calibri" w:hAnsi="GHEA Grapalat" w:cs="Sylfaen"/>
          <w:bCs/>
          <w:sz w:val="24"/>
          <w:szCs w:val="24"/>
          <w:shd w:val="clear" w:color="auto" w:fill="FFFFFF"/>
          <w:lang w:val="hy-AM"/>
        </w:rPr>
        <w:t xml:space="preserve"> </w:t>
      </w:r>
      <w:r w:rsidRPr="009970B4">
        <w:rPr>
          <w:rFonts w:ascii="GHEA Grapalat" w:eastAsia="Calibri" w:hAnsi="GHEA Grapalat" w:cs="Sylfaen"/>
          <w:bCs/>
          <w:sz w:val="24"/>
          <w:szCs w:val="24"/>
          <w:shd w:val="clear" w:color="auto" w:fill="FFFFFF"/>
          <w:lang w:val="hy-AM"/>
        </w:rPr>
        <w:t>հանձնաժողովների աշխատանքների ժամանակացույցեր չեն հաստատվել</w:t>
      </w:r>
      <w:r>
        <w:rPr>
          <w:rFonts w:ascii="GHEA Grapalat" w:eastAsia="Calibri" w:hAnsi="GHEA Grapalat" w:cs="Sylfaen"/>
          <w:bCs/>
          <w:sz w:val="24"/>
          <w:szCs w:val="24"/>
          <w:shd w:val="clear" w:color="auto" w:fill="FFFFFF"/>
          <w:lang w:val="hy-AM"/>
        </w:rPr>
        <w:t xml:space="preserve"> </w:t>
      </w:r>
      <w:r w:rsidR="00696722">
        <w:rPr>
          <w:rFonts w:ascii="GHEA Grapalat" w:eastAsia="Calibri" w:hAnsi="GHEA Grapalat" w:cs="Sylfaen"/>
          <w:bCs/>
          <w:sz w:val="24"/>
          <w:szCs w:val="24"/>
          <w:shd w:val="clear" w:color="auto" w:fill="FFFFFF"/>
          <w:lang w:val="hy-AM"/>
        </w:rPr>
        <w:t>կամ հաստատվել են սահմանված կարգի խախտումով</w:t>
      </w:r>
      <w:r w:rsidR="00417D18">
        <w:rPr>
          <w:rFonts w:ascii="GHEA Grapalat" w:eastAsia="Calibri" w:hAnsi="GHEA Grapalat" w:cs="Sylfaen"/>
          <w:bCs/>
          <w:sz w:val="24"/>
          <w:szCs w:val="24"/>
          <w:shd w:val="clear" w:color="auto" w:fill="FFFFFF"/>
          <w:lang w:val="hy-AM"/>
        </w:rPr>
        <w:t xml:space="preserve"> </w:t>
      </w:r>
      <w:r w:rsidRPr="009C3E6C">
        <w:rPr>
          <w:rFonts w:ascii="GHEA Grapalat" w:eastAsia="Calibri" w:hAnsi="GHEA Grapalat" w:cs="Sylfaen"/>
          <w:bCs/>
          <w:color w:val="002060"/>
          <w:sz w:val="24"/>
          <w:szCs w:val="24"/>
          <w:shd w:val="clear" w:color="auto" w:fill="FFFFFF"/>
          <w:lang w:val="hy-AM"/>
        </w:rPr>
        <w:t>(</w:t>
      </w:r>
      <w:r w:rsidRPr="009C3E6C">
        <w:rPr>
          <w:rFonts w:ascii="GHEA Grapalat" w:eastAsia="Calibri" w:hAnsi="GHEA Grapalat" w:cs="Sylfaen"/>
          <w:b/>
          <w:bCs/>
          <w:i/>
          <w:color w:val="002060"/>
          <w:sz w:val="20"/>
          <w:szCs w:val="20"/>
          <w:shd w:val="clear" w:color="auto" w:fill="FFFFFF"/>
          <w:lang w:val="hy-AM"/>
        </w:rPr>
        <w:t>ՀԱԱՀ հիմնադրամի Շիրակի մասնաճյուղ, Սուրբ Գրիգոր Լուսավորիչ պետական բժշկական քոլեջ)</w:t>
      </w:r>
      <w:r>
        <w:rPr>
          <w:rFonts w:ascii="GHEA Grapalat" w:eastAsia="Calibri" w:hAnsi="GHEA Grapalat" w:cs="Sylfaen"/>
          <w:b/>
          <w:bCs/>
          <w:i/>
          <w:color w:val="002060"/>
          <w:sz w:val="20"/>
          <w:szCs w:val="20"/>
          <w:shd w:val="clear" w:color="auto" w:fill="FFFFFF"/>
          <w:lang w:val="hy-AM"/>
        </w:rPr>
        <w:t>,</w:t>
      </w:r>
    </w:p>
    <w:p w14:paraId="2FC902DB" w14:textId="2250E641" w:rsidR="004A3E33" w:rsidRPr="002F6845" w:rsidRDefault="009970B4"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 xml:space="preserve"> </w:t>
      </w:r>
      <w:r w:rsidR="002F6845" w:rsidRPr="002F6845">
        <w:rPr>
          <w:rFonts w:ascii="GHEA Grapalat" w:eastAsia="Calibri" w:hAnsi="GHEA Grapalat" w:cs="Sylfaen"/>
          <w:bCs/>
          <w:sz w:val="24"/>
          <w:szCs w:val="24"/>
          <w:shd w:val="clear" w:color="auto" w:fill="FFFFFF"/>
          <w:lang w:val="hy-AM"/>
        </w:rPr>
        <w:t xml:space="preserve"> </w:t>
      </w:r>
      <w:r w:rsidR="00737BB0">
        <w:rPr>
          <w:rFonts w:ascii="GHEA Grapalat" w:eastAsia="Calibri" w:hAnsi="GHEA Grapalat" w:cs="Sylfaen"/>
          <w:bCs/>
          <w:sz w:val="24"/>
          <w:szCs w:val="24"/>
          <w:shd w:val="clear" w:color="auto" w:fill="FFFFFF"/>
          <w:lang w:val="hy-AM"/>
        </w:rPr>
        <w:t>հ</w:t>
      </w:r>
      <w:r w:rsidR="002F6845" w:rsidRPr="002F6845">
        <w:rPr>
          <w:rFonts w:ascii="GHEA Grapalat" w:eastAsia="Calibri" w:hAnsi="GHEA Grapalat" w:cs="Sylfaen"/>
          <w:bCs/>
          <w:sz w:val="24"/>
          <w:szCs w:val="24"/>
          <w:shd w:val="clear" w:color="auto" w:fill="FFFFFF"/>
          <w:lang w:val="hy-AM"/>
        </w:rPr>
        <w:t>աստատությունում յուրաքանչյուր մասնագիտության գծով սահմանված կարգով չ</w:t>
      </w:r>
      <w:r w:rsidR="00A73684">
        <w:rPr>
          <w:rFonts w:ascii="GHEA Grapalat" w:eastAsia="Calibri" w:hAnsi="GHEA Grapalat" w:cs="Sylfaen"/>
          <w:bCs/>
          <w:sz w:val="24"/>
          <w:szCs w:val="24"/>
          <w:shd w:val="clear" w:color="auto" w:fill="FFFFFF"/>
          <w:lang w:val="hy-AM"/>
        </w:rPr>
        <w:t>են</w:t>
      </w:r>
      <w:r w:rsidR="002F6845" w:rsidRPr="002F6845">
        <w:rPr>
          <w:rFonts w:ascii="GHEA Grapalat" w:eastAsia="Calibri" w:hAnsi="GHEA Grapalat" w:cs="Sylfaen"/>
          <w:bCs/>
          <w:sz w:val="24"/>
          <w:szCs w:val="24"/>
          <w:shd w:val="clear" w:color="auto" w:fill="FFFFFF"/>
          <w:lang w:val="hy-AM"/>
        </w:rPr>
        <w:t xml:space="preserve"> ձևավորվել պետական որակավորող հանձնաժողովներ</w:t>
      </w:r>
      <w:r w:rsidR="007629B3" w:rsidRPr="00B35EC0">
        <w:rPr>
          <w:rFonts w:ascii="GHEA Grapalat" w:eastAsia="Calibri" w:hAnsi="GHEA Grapalat" w:cs="Sylfaen"/>
          <w:bCs/>
          <w:sz w:val="24"/>
          <w:szCs w:val="24"/>
          <w:shd w:val="clear" w:color="auto" w:fill="FFFFFF"/>
          <w:lang w:val="hy-AM"/>
        </w:rPr>
        <w:t xml:space="preserve"> </w:t>
      </w:r>
      <w:r w:rsidR="002F6845" w:rsidRPr="009C3E6C">
        <w:rPr>
          <w:rFonts w:ascii="GHEA Grapalat" w:eastAsia="Calibri" w:hAnsi="GHEA Grapalat" w:cs="Sylfaen"/>
          <w:bCs/>
          <w:color w:val="002060"/>
          <w:sz w:val="24"/>
          <w:szCs w:val="24"/>
          <w:shd w:val="clear" w:color="auto" w:fill="FFFFFF"/>
          <w:lang w:val="hy-AM"/>
        </w:rPr>
        <w:t>(</w:t>
      </w:r>
      <w:r w:rsidR="002F6845" w:rsidRPr="009C3E6C">
        <w:rPr>
          <w:rFonts w:ascii="GHEA Grapalat" w:eastAsia="Calibri" w:hAnsi="GHEA Grapalat" w:cs="Sylfaen"/>
          <w:b/>
          <w:bCs/>
          <w:i/>
          <w:color w:val="002060"/>
          <w:sz w:val="20"/>
          <w:szCs w:val="20"/>
          <w:shd w:val="clear" w:color="auto" w:fill="FFFFFF"/>
          <w:lang w:val="hy-AM"/>
        </w:rPr>
        <w:t>ՀԱԱՀ հիմնադրամ</w:t>
      </w:r>
      <w:r w:rsidR="00A13AA7" w:rsidRPr="00A13AA7">
        <w:rPr>
          <w:rFonts w:ascii="GHEA Grapalat" w:eastAsia="Calibri" w:hAnsi="GHEA Grapalat" w:cs="Sylfaen"/>
          <w:b/>
          <w:bCs/>
          <w:i/>
          <w:color w:val="002060"/>
          <w:sz w:val="20"/>
          <w:szCs w:val="20"/>
          <w:shd w:val="clear" w:color="auto" w:fill="FFFFFF"/>
          <w:lang w:val="hy-AM"/>
        </w:rPr>
        <w:t>)</w:t>
      </w:r>
      <w:r w:rsidR="0092066D">
        <w:rPr>
          <w:rFonts w:ascii="GHEA Grapalat" w:eastAsia="Calibri" w:hAnsi="GHEA Grapalat" w:cs="Sylfaen"/>
          <w:b/>
          <w:bCs/>
          <w:i/>
          <w:color w:val="002060"/>
          <w:sz w:val="20"/>
          <w:szCs w:val="20"/>
          <w:shd w:val="clear" w:color="auto" w:fill="FFFFFF"/>
          <w:lang w:val="hy-AM"/>
        </w:rPr>
        <w:t>,</w:t>
      </w:r>
    </w:p>
    <w:p w14:paraId="4D7F4FBE" w14:textId="77777777" w:rsidR="002F6845" w:rsidRPr="002F6845" w:rsidRDefault="002F6845"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lastRenderedPageBreak/>
        <w:t xml:space="preserve"> </w:t>
      </w:r>
      <w:r w:rsidR="00737BB0">
        <w:rPr>
          <w:rFonts w:ascii="GHEA Grapalat" w:eastAsia="Calibri" w:hAnsi="GHEA Grapalat" w:cs="Sylfaen"/>
          <w:bCs/>
          <w:sz w:val="24"/>
          <w:szCs w:val="24"/>
          <w:shd w:val="clear" w:color="auto" w:fill="FFFFFF"/>
          <w:lang w:val="hy-AM"/>
        </w:rPr>
        <w:t>հ</w:t>
      </w:r>
      <w:r w:rsidRPr="002F6845">
        <w:rPr>
          <w:rFonts w:ascii="GHEA Grapalat" w:eastAsia="Calibri" w:hAnsi="GHEA Grapalat" w:cs="Sylfaen"/>
          <w:bCs/>
          <w:sz w:val="24"/>
          <w:szCs w:val="24"/>
          <w:shd w:val="clear" w:color="auto" w:fill="FFFFFF"/>
          <w:lang w:val="hy-AM"/>
        </w:rPr>
        <w:t>աստատությունում դիպլոմային նախագծ</w:t>
      </w:r>
      <w:r w:rsidR="00A73684">
        <w:rPr>
          <w:rFonts w:ascii="GHEA Grapalat" w:eastAsia="Calibri" w:hAnsi="GHEA Grapalat" w:cs="Sylfaen"/>
          <w:bCs/>
          <w:sz w:val="24"/>
          <w:szCs w:val="24"/>
          <w:shd w:val="clear" w:color="auto" w:fill="FFFFFF"/>
          <w:lang w:val="hy-AM"/>
        </w:rPr>
        <w:t>երը</w:t>
      </w:r>
      <w:r w:rsidRPr="002F6845">
        <w:rPr>
          <w:rFonts w:ascii="GHEA Grapalat" w:eastAsia="Calibri" w:hAnsi="GHEA Grapalat" w:cs="Sylfaen"/>
          <w:bCs/>
          <w:sz w:val="24"/>
          <w:szCs w:val="24"/>
          <w:shd w:val="clear" w:color="auto" w:fill="FFFFFF"/>
          <w:lang w:val="hy-AM"/>
        </w:rPr>
        <w:t xml:space="preserve"> և պետական քննություն</w:t>
      </w:r>
      <w:r w:rsidR="00A73684">
        <w:rPr>
          <w:rFonts w:ascii="GHEA Grapalat" w:eastAsia="Calibri" w:hAnsi="GHEA Grapalat" w:cs="Sylfaen"/>
          <w:bCs/>
          <w:sz w:val="24"/>
          <w:szCs w:val="24"/>
          <w:shd w:val="clear" w:color="auto" w:fill="FFFFFF"/>
          <w:lang w:val="hy-AM"/>
        </w:rPr>
        <w:t>ները</w:t>
      </w:r>
      <w:r w:rsidRPr="002F6845">
        <w:rPr>
          <w:rFonts w:ascii="GHEA Grapalat" w:eastAsia="Calibri" w:hAnsi="GHEA Grapalat" w:cs="Sylfaen"/>
          <w:bCs/>
          <w:sz w:val="24"/>
          <w:szCs w:val="24"/>
          <w:shd w:val="clear" w:color="auto" w:fill="FFFFFF"/>
          <w:lang w:val="hy-AM"/>
        </w:rPr>
        <w:t xml:space="preserve"> գնահատվել են սահմանված կարգի խախտումով</w:t>
      </w:r>
      <w:r>
        <w:rPr>
          <w:rFonts w:ascii="GHEA Grapalat" w:eastAsia="Calibri" w:hAnsi="GHEA Grapalat" w:cs="Sylfaen"/>
          <w:bCs/>
          <w:sz w:val="24"/>
          <w:szCs w:val="24"/>
          <w:shd w:val="clear" w:color="auto" w:fill="FFFFFF"/>
          <w:lang w:val="hy-AM"/>
        </w:rPr>
        <w:t xml:space="preserve"> </w:t>
      </w:r>
      <w:r w:rsidRPr="009C3E6C">
        <w:rPr>
          <w:rFonts w:ascii="GHEA Grapalat" w:eastAsia="Calibri" w:hAnsi="GHEA Grapalat" w:cs="Sylfaen"/>
          <w:bCs/>
          <w:color w:val="002060"/>
          <w:sz w:val="24"/>
          <w:szCs w:val="24"/>
          <w:shd w:val="clear" w:color="auto" w:fill="FFFFFF"/>
          <w:lang w:val="hy-AM"/>
        </w:rPr>
        <w:t>(</w:t>
      </w:r>
      <w:r w:rsidRPr="009C3E6C">
        <w:rPr>
          <w:rFonts w:ascii="GHEA Grapalat" w:eastAsia="Calibri" w:hAnsi="GHEA Grapalat" w:cs="Sylfaen"/>
          <w:b/>
          <w:bCs/>
          <w:i/>
          <w:color w:val="002060"/>
          <w:sz w:val="20"/>
          <w:szCs w:val="20"/>
          <w:shd w:val="clear" w:color="auto" w:fill="FFFFFF"/>
          <w:lang w:val="hy-AM"/>
        </w:rPr>
        <w:t>ՀԱԱՀ հիմնադրամ</w:t>
      </w:r>
      <w:r w:rsidR="00696722" w:rsidRPr="00696722">
        <w:rPr>
          <w:rFonts w:ascii="GHEA Grapalat" w:eastAsia="Calibri" w:hAnsi="GHEA Grapalat" w:cs="Sylfaen"/>
          <w:b/>
          <w:bCs/>
          <w:i/>
          <w:color w:val="002060"/>
          <w:sz w:val="20"/>
          <w:szCs w:val="20"/>
          <w:shd w:val="clear" w:color="auto" w:fill="FFFFFF"/>
          <w:lang w:val="hy-AM"/>
        </w:rPr>
        <w:t>)</w:t>
      </w:r>
      <w:r>
        <w:rPr>
          <w:rFonts w:ascii="GHEA Grapalat" w:eastAsia="Calibri" w:hAnsi="GHEA Grapalat" w:cs="Sylfaen"/>
          <w:b/>
          <w:bCs/>
          <w:i/>
          <w:color w:val="002060"/>
          <w:sz w:val="20"/>
          <w:szCs w:val="20"/>
          <w:shd w:val="clear" w:color="auto" w:fill="FFFFFF"/>
          <w:lang w:val="hy-AM"/>
        </w:rPr>
        <w:t xml:space="preserve">, </w:t>
      </w:r>
      <w:r w:rsidRPr="002F6845">
        <w:rPr>
          <w:rFonts w:ascii="GHEA Grapalat" w:eastAsia="Calibri" w:hAnsi="GHEA Grapalat" w:cs="Sylfaen"/>
          <w:bCs/>
          <w:sz w:val="24"/>
          <w:szCs w:val="24"/>
          <w:shd w:val="clear" w:color="auto" w:fill="FFFFFF"/>
          <w:lang w:val="hy-AM"/>
        </w:rPr>
        <w:t xml:space="preserve"> </w:t>
      </w:r>
    </w:p>
    <w:p w14:paraId="2823111A" w14:textId="77777777" w:rsidR="002F6845" w:rsidRPr="009C3E6C" w:rsidRDefault="002F6845"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 xml:space="preserve"> </w:t>
      </w:r>
      <w:r w:rsidR="002A465A">
        <w:rPr>
          <w:rFonts w:ascii="GHEA Grapalat" w:eastAsia="Calibri" w:hAnsi="GHEA Grapalat" w:cs="Sylfaen"/>
          <w:bCs/>
          <w:sz w:val="24"/>
          <w:szCs w:val="24"/>
          <w:shd w:val="clear" w:color="auto" w:fill="FFFFFF"/>
          <w:lang w:val="hy-AM"/>
        </w:rPr>
        <w:t>հ</w:t>
      </w:r>
      <w:r w:rsidRPr="002F6845">
        <w:rPr>
          <w:rFonts w:ascii="GHEA Grapalat" w:eastAsia="Calibri" w:hAnsi="GHEA Grapalat" w:cs="Sylfaen"/>
          <w:bCs/>
          <w:sz w:val="24"/>
          <w:szCs w:val="24"/>
          <w:shd w:val="clear" w:color="auto" w:fill="FFFFFF"/>
          <w:lang w:val="hy-AM"/>
        </w:rPr>
        <w:t>աստատություն</w:t>
      </w:r>
      <w:r w:rsidR="002A465A">
        <w:rPr>
          <w:rFonts w:ascii="GHEA Grapalat" w:eastAsia="Calibri" w:hAnsi="GHEA Grapalat" w:cs="Sylfaen"/>
          <w:bCs/>
          <w:sz w:val="24"/>
          <w:szCs w:val="24"/>
          <w:shd w:val="clear" w:color="auto" w:fill="FFFFFF"/>
          <w:lang w:val="hy-AM"/>
        </w:rPr>
        <w:t>ը՝ շրջանավարտների</w:t>
      </w:r>
      <w:r w:rsidRPr="002F6845">
        <w:rPr>
          <w:rFonts w:ascii="GHEA Grapalat" w:eastAsia="Calibri" w:hAnsi="GHEA Grapalat" w:cs="Sylfaen"/>
          <w:bCs/>
          <w:sz w:val="24"/>
          <w:szCs w:val="24"/>
          <w:shd w:val="clear" w:color="auto" w:fill="FFFFFF"/>
          <w:lang w:val="hy-AM"/>
        </w:rPr>
        <w:t xml:space="preserve"> ավարտելու մասին հրաման չի տրվել</w:t>
      </w:r>
      <w:r>
        <w:rPr>
          <w:rFonts w:ascii="GHEA Grapalat" w:eastAsia="Calibri" w:hAnsi="GHEA Grapalat" w:cs="Sylfaen"/>
          <w:bCs/>
          <w:sz w:val="24"/>
          <w:szCs w:val="24"/>
          <w:shd w:val="clear" w:color="auto" w:fill="FFFFFF"/>
          <w:lang w:val="hy-AM"/>
        </w:rPr>
        <w:t xml:space="preserve"> </w:t>
      </w:r>
      <w:r w:rsidRPr="009C3E6C">
        <w:rPr>
          <w:rFonts w:ascii="GHEA Grapalat" w:eastAsia="Calibri" w:hAnsi="GHEA Grapalat" w:cs="Sylfaen"/>
          <w:bCs/>
          <w:color w:val="002060"/>
          <w:sz w:val="24"/>
          <w:szCs w:val="24"/>
          <w:shd w:val="clear" w:color="auto" w:fill="FFFFFF"/>
          <w:lang w:val="hy-AM"/>
        </w:rPr>
        <w:t>(</w:t>
      </w:r>
      <w:r w:rsidRPr="009C3E6C">
        <w:rPr>
          <w:rFonts w:ascii="GHEA Grapalat" w:eastAsia="Calibri" w:hAnsi="GHEA Grapalat" w:cs="Sylfaen"/>
          <w:b/>
          <w:bCs/>
          <w:i/>
          <w:color w:val="002060"/>
          <w:sz w:val="20"/>
          <w:szCs w:val="20"/>
          <w:shd w:val="clear" w:color="auto" w:fill="FFFFFF"/>
          <w:lang w:val="hy-AM"/>
        </w:rPr>
        <w:t>ՀԱԱՀ հիմնադրամ)</w:t>
      </w:r>
      <w:r w:rsidR="0090307E">
        <w:rPr>
          <w:rFonts w:ascii="GHEA Grapalat" w:eastAsia="Calibri" w:hAnsi="GHEA Grapalat" w:cs="Sylfaen"/>
          <w:b/>
          <w:bCs/>
          <w:i/>
          <w:color w:val="002060"/>
          <w:sz w:val="20"/>
          <w:szCs w:val="20"/>
          <w:shd w:val="clear" w:color="auto" w:fill="FFFFFF"/>
          <w:lang w:val="hy-AM"/>
        </w:rPr>
        <w:t>։</w:t>
      </w:r>
    </w:p>
    <w:p w14:paraId="6453ED8E" w14:textId="0FE6C752" w:rsidR="00600491" w:rsidRDefault="0063173C" w:rsidP="00600491">
      <w:pPr>
        <w:tabs>
          <w:tab w:val="left" w:pos="426"/>
          <w:tab w:val="left" w:pos="851"/>
          <w:tab w:val="left" w:pos="993"/>
        </w:tabs>
        <w:spacing w:after="0"/>
        <w:ind w:firstLine="720"/>
        <w:jc w:val="both"/>
        <w:rPr>
          <w:rFonts w:ascii="Cambria Math" w:eastAsia="Calibri" w:hAnsi="Cambria Math" w:cs="Sylfaen"/>
          <w:b/>
          <w:bCs/>
          <w:i/>
          <w:sz w:val="24"/>
          <w:szCs w:val="24"/>
          <w:shd w:val="clear" w:color="auto" w:fill="FFFFFF"/>
          <w:lang w:val="hy-AM"/>
        </w:rPr>
      </w:pPr>
      <w:r>
        <w:rPr>
          <w:rFonts w:ascii="GHEA Grapalat" w:eastAsia="Calibri" w:hAnsi="GHEA Grapalat" w:cs="Sylfaen"/>
          <w:b/>
          <w:bCs/>
          <w:i/>
          <w:sz w:val="24"/>
          <w:szCs w:val="24"/>
          <w:shd w:val="clear" w:color="auto" w:fill="FFFFFF"/>
          <w:lang w:val="hy-AM"/>
        </w:rPr>
        <w:t>Պ</w:t>
      </w:r>
      <w:r w:rsidRPr="0063173C">
        <w:rPr>
          <w:rFonts w:ascii="GHEA Grapalat" w:eastAsia="Calibri" w:hAnsi="GHEA Grapalat" w:cs="Sylfaen"/>
          <w:b/>
          <w:bCs/>
          <w:i/>
          <w:sz w:val="24"/>
          <w:szCs w:val="24"/>
          <w:shd w:val="clear" w:color="auto" w:fill="FFFFFF"/>
          <w:lang w:val="hy-AM"/>
        </w:rPr>
        <w:t>ետական նմուշի ավարտական փաստաթղթերի պատվիր</w:t>
      </w:r>
      <w:r w:rsidR="00600491">
        <w:rPr>
          <w:rFonts w:ascii="GHEA Grapalat" w:eastAsia="Calibri" w:hAnsi="GHEA Grapalat" w:cs="Sylfaen"/>
          <w:b/>
          <w:bCs/>
          <w:i/>
          <w:sz w:val="24"/>
          <w:szCs w:val="24"/>
          <w:shd w:val="clear" w:color="auto" w:fill="FFFFFF"/>
          <w:lang w:val="hy-AM"/>
        </w:rPr>
        <w:t>մանը</w:t>
      </w:r>
      <w:r w:rsidRPr="0063173C">
        <w:rPr>
          <w:rFonts w:ascii="GHEA Grapalat" w:eastAsia="Calibri" w:hAnsi="GHEA Grapalat" w:cs="Sylfaen"/>
          <w:b/>
          <w:bCs/>
          <w:i/>
          <w:sz w:val="24"/>
          <w:szCs w:val="24"/>
          <w:shd w:val="clear" w:color="auto" w:fill="FFFFFF"/>
          <w:lang w:val="hy-AM"/>
        </w:rPr>
        <w:t>, բաշխ</w:t>
      </w:r>
      <w:r w:rsidR="00600491">
        <w:rPr>
          <w:rFonts w:ascii="GHEA Grapalat" w:eastAsia="Calibri" w:hAnsi="GHEA Grapalat" w:cs="Sylfaen"/>
          <w:b/>
          <w:bCs/>
          <w:i/>
          <w:sz w:val="24"/>
          <w:szCs w:val="24"/>
          <w:shd w:val="clear" w:color="auto" w:fill="FFFFFF"/>
          <w:lang w:val="hy-AM"/>
        </w:rPr>
        <w:t>մանը</w:t>
      </w:r>
      <w:r w:rsidRPr="0063173C">
        <w:rPr>
          <w:rFonts w:ascii="GHEA Grapalat" w:eastAsia="Calibri" w:hAnsi="GHEA Grapalat" w:cs="Sylfaen"/>
          <w:b/>
          <w:bCs/>
          <w:i/>
          <w:sz w:val="24"/>
          <w:szCs w:val="24"/>
          <w:shd w:val="clear" w:color="auto" w:fill="FFFFFF"/>
          <w:lang w:val="hy-AM"/>
        </w:rPr>
        <w:t>, լրաց</w:t>
      </w:r>
      <w:r w:rsidR="00600491">
        <w:rPr>
          <w:rFonts w:ascii="GHEA Grapalat" w:eastAsia="Calibri" w:hAnsi="GHEA Grapalat" w:cs="Sylfaen"/>
          <w:b/>
          <w:bCs/>
          <w:i/>
          <w:sz w:val="24"/>
          <w:szCs w:val="24"/>
          <w:shd w:val="clear" w:color="auto" w:fill="FFFFFF"/>
          <w:lang w:val="hy-AM"/>
        </w:rPr>
        <w:t>մանը</w:t>
      </w:r>
      <w:r w:rsidR="00362039">
        <w:rPr>
          <w:rFonts w:ascii="GHEA Grapalat" w:eastAsia="Calibri" w:hAnsi="GHEA Grapalat" w:cs="Sylfaen"/>
          <w:b/>
          <w:bCs/>
          <w:i/>
          <w:sz w:val="24"/>
          <w:szCs w:val="24"/>
          <w:shd w:val="clear" w:color="auto" w:fill="FFFFFF"/>
          <w:lang w:val="hy-AM"/>
        </w:rPr>
        <w:t xml:space="preserve">, </w:t>
      </w:r>
      <w:r w:rsidRPr="0063173C">
        <w:rPr>
          <w:rFonts w:ascii="GHEA Grapalat" w:eastAsia="Calibri" w:hAnsi="GHEA Grapalat" w:cs="Sylfaen"/>
          <w:b/>
          <w:bCs/>
          <w:i/>
          <w:sz w:val="24"/>
          <w:szCs w:val="24"/>
          <w:shd w:val="clear" w:color="auto" w:fill="FFFFFF"/>
          <w:lang w:val="hy-AM"/>
        </w:rPr>
        <w:t>հաշվառ</w:t>
      </w:r>
      <w:r w:rsidR="00600491">
        <w:rPr>
          <w:rFonts w:ascii="GHEA Grapalat" w:eastAsia="Calibri" w:hAnsi="GHEA Grapalat" w:cs="Sylfaen"/>
          <w:b/>
          <w:bCs/>
          <w:i/>
          <w:sz w:val="24"/>
          <w:szCs w:val="24"/>
          <w:shd w:val="clear" w:color="auto" w:fill="FFFFFF"/>
          <w:lang w:val="hy-AM"/>
        </w:rPr>
        <w:t>մանը</w:t>
      </w:r>
      <w:r w:rsidRPr="0063173C">
        <w:rPr>
          <w:rFonts w:ascii="GHEA Grapalat" w:eastAsia="Calibri" w:hAnsi="GHEA Grapalat" w:cs="Sylfaen"/>
          <w:b/>
          <w:bCs/>
          <w:i/>
          <w:sz w:val="24"/>
          <w:szCs w:val="24"/>
          <w:shd w:val="clear" w:color="auto" w:fill="FFFFFF"/>
          <w:lang w:val="hy-AM"/>
        </w:rPr>
        <w:t xml:space="preserve"> և պահպան</w:t>
      </w:r>
      <w:r w:rsidR="00600491">
        <w:rPr>
          <w:rFonts w:ascii="GHEA Grapalat" w:eastAsia="Calibri" w:hAnsi="GHEA Grapalat" w:cs="Sylfaen"/>
          <w:b/>
          <w:bCs/>
          <w:i/>
          <w:sz w:val="24"/>
          <w:szCs w:val="24"/>
          <w:shd w:val="clear" w:color="auto" w:fill="FFFFFF"/>
          <w:lang w:val="hy-AM"/>
        </w:rPr>
        <w:t>մանը վերաբերող խախտումներ՝</w:t>
      </w:r>
      <w:r w:rsidR="00553640">
        <w:rPr>
          <w:rFonts w:ascii="GHEA Grapalat" w:eastAsia="Calibri" w:hAnsi="GHEA Grapalat" w:cs="Sylfaen"/>
          <w:b/>
          <w:bCs/>
          <w:i/>
          <w:sz w:val="24"/>
          <w:szCs w:val="24"/>
          <w:shd w:val="clear" w:color="auto" w:fill="FFFFFF"/>
          <w:lang w:val="hy-AM"/>
        </w:rPr>
        <w:t xml:space="preserve"> 6</w:t>
      </w:r>
      <w:r w:rsidR="00600491">
        <w:rPr>
          <w:rFonts w:ascii="GHEA Grapalat" w:eastAsia="Calibri" w:hAnsi="GHEA Grapalat" w:cs="Sylfaen"/>
          <w:b/>
          <w:bCs/>
          <w:i/>
          <w:sz w:val="24"/>
          <w:szCs w:val="24"/>
          <w:shd w:val="clear" w:color="auto" w:fill="FFFFFF"/>
          <w:lang w:val="hy-AM"/>
        </w:rPr>
        <w:t xml:space="preserve"> </w:t>
      </w:r>
      <w:r w:rsidR="00A13842" w:rsidRPr="004A02E1">
        <w:rPr>
          <w:rFonts w:ascii="GHEA Grapalat" w:eastAsia="Calibri" w:hAnsi="GHEA Grapalat" w:cs="Sylfaen"/>
          <w:b/>
          <w:bCs/>
          <w:i/>
          <w:sz w:val="24"/>
          <w:szCs w:val="24"/>
          <w:shd w:val="clear" w:color="auto" w:fill="FFFFFF"/>
          <w:lang w:val="hy-AM"/>
        </w:rPr>
        <w:t>(</w:t>
      </w:r>
      <w:r w:rsidR="00A13842">
        <w:rPr>
          <w:rFonts w:ascii="GHEA Grapalat" w:eastAsia="Calibri" w:hAnsi="GHEA Grapalat" w:cs="Sylfaen"/>
          <w:b/>
          <w:bCs/>
          <w:i/>
          <w:sz w:val="24"/>
          <w:szCs w:val="24"/>
          <w:shd w:val="clear" w:color="auto" w:fill="FFFFFF"/>
          <w:lang w:val="hy-AM"/>
        </w:rPr>
        <w:t>86</w:t>
      </w:r>
      <w:r w:rsidR="00A13842" w:rsidRPr="004A02E1">
        <w:rPr>
          <w:rFonts w:ascii="GHEA Grapalat" w:eastAsia="Calibri" w:hAnsi="GHEA Grapalat" w:cs="Sylfaen"/>
          <w:b/>
          <w:bCs/>
          <w:i/>
          <w:sz w:val="24"/>
          <w:szCs w:val="24"/>
          <w:shd w:val="clear" w:color="auto" w:fill="FFFFFF"/>
          <w:lang w:val="hy-AM"/>
        </w:rPr>
        <w:t>%)</w:t>
      </w:r>
      <w:r w:rsidR="00A13842" w:rsidRPr="00B35EC0">
        <w:rPr>
          <w:rFonts w:ascii="GHEA Grapalat" w:eastAsia="Calibri" w:hAnsi="GHEA Grapalat" w:cs="Sylfaen"/>
          <w:b/>
          <w:bCs/>
          <w:i/>
          <w:sz w:val="24"/>
          <w:szCs w:val="24"/>
          <w:shd w:val="clear" w:color="auto" w:fill="FFFFFF"/>
          <w:lang w:val="hy-AM"/>
        </w:rPr>
        <w:t xml:space="preserve"> </w:t>
      </w:r>
      <w:r w:rsidR="00600491" w:rsidRPr="004A02E1">
        <w:rPr>
          <w:rFonts w:ascii="GHEA Grapalat" w:eastAsia="Calibri" w:hAnsi="GHEA Grapalat" w:cs="Sylfaen"/>
          <w:b/>
          <w:bCs/>
          <w:i/>
          <w:sz w:val="24"/>
          <w:szCs w:val="24"/>
          <w:shd w:val="clear" w:color="auto" w:fill="FFFFFF"/>
          <w:lang w:val="hy-AM"/>
        </w:rPr>
        <w:t xml:space="preserve">հաստատություն </w:t>
      </w:r>
      <w:r w:rsidR="00600491" w:rsidRPr="004A02E1">
        <w:rPr>
          <w:rFonts w:ascii="Cambria Math" w:eastAsia="Calibri" w:hAnsi="Cambria Math" w:cs="Sylfaen"/>
          <w:b/>
          <w:bCs/>
          <w:i/>
          <w:sz w:val="24"/>
          <w:szCs w:val="24"/>
          <w:shd w:val="clear" w:color="auto" w:fill="FFFFFF"/>
          <w:lang w:val="hy-AM"/>
        </w:rPr>
        <w:t>․</w:t>
      </w:r>
    </w:p>
    <w:p w14:paraId="02CD5BFF" w14:textId="77777777" w:rsidR="00A13AA7" w:rsidRPr="009C3E6C" w:rsidRDefault="00737BB0"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հաստատության</w:t>
      </w:r>
      <w:r w:rsidR="00A13AA7" w:rsidRPr="00A13AA7">
        <w:rPr>
          <w:rFonts w:ascii="GHEA Grapalat" w:eastAsia="Calibri" w:hAnsi="GHEA Grapalat" w:cs="Sylfaen"/>
          <w:bCs/>
          <w:sz w:val="24"/>
          <w:szCs w:val="24"/>
          <w:shd w:val="clear" w:color="auto" w:fill="FFFFFF"/>
          <w:lang w:val="hy-AM"/>
        </w:rPr>
        <w:t xml:space="preserve"> կողմից պետական լիազոր մարմնին ներկայացված՝ դիպլոմների բաշխման հաշվետվությունների մեջ</w:t>
      </w:r>
      <w:r w:rsidR="00B401A8">
        <w:rPr>
          <w:rFonts w:ascii="GHEA Grapalat" w:eastAsia="Calibri" w:hAnsi="GHEA Grapalat" w:cs="Sylfaen"/>
          <w:bCs/>
          <w:sz w:val="24"/>
          <w:szCs w:val="24"/>
          <w:shd w:val="clear" w:color="auto" w:fill="FFFFFF"/>
          <w:lang w:val="hy-AM"/>
        </w:rPr>
        <w:t xml:space="preserve"> </w:t>
      </w:r>
      <w:r w:rsidR="00A13AA7" w:rsidRPr="00A13AA7">
        <w:rPr>
          <w:rFonts w:ascii="GHEA Grapalat" w:eastAsia="Calibri" w:hAnsi="GHEA Grapalat" w:cs="Sylfaen"/>
          <w:bCs/>
          <w:sz w:val="24"/>
          <w:szCs w:val="24"/>
          <w:shd w:val="clear" w:color="auto" w:fill="FFFFFF"/>
          <w:lang w:val="hy-AM"/>
        </w:rPr>
        <w:t>չեն ներառվել կարգով սահմանված պահանջները</w:t>
      </w:r>
      <w:r w:rsidR="00A13AA7">
        <w:rPr>
          <w:rFonts w:ascii="GHEA Grapalat" w:eastAsia="Calibri" w:hAnsi="GHEA Grapalat" w:cs="Sylfaen"/>
          <w:bCs/>
          <w:sz w:val="24"/>
          <w:szCs w:val="24"/>
          <w:shd w:val="clear" w:color="auto" w:fill="FFFFFF"/>
          <w:lang w:val="hy-AM"/>
        </w:rPr>
        <w:t xml:space="preserve"> </w:t>
      </w:r>
      <w:r w:rsidR="00A13AA7" w:rsidRPr="009C3E6C">
        <w:rPr>
          <w:rFonts w:ascii="GHEA Grapalat" w:eastAsia="Calibri" w:hAnsi="GHEA Grapalat" w:cs="Sylfaen"/>
          <w:bCs/>
          <w:color w:val="002060"/>
          <w:sz w:val="24"/>
          <w:szCs w:val="24"/>
          <w:shd w:val="clear" w:color="auto" w:fill="FFFFFF"/>
          <w:lang w:val="hy-AM"/>
        </w:rPr>
        <w:t>(</w:t>
      </w:r>
      <w:r w:rsidR="00A13AA7" w:rsidRPr="009C3E6C">
        <w:rPr>
          <w:rFonts w:ascii="GHEA Grapalat" w:eastAsia="Calibri" w:hAnsi="GHEA Grapalat" w:cs="Sylfaen"/>
          <w:b/>
          <w:bCs/>
          <w:i/>
          <w:color w:val="002060"/>
          <w:sz w:val="20"/>
          <w:szCs w:val="20"/>
          <w:shd w:val="clear" w:color="auto" w:fill="FFFFFF"/>
          <w:lang w:val="hy-AM"/>
        </w:rPr>
        <w:t>Երևանի</w:t>
      </w:r>
      <w:r w:rsidR="0072347F">
        <w:rPr>
          <w:rFonts w:ascii="GHEA Grapalat" w:eastAsia="Calibri" w:hAnsi="GHEA Grapalat" w:cs="Sylfaen"/>
          <w:b/>
          <w:bCs/>
          <w:i/>
          <w:color w:val="002060"/>
          <w:sz w:val="20"/>
          <w:szCs w:val="20"/>
          <w:shd w:val="clear" w:color="auto" w:fill="FFFFFF"/>
          <w:lang w:val="hy-AM"/>
        </w:rPr>
        <w:t xml:space="preserve"> </w:t>
      </w:r>
      <w:r w:rsidR="00A13AA7" w:rsidRPr="009C3E6C">
        <w:rPr>
          <w:rFonts w:ascii="GHEA Grapalat" w:eastAsia="Calibri" w:hAnsi="GHEA Grapalat" w:cs="Sylfaen"/>
          <w:b/>
          <w:bCs/>
          <w:i/>
          <w:color w:val="002060"/>
          <w:sz w:val="20"/>
          <w:szCs w:val="20"/>
          <w:shd w:val="clear" w:color="auto" w:fill="FFFFFF"/>
          <w:lang w:val="hy-AM"/>
        </w:rPr>
        <w:t>Փ</w:t>
      </w:r>
      <w:r w:rsidR="00A13AA7" w:rsidRPr="009C3E6C">
        <w:rPr>
          <w:rFonts w:ascii="Cambria Math" w:eastAsia="Calibri" w:hAnsi="Cambria Math" w:cs="Cambria Math"/>
          <w:b/>
          <w:bCs/>
          <w:i/>
          <w:color w:val="002060"/>
          <w:sz w:val="20"/>
          <w:szCs w:val="20"/>
          <w:shd w:val="clear" w:color="auto" w:fill="FFFFFF"/>
          <w:lang w:val="hy-AM"/>
        </w:rPr>
        <w:t>․</w:t>
      </w:r>
      <w:r w:rsidR="00A13AA7" w:rsidRPr="009C3E6C">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w:t>
      </w:r>
      <w:r w:rsidR="0072347F">
        <w:rPr>
          <w:rFonts w:ascii="GHEA Grapalat" w:eastAsia="Calibri" w:hAnsi="GHEA Grapalat" w:cs="Sylfaen"/>
          <w:b/>
          <w:bCs/>
          <w:i/>
          <w:color w:val="002060"/>
          <w:sz w:val="20"/>
          <w:szCs w:val="20"/>
          <w:shd w:val="clear" w:color="auto" w:fill="FFFFFF"/>
          <w:lang w:val="hy-AM"/>
        </w:rPr>
        <w:t xml:space="preserve"> </w:t>
      </w:r>
      <w:r w:rsidR="00A13AA7" w:rsidRPr="009C3E6C">
        <w:rPr>
          <w:rFonts w:ascii="GHEA Grapalat" w:eastAsia="Calibri" w:hAnsi="GHEA Grapalat" w:cs="Sylfaen"/>
          <w:b/>
          <w:bCs/>
          <w:i/>
          <w:color w:val="002060"/>
          <w:sz w:val="20"/>
          <w:szCs w:val="20"/>
          <w:shd w:val="clear" w:color="auto" w:fill="FFFFFF"/>
          <w:lang w:val="hy-AM"/>
        </w:rPr>
        <w:t>ՀԱՊՀ հիմնադրամի Գյումրու մասնաճյուղ</w:t>
      </w:r>
      <w:r w:rsidR="00A13AA7">
        <w:rPr>
          <w:rFonts w:ascii="GHEA Grapalat" w:eastAsia="Calibri" w:hAnsi="GHEA Grapalat" w:cs="Sylfaen"/>
          <w:b/>
          <w:bCs/>
          <w:i/>
          <w:color w:val="002060"/>
          <w:sz w:val="20"/>
          <w:szCs w:val="20"/>
          <w:shd w:val="clear" w:color="auto" w:fill="FFFFFF"/>
          <w:lang w:val="hy-AM"/>
        </w:rPr>
        <w:t>,</w:t>
      </w:r>
      <w:r w:rsidR="00A13AA7" w:rsidRPr="00A13AA7">
        <w:rPr>
          <w:rFonts w:ascii="GHEA Grapalat" w:eastAsia="Calibri" w:hAnsi="GHEA Grapalat" w:cs="Sylfaen"/>
          <w:b/>
          <w:bCs/>
          <w:i/>
          <w:color w:val="002060"/>
          <w:sz w:val="20"/>
          <w:szCs w:val="20"/>
          <w:shd w:val="clear" w:color="auto" w:fill="FFFFFF"/>
          <w:lang w:val="hy-AM"/>
        </w:rPr>
        <w:t xml:space="preserve"> </w:t>
      </w:r>
      <w:r w:rsidR="00A13AA7" w:rsidRPr="009C3E6C">
        <w:rPr>
          <w:rFonts w:ascii="GHEA Grapalat" w:eastAsia="Calibri" w:hAnsi="GHEA Grapalat" w:cs="Sylfaen"/>
          <w:b/>
          <w:bCs/>
          <w:i/>
          <w:color w:val="002060"/>
          <w:sz w:val="20"/>
          <w:szCs w:val="20"/>
          <w:shd w:val="clear" w:color="auto" w:fill="FFFFFF"/>
          <w:lang w:val="hy-AM"/>
        </w:rPr>
        <w:t>ՀԱԱՀ հիմնադրամի Շիրակի մասնաճյուղ</w:t>
      </w:r>
      <w:r w:rsidR="0095225B">
        <w:rPr>
          <w:rFonts w:ascii="GHEA Grapalat" w:eastAsia="Calibri" w:hAnsi="GHEA Grapalat" w:cs="Sylfaen"/>
          <w:b/>
          <w:bCs/>
          <w:i/>
          <w:color w:val="002060"/>
          <w:sz w:val="20"/>
          <w:szCs w:val="20"/>
          <w:shd w:val="clear" w:color="auto" w:fill="FFFFFF"/>
          <w:lang w:val="hy-AM"/>
        </w:rPr>
        <w:t>,</w:t>
      </w:r>
      <w:r w:rsidR="0095225B" w:rsidRPr="0095225B">
        <w:rPr>
          <w:rFonts w:ascii="GHEA Grapalat" w:eastAsia="Calibri" w:hAnsi="GHEA Grapalat" w:cs="Sylfaen"/>
          <w:b/>
          <w:bCs/>
          <w:i/>
          <w:color w:val="002060"/>
          <w:sz w:val="20"/>
          <w:szCs w:val="20"/>
          <w:shd w:val="clear" w:color="auto" w:fill="FFFFFF"/>
          <w:lang w:val="hy-AM"/>
        </w:rPr>
        <w:t xml:space="preserve"> </w:t>
      </w:r>
      <w:r w:rsidR="008920D2" w:rsidRPr="009C3E6C">
        <w:rPr>
          <w:rFonts w:ascii="GHEA Grapalat" w:eastAsia="Calibri" w:hAnsi="GHEA Grapalat" w:cs="Sylfaen"/>
          <w:b/>
          <w:bCs/>
          <w:i/>
          <w:color w:val="002060"/>
          <w:sz w:val="20"/>
          <w:szCs w:val="20"/>
          <w:shd w:val="clear" w:color="auto" w:fill="FFFFFF"/>
          <w:lang w:val="hy-AM"/>
        </w:rPr>
        <w:t>ՀԱԱՀ հիմնադրամ,</w:t>
      </w:r>
      <w:r w:rsidR="008920D2" w:rsidRPr="008920D2">
        <w:rPr>
          <w:rFonts w:ascii="GHEA Grapalat" w:eastAsia="Calibri" w:hAnsi="GHEA Grapalat" w:cs="Sylfaen"/>
          <w:b/>
          <w:bCs/>
          <w:i/>
          <w:color w:val="002060"/>
          <w:sz w:val="20"/>
          <w:szCs w:val="20"/>
          <w:shd w:val="clear" w:color="auto" w:fill="FFFFFF"/>
          <w:lang w:val="hy-AM"/>
        </w:rPr>
        <w:t xml:space="preserve"> </w:t>
      </w:r>
      <w:r w:rsidR="008920D2" w:rsidRPr="009C3E6C">
        <w:rPr>
          <w:rFonts w:ascii="GHEA Grapalat" w:eastAsia="Calibri" w:hAnsi="GHEA Grapalat" w:cs="Sylfaen"/>
          <w:b/>
          <w:bCs/>
          <w:i/>
          <w:color w:val="002060"/>
          <w:sz w:val="20"/>
          <w:szCs w:val="20"/>
          <w:shd w:val="clear" w:color="auto" w:fill="FFFFFF"/>
          <w:lang w:val="hy-AM"/>
        </w:rPr>
        <w:t>Սուրբ Գրիգոր Լուսավորիչ պետական բժշկական քոլեջ</w:t>
      </w:r>
      <w:r w:rsidR="00A13AA7" w:rsidRPr="009C3E6C">
        <w:rPr>
          <w:rFonts w:ascii="GHEA Grapalat" w:eastAsia="Calibri" w:hAnsi="GHEA Grapalat" w:cs="Sylfaen"/>
          <w:b/>
          <w:bCs/>
          <w:i/>
          <w:color w:val="002060"/>
          <w:sz w:val="20"/>
          <w:szCs w:val="20"/>
          <w:shd w:val="clear" w:color="auto" w:fill="FFFFFF"/>
          <w:lang w:val="hy-AM"/>
        </w:rPr>
        <w:t>)</w:t>
      </w:r>
      <w:r w:rsidR="00A13AA7">
        <w:rPr>
          <w:rFonts w:ascii="GHEA Grapalat" w:eastAsia="Calibri" w:hAnsi="GHEA Grapalat" w:cs="Sylfaen"/>
          <w:b/>
          <w:bCs/>
          <w:i/>
          <w:color w:val="002060"/>
          <w:sz w:val="20"/>
          <w:szCs w:val="20"/>
          <w:shd w:val="clear" w:color="auto" w:fill="FFFFFF"/>
          <w:lang w:val="hy-AM"/>
        </w:rPr>
        <w:t>,</w:t>
      </w:r>
    </w:p>
    <w:p w14:paraId="1B4EFF56" w14:textId="77777777" w:rsidR="00A13AA7" w:rsidRPr="009C3E6C" w:rsidRDefault="00737BB0" w:rsidP="00B35EC0">
      <w:pPr>
        <w:pStyle w:val="a4"/>
        <w:numPr>
          <w:ilvl w:val="0"/>
          <w:numId w:val="7"/>
        </w:numPr>
        <w:tabs>
          <w:tab w:val="left" w:pos="426"/>
          <w:tab w:val="left" w:pos="851"/>
          <w:tab w:val="left" w:pos="993"/>
          <w:tab w:val="left" w:pos="1260"/>
        </w:tabs>
        <w:spacing w:after="0"/>
        <w:ind w:left="0" w:firstLine="709"/>
        <w:jc w:val="both"/>
        <w:rPr>
          <w:rFonts w:ascii="GHEA Grapalat" w:eastAsia="Calibri" w:hAnsi="GHEA Grapalat" w:cs="Sylfaen"/>
          <w:b/>
          <w:bCs/>
          <w:i/>
          <w:color w:val="002060"/>
          <w:sz w:val="20"/>
          <w:szCs w:val="20"/>
          <w:shd w:val="clear" w:color="auto" w:fill="FFFFFF"/>
          <w:lang w:val="hy-AM"/>
        </w:rPr>
      </w:pPr>
      <w:r>
        <w:rPr>
          <w:rFonts w:ascii="GHEA Grapalat" w:eastAsia="Calibri" w:hAnsi="GHEA Grapalat" w:cs="Sylfaen"/>
          <w:bCs/>
          <w:sz w:val="24"/>
          <w:szCs w:val="24"/>
          <w:shd w:val="clear" w:color="auto" w:fill="FFFFFF"/>
          <w:lang w:val="hy-AM"/>
        </w:rPr>
        <w:t>հ</w:t>
      </w:r>
      <w:r w:rsidR="00A13AA7" w:rsidRPr="00A13AA7">
        <w:rPr>
          <w:rFonts w:ascii="GHEA Grapalat" w:eastAsia="Calibri" w:hAnsi="GHEA Grapalat" w:cs="Sylfaen"/>
          <w:bCs/>
          <w:sz w:val="24"/>
          <w:szCs w:val="24"/>
          <w:shd w:val="clear" w:color="auto" w:fill="FFFFFF"/>
          <w:lang w:val="hy-AM"/>
        </w:rPr>
        <w:t xml:space="preserve">աստատությունում դիպլոմների ստացման և բաշխման հաշվառումը կատարվել է սահմանված կարգի խախտումով </w:t>
      </w:r>
      <w:r w:rsidR="00A13AA7" w:rsidRPr="009C3E6C">
        <w:rPr>
          <w:rFonts w:ascii="GHEA Grapalat" w:eastAsia="Calibri" w:hAnsi="GHEA Grapalat" w:cs="Sylfaen"/>
          <w:bCs/>
          <w:color w:val="002060"/>
          <w:sz w:val="24"/>
          <w:szCs w:val="24"/>
          <w:shd w:val="clear" w:color="auto" w:fill="FFFFFF"/>
          <w:lang w:val="hy-AM"/>
        </w:rPr>
        <w:t>(</w:t>
      </w:r>
      <w:r w:rsidR="00A13AA7" w:rsidRPr="009C3E6C">
        <w:rPr>
          <w:rFonts w:ascii="GHEA Grapalat" w:eastAsia="Calibri" w:hAnsi="GHEA Grapalat" w:cs="Sylfaen"/>
          <w:b/>
          <w:bCs/>
          <w:i/>
          <w:color w:val="002060"/>
          <w:sz w:val="20"/>
          <w:szCs w:val="20"/>
          <w:shd w:val="clear" w:color="auto" w:fill="FFFFFF"/>
          <w:lang w:val="hy-AM"/>
        </w:rPr>
        <w:t>ՀԱԱՀ հիմնադրամի Շիրակի մասնաճյուղ</w:t>
      </w:r>
      <w:r w:rsidR="008920D2">
        <w:rPr>
          <w:rFonts w:ascii="GHEA Grapalat" w:eastAsia="Calibri" w:hAnsi="GHEA Grapalat" w:cs="Sylfaen"/>
          <w:b/>
          <w:bCs/>
          <w:i/>
          <w:color w:val="002060"/>
          <w:sz w:val="20"/>
          <w:szCs w:val="20"/>
          <w:shd w:val="clear" w:color="auto" w:fill="FFFFFF"/>
          <w:lang w:val="hy-AM"/>
        </w:rPr>
        <w:t xml:space="preserve">, </w:t>
      </w:r>
      <w:r w:rsidR="008920D2" w:rsidRPr="009C3E6C">
        <w:rPr>
          <w:rFonts w:ascii="GHEA Grapalat" w:eastAsia="Calibri" w:hAnsi="GHEA Grapalat" w:cs="Sylfaen"/>
          <w:b/>
          <w:bCs/>
          <w:i/>
          <w:color w:val="002060"/>
          <w:sz w:val="20"/>
          <w:szCs w:val="20"/>
          <w:shd w:val="clear" w:color="auto" w:fill="FFFFFF"/>
          <w:lang w:val="hy-AM"/>
        </w:rPr>
        <w:t>Սուրբ Գրիգոր Լուսավորիչ պետական բժշկական քոլեջ</w:t>
      </w:r>
      <w:r w:rsidR="00A13AA7" w:rsidRPr="009C3E6C">
        <w:rPr>
          <w:rFonts w:ascii="GHEA Grapalat" w:eastAsia="Calibri" w:hAnsi="GHEA Grapalat" w:cs="Sylfaen"/>
          <w:b/>
          <w:bCs/>
          <w:i/>
          <w:color w:val="002060"/>
          <w:sz w:val="20"/>
          <w:szCs w:val="20"/>
          <w:shd w:val="clear" w:color="auto" w:fill="FFFFFF"/>
          <w:lang w:val="hy-AM"/>
        </w:rPr>
        <w:t>)</w:t>
      </w:r>
      <w:r w:rsidR="0090307E">
        <w:rPr>
          <w:rFonts w:ascii="GHEA Grapalat" w:eastAsia="Calibri" w:hAnsi="GHEA Grapalat" w:cs="Sylfaen"/>
          <w:b/>
          <w:bCs/>
          <w:i/>
          <w:color w:val="002060"/>
          <w:sz w:val="20"/>
          <w:szCs w:val="20"/>
          <w:shd w:val="clear" w:color="auto" w:fill="FFFFFF"/>
          <w:lang w:val="hy-AM"/>
        </w:rPr>
        <w:t>։</w:t>
      </w:r>
    </w:p>
    <w:p w14:paraId="40A6347A" w14:textId="23794160" w:rsidR="002F6845" w:rsidRPr="002D0C20" w:rsidRDefault="002D0C20" w:rsidP="00B35EC0">
      <w:pPr>
        <w:tabs>
          <w:tab w:val="left" w:pos="426"/>
          <w:tab w:val="left" w:pos="851"/>
          <w:tab w:val="left" w:pos="990"/>
          <w:tab w:val="left" w:pos="1260"/>
        </w:tabs>
        <w:spacing w:after="0"/>
        <w:ind w:firstLine="709"/>
        <w:jc w:val="both"/>
        <w:rPr>
          <w:rFonts w:ascii="GHEA Grapalat" w:eastAsia="Calibri" w:hAnsi="GHEA Grapalat" w:cs="Sylfaen"/>
          <w:b/>
          <w:bCs/>
          <w:i/>
          <w:sz w:val="24"/>
          <w:szCs w:val="24"/>
          <w:shd w:val="clear" w:color="auto" w:fill="FFFFFF"/>
          <w:lang w:val="hy-AM"/>
        </w:rPr>
      </w:pPr>
      <w:r>
        <w:rPr>
          <w:rFonts w:ascii="GHEA Grapalat" w:eastAsia="Calibri" w:hAnsi="GHEA Grapalat" w:cs="Sylfaen"/>
          <w:b/>
          <w:bCs/>
          <w:i/>
          <w:sz w:val="24"/>
          <w:szCs w:val="24"/>
          <w:shd w:val="clear" w:color="auto" w:fill="FFFFFF"/>
          <w:lang w:val="hy-AM"/>
        </w:rPr>
        <w:t>Մանկավարժական աշխատողների վերապատրաստման</w:t>
      </w:r>
      <w:r w:rsidR="00D475F9" w:rsidRPr="00A25F2E">
        <w:rPr>
          <w:rFonts w:ascii="GHEA Grapalat" w:eastAsia="Calibri" w:hAnsi="GHEA Grapalat" w:cs="Sylfaen"/>
          <w:b/>
          <w:bCs/>
          <w:i/>
          <w:sz w:val="24"/>
          <w:szCs w:val="24"/>
          <w:shd w:val="clear" w:color="auto" w:fill="FFFFFF"/>
          <w:lang w:val="hy-AM"/>
        </w:rPr>
        <w:t xml:space="preserve"> </w:t>
      </w:r>
      <w:r>
        <w:rPr>
          <w:rFonts w:ascii="GHEA Grapalat" w:eastAsia="Calibri" w:hAnsi="GHEA Grapalat" w:cs="Sylfaen"/>
          <w:b/>
          <w:bCs/>
          <w:i/>
          <w:sz w:val="24"/>
          <w:szCs w:val="24"/>
          <w:shd w:val="clear" w:color="auto" w:fill="FFFFFF"/>
          <w:lang w:val="hy-AM"/>
        </w:rPr>
        <w:t>գործընթացի</w:t>
      </w:r>
      <w:r w:rsidRPr="002D0C20">
        <w:rPr>
          <w:rFonts w:ascii="GHEA Grapalat" w:eastAsia="Calibri" w:hAnsi="GHEA Grapalat" w:cs="Sylfaen"/>
          <w:b/>
          <w:bCs/>
          <w:i/>
          <w:sz w:val="24"/>
          <w:szCs w:val="24"/>
          <w:shd w:val="clear" w:color="auto" w:fill="FFFFFF"/>
          <w:lang w:val="hy-AM"/>
        </w:rPr>
        <w:t xml:space="preserve"> խախտումներ՝ 3 </w:t>
      </w:r>
      <w:r w:rsidR="00C018C0" w:rsidRPr="002D0C20">
        <w:rPr>
          <w:rFonts w:ascii="GHEA Grapalat" w:eastAsia="Calibri" w:hAnsi="GHEA Grapalat" w:cs="Sylfaen"/>
          <w:b/>
          <w:bCs/>
          <w:i/>
          <w:sz w:val="24"/>
          <w:szCs w:val="24"/>
          <w:shd w:val="clear" w:color="auto" w:fill="FFFFFF"/>
          <w:lang w:val="hy-AM"/>
        </w:rPr>
        <w:t>(43%)</w:t>
      </w:r>
      <w:r w:rsidR="00C018C0" w:rsidRPr="00B35EC0">
        <w:rPr>
          <w:rFonts w:ascii="GHEA Grapalat" w:eastAsia="Calibri" w:hAnsi="GHEA Grapalat" w:cs="Sylfaen"/>
          <w:b/>
          <w:bCs/>
          <w:i/>
          <w:sz w:val="24"/>
          <w:szCs w:val="24"/>
          <w:shd w:val="clear" w:color="auto" w:fill="FFFFFF"/>
          <w:lang w:val="hy-AM"/>
        </w:rPr>
        <w:t xml:space="preserve"> </w:t>
      </w:r>
      <w:r w:rsidRPr="002D0C20">
        <w:rPr>
          <w:rFonts w:ascii="GHEA Grapalat" w:eastAsia="Calibri" w:hAnsi="GHEA Grapalat" w:cs="Sylfaen"/>
          <w:b/>
          <w:bCs/>
          <w:i/>
          <w:sz w:val="24"/>
          <w:szCs w:val="24"/>
          <w:shd w:val="clear" w:color="auto" w:fill="FFFFFF"/>
          <w:lang w:val="hy-AM"/>
        </w:rPr>
        <w:t xml:space="preserve">հաստատություն </w:t>
      </w:r>
      <w:r w:rsidRPr="002D0C20">
        <w:rPr>
          <w:rFonts w:ascii="Cambria Math" w:eastAsia="Calibri" w:hAnsi="Cambria Math" w:cs="Cambria Math"/>
          <w:b/>
          <w:bCs/>
          <w:i/>
          <w:sz w:val="24"/>
          <w:szCs w:val="24"/>
          <w:shd w:val="clear" w:color="auto" w:fill="FFFFFF"/>
          <w:lang w:val="hy-AM"/>
        </w:rPr>
        <w:t>․</w:t>
      </w:r>
    </w:p>
    <w:p w14:paraId="4337F992" w14:textId="77777777" w:rsidR="00E60C86" w:rsidRDefault="00737BB0" w:rsidP="00B35EC0">
      <w:pPr>
        <w:pStyle w:val="a4"/>
        <w:numPr>
          <w:ilvl w:val="0"/>
          <w:numId w:val="7"/>
        </w:numPr>
        <w:tabs>
          <w:tab w:val="left" w:pos="426"/>
          <w:tab w:val="left" w:pos="851"/>
          <w:tab w:val="left" w:pos="993"/>
        </w:tabs>
        <w:spacing w:after="0"/>
        <w:ind w:left="0" w:firstLine="709"/>
        <w:jc w:val="both"/>
        <w:rPr>
          <w:rFonts w:ascii="GHEA Grapalat" w:eastAsia="Calibri" w:hAnsi="GHEA Grapalat" w:cs="Sylfaen"/>
          <w:bCs/>
          <w:sz w:val="24"/>
          <w:szCs w:val="24"/>
          <w:shd w:val="clear" w:color="auto" w:fill="FFFFFF"/>
          <w:lang w:val="hy-AM"/>
        </w:rPr>
      </w:pPr>
      <w:r>
        <w:rPr>
          <w:rFonts w:ascii="GHEA Grapalat" w:eastAsia="Calibri" w:hAnsi="GHEA Grapalat" w:cs="Sylfaen"/>
          <w:bCs/>
          <w:sz w:val="24"/>
          <w:szCs w:val="24"/>
          <w:shd w:val="clear" w:color="auto" w:fill="FFFFFF"/>
          <w:lang w:val="hy-AM"/>
        </w:rPr>
        <w:t>հաստատության</w:t>
      </w:r>
      <w:r w:rsidR="0072347F">
        <w:rPr>
          <w:rFonts w:ascii="GHEA Grapalat" w:eastAsia="Calibri" w:hAnsi="GHEA Grapalat" w:cs="Sylfaen"/>
          <w:bCs/>
          <w:sz w:val="24"/>
          <w:szCs w:val="24"/>
          <w:shd w:val="clear" w:color="auto" w:fill="FFFFFF"/>
          <w:lang w:val="hy-AM"/>
        </w:rPr>
        <w:t xml:space="preserve"> </w:t>
      </w:r>
      <w:r w:rsidR="00F11D1A" w:rsidRPr="00F11D1A">
        <w:rPr>
          <w:rFonts w:ascii="GHEA Grapalat" w:eastAsia="Calibri" w:hAnsi="GHEA Grapalat" w:cs="Sylfaen"/>
          <w:bCs/>
          <w:sz w:val="24"/>
          <w:szCs w:val="24"/>
          <w:shd w:val="clear" w:color="auto" w:fill="FFFFFF"/>
          <w:lang w:val="hy-AM"/>
        </w:rPr>
        <w:t>մանկավարժները հինգ</w:t>
      </w:r>
      <w:r w:rsidR="0046319C">
        <w:rPr>
          <w:rFonts w:ascii="GHEA Grapalat" w:eastAsia="Calibri" w:hAnsi="GHEA Grapalat" w:cs="Sylfaen"/>
          <w:bCs/>
          <w:sz w:val="24"/>
          <w:szCs w:val="24"/>
          <w:shd w:val="clear" w:color="auto" w:fill="FFFFFF"/>
          <w:lang w:val="hy-AM"/>
        </w:rPr>
        <w:t xml:space="preserve"> </w:t>
      </w:r>
      <w:r w:rsidR="00F11D1A" w:rsidRPr="00F11D1A">
        <w:rPr>
          <w:rFonts w:ascii="GHEA Grapalat" w:eastAsia="Calibri" w:hAnsi="GHEA Grapalat" w:cs="Sylfaen"/>
          <w:bCs/>
          <w:sz w:val="24"/>
          <w:szCs w:val="24"/>
          <w:shd w:val="clear" w:color="auto" w:fill="FFFFFF"/>
          <w:lang w:val="hy-AM"/>
        </w:rPr>
        <w:t>տարին մեկ անգամ չեն վերապատրաստվել</w:t>
      </w:r>
      <w:r w:rsidR="00F2797B" w:rsidRPr="00F2797B">
        <w:rPr>
          <w:rFonts w:ascii="GHEA Grapalat" w:eastAsia="Calibri" w:hAnsi="GHEA Grapalat" w:cs="Sylfaen"/>
          <w:bCs/>
          <w:sz w:val="24"/>
          <w:szCs w:val="24"/>
          <w:shd w:val="clear" w:color="auto" w:fill="FFFFFF"/>
          <w:lang w:val="hy-AM"/>
        </w:rPr>
        <w:t xml:space="preserve"> </w:t>
      </w:r>
      <w:r w:rsidR="00F11D1A" w:rsidRPr="009C3E6C">
        <w:rPr>
          <w:rFonts w:ascii="GHEA Grapalat" w:eastAsia="Calibri" w:hAnsi="GHEA Grapalat" w:cs="Sylfaen"/>
          <w:bCs/>
          <w:color w:val="002060"/>
          <w:sz w:val="24"/>
          <w:szCs w:val="24"/>
          <w:shd w:val="clear" w:color="auto" w:fill="FFFFFF"/>
          <w:lang w:val="hy-AM"/>
        </w:rPr>
        <w:t>(</w:t>
      </w:r>
      <w:r w:rsidR="00F11D1A" w:rsidRPr="009C3E6C">
        <w:rPr>
          <w:rFonts w:ascii="GHEA Grapalat" w:eastAsia="Calibri" w:hAnsi="GHEA Grapalat" w:cs="Sylfaen"/>
          <w:b/>
          <w:bCs/>
          <w:i/>
          <w:color w:val="002060"/>
          <w:sz w:val="20"/>
          <w:szCs w:val="20"/>
          <w:shd w:val="clear" w:color="auto" w:fill="FFFFFF"/>
          <w:lang w:val="hy-AM"/>
        </w:rPr>
        <w:t>Երևանի Փ</w:t>
      </w:r>
      <w:r w:rsidR="00F11D1A" w:rsidRPr="009C3E6C">
        <w:rPr>
          <w:rFonts w:ascii="Cambria Math" w:eastAsia="Calibri" w:hAnsi="Cambria Math" w:cs="Cambria Math"/>
          <w:b/>
          <w:bCs/>
          <w:i/>
          <w:color w:val="002060"/>
          <w:sz w:val="20"/>
          <w:szCs w:val="20"/>
          <w:shd w:val="clear" w:color="auto" w:fill="FFFFFF"/>
          <w:lang w:val="hy-AM"/>
        </w:rPr>
        <w:t>․</w:t>
      </w:r>
      <w:r w:rsidR="00F11D1A" w:rsidRPr="009C3E6C">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 Սուրբ Գրիգոր Լուսավորիչ պետական բժշկական քոլեջ</w:t>
      </w:r>
      <w:r w:rsidR="00596181">
        <w:rPr>
          <w:rFonts w:ascii="GHEA Grapalat" w:eastAsia="Calibri" w:hAnsi="GHEA Grapalat" w:cs="Sylfaen"/>
          <w:b/>
          <w:bCs/>
          <w:i/>
          <w:color w:val="002060"/>
          <w:sz w:val="20"/>
          <w:szCs w:val="20"/>
          <w:shd w:val="clear" w:color="auto" w:fill="FFFFFF"/>
          <w:lang w:val="hy-AM"/>
        </w:rPr>
        <w:t xml:space="preserve">, </w:t>
      </w:r>
      <w:r w:rsidR="00596181" w:rsidRPr="00825B17">
        <w:rPr>
          <w:rFonts w:ascii="GHEA Grapalat" w:eastAsia="Calibri" w:hAnsi="GHEA Grapalat" w:cs="Sylfaen"/>
          <w:b/>
          <w:bCs/>
          <w:i/>
          <w:color w:val="002060"/>
          <w:sz w:val="20"/>
          <w:szCs w:val="20"/>
          <w:shd w:val="clear" w:color="auto" w:fill="FFFFFF"/>
          <w:lang w:val="hy-AM"/>
        </w:rPr>
        <w:t>Գյումրու պետական բժշկական քոլեջ</w:t>
      </w:r>
      <w:r w:rsidR="00F11D1A" w:rsidRPr="009C3E6C">
        <w:rPr>
          <w:rFonts w:ascii="GHEA Grapalat" w:eastAsia="Calibri" w:hAnsi="GHEA Grapalat" w:cs="Sylfaen"/>
          <w:b/>
          <w:bCs/>
          <w:i/>
          <w:color w:val="002060"/>
          <w:sz w:val="20"/>
          <w:szCs w:val="20"/>
          <w:shd w:val="clear" w:color="auto" w:fill="FFFFFF"/>
          <w:lang w:val="hy-AM"/>
        </w:rPr>
        <w:t>)</w:t>
      </w:r>
      <w:r w:rsidR="00E63BD3">
        <w:rPr>
          <w:rFonts w:ascii="GHEA Grapalat" w:eastAsia="Calibri" w:hAnsi="GHEA Grapalat" w:cs="Sylfaen"/>
          <w:b/>
          <w:bCs/>
          <w:i/>
          <w:color w:val="002060"/>
          <w:sz w:val="20"/>
          <w:szCs w:val="20"/>
          <w:shd w:val="clear" w:color="auto" w:fill="FFFFFF"/>
          <w:lang w:val="hy-AM"/>
        </w:rPr>
        <w:t>,</w:t>
      </w:r>
    </w:p>
    <w:p w14:paraId="556E3A4B" w14:textId="77777777" w:rsidR="00F11D1A" w:rsidRPr="006A7AF9" w:rsidRDefault="00737BB0" w:rsidP="00B35EC0">
      <w:pPr>
        <w:pStyle w:val="a4"/>
        <w:numPr>
          <w:ilvl w:val="0"/>
          <w:numId w:val="7"/>
        </w:numPr>
        <w:tabs>
          <w:tab w:val="left" w:pos="426"/>
          <w:tab w:val="left" w:pos="851"/>
          <w:tab w:val="left" w:pos="993"/>
        </w:tabs>
        <w:spacing w:after="0"/>
        <w:ind w:left="0" w:firstLine="709"/>
        <w:jc w:val="both"/>
        <w:rPr>
          <w:rFonts w:ascii="GHEA Grapalat" w:eastAsia="Calibri" w:hAnsi="GHEA Grapalat" w:cs="Sylfaen"/>
          <w:bCs/>
          <w:sz w:val="24"/>
          <w:szCs w:val="24"/>
          <w:shd w:val="clear" w:color="auto" w:fill="FFFFFF"/>
          <w:lang w:val="hy-AM"/>
        </w:rPr>
      </w:pPr>
      <w:r>
        <w:rPr>
          <w:rFonts w:ascii="GHEA Grapalat" w:eastAsia="Calibri" w:hAnsi="GHEA Grapalat" w:cs="Sylfaen"/>
          <w:bCs/>
          <w:sz w:val="24"/>
          <w:szCs w:val="24"/>
          <w:shd w:val="clear" w:color="auto" w:fill="FFFFFF"/>
          <w:lang w:val="hy-AM"/>
        </w:rPr>
        <w:t>հ</w:t>
      </w:r>
      <w:r w:rsidR="00F11D1A" w:rsidRPr="00F11D1A">
        <w:rPr>
          <w:rFonts w:ascii="GHEA Grapalat" w:eastAsia="Calibri" w:hAnsi="GHEA Grapalat" w:cs="Sylfaen"/>
          <w:bCs/>
          <w:sz w:val="24"/>
          <w:szCs w:val="24"/>
          <w:shd w:val="clear" w:color="auto" w:fill="FFFFFF"/>
          <w:lang w:val="hy-AM"/>
        </w:rPr>
        <w:t>աստատությունը՝</w:t>
      </w:r>
      <w:r w:rsidR="006A2A02">
        <w:rPr>
          <w:rFonts w:ascii="GHEA Grapalat" w:eastAsia="Calibri" w:hAnsi="GHEA Grapalat" w:cs="Sylfaen"/>
          <w:bCs/>
          <w:sz w:val="24"/>
          <w:szCs w:val="24"/>
          <w:shd w:val="clear" w:color="auto" w:fill="FFFFFF"/>
          <w:lang w:val="hy-AM"/>
        </w:rPr>
        <w:t xml:space="preserve"> </w:t>
      </w:r>
      <w:r w:rsidR="00F11D1A" w:rsidRPr="00F11D1A">
        <w:rPr>
          <w:rFonts w:ascii="GHEA Grapalat" w:eastAsia="Calibri" w:hAnsi="GHEA Grapalat" w:cs="Sylfaen"/>
          <w:bCs/>
          <w:sz w:val="24"/>
          <w:szCs w:val="24"/>
          <w:shd w:val="clear" w:color="auto" w:fill="FFFFFF"/>
          <w:lang w:val="hy-AM"/>
        </w:rPr>
        <w:t>մանկավարժական աշխատողների անվանացանկը վերապատրաստող կազմակերպություն ներկայացրել է սահմանված ժամկետի խախտումով</w:t>
      </w:r>
      <w:r w:rsidR="00F11D1A">
        <w:rPr>
          <w:rFonts w:ascii="GHEA Grapalat" w:eastAsia="Calibri" w:hAnsi="GHEA Grapalat" w:cs="Sylfaen"/>
          <w:bCs/>
          <w:sz w:val="24"/>
          <w:szCs w:val="24"/>
          <w:shd w:val="clear" w:color="auto" w:fill="FFFFFF"/>
          <w:lang w:val="hy-AM"/>
        </w:rPr>
        <w:t xml:space="preserve"> </w:t>
      </w:r>
      <w:r w:rsidR="00F11D1A" w:rsidRPr="009C3E6C">
        <w:rPr>
          <w:rFonts w:ascii="GHEA Grapalat" w:eastAsia="Calibri" w:hAnsi="GHEA Grapalat" w:cs="Sylfaen"/>
          <w:bCs/>
          <w:color w:val="002060"/>
          <w:sz w:val="24"/>
          <w:szCs w:val="24"/>
          <w:shd w:val="clear" w:color="auto" w:fill="FFFFFF"/>
          <w:lang w:val="hy-AM"/>
        </w:rPr>
        <w:t>(</w:t>
      </w:r>
      <w:r w:rsidR="00F11D1A" w:rsidRPr="009C3E6C">
        <w:rPr>
          <w:rFonts w:ascii="GHEA Grapalat" w:eastAsia="Calibri" w:hAnsi="GHEA Grapalat" w:cs="Sylfaen"/>
          <w:b/>
          <w:bCs/>
          <w:i/>
          <w:color w:val="002060"/>
          <w:sz w:val="20"/>
          <w:szCs w:val="20"/>
          <w:shd w:val="clear" w:color="auto" w:fill="FFFFFF"/>
          <w:lang w:val="hy-AM"/>
        </w:rPr>
        <w:t>Սուրբ Գրիգոր Լուսավորիչ պետական բժշկական քոլեջ</w:t>
      </w:r>
      <w:r w:rsidR="006A7AF9">
        <w:rPr>
          <w:rFonts w:ascii="GHEA Grapalat" w:eastAsia="Calibri" w:hAnsi="GHEA Grapalat" w:cs="Sylfaen"/>
          <w:b/>
          <w:bCs/>
          <w:i/>
          <w:color w:val="002060"/>
          <w:sz w:val="20"/>
          <w:szCs w:val="20"/>
          <w:shd w:val="clear" w:color="auto" w:fill="FFFFFF"/>
          <w:lang w:val="hy-AM"/>
        </w:rPr>
        <w:t xml:space="preserve">, </w:t>
      </w:r>
      <w:r w:rsidR="006A7AF9" w:rsidRPr="006A7AF9">
        <w:rPr>
          <w:rFonts w:ascii="GHEA Grapalat" w:eastAsia="Calibri" w:hAnsi="GHEA Grapalat" w:cs="Sylfaen"/>
          <w:b/>
          <w:bCs/>
          <w:i/>
          <w:color w:val="002060"/>
          <w:sz w:val="20"/>
          <w:szCs w:val="20"/>
          <w:shd w:val="clear" w:color="auto" w:fill="FFFFFF"/>
          <w:lang w:val="hy-AM"/>
        </w:rPr>
        <w:t>Գյումրու պետական բժշկական քոլեջ)</w:t>
      </w:r>
      <w:r w:rsidR="006A7AF9">
        <w:rPr>
          <w:rFonts w:ascii="GHEA Grapalat" w:eastAsia="Calibri" w:hAnsi="GHEA Grapalat" w:cs="Sylfaen"/>
          <w:bCs/>
          <w:i/>
          <w:sz w:val="20"/>
          <w:szCs w:val="20"/>
          <w:shd w:val="clear" w:color="auto" w:fill="FFFFFF"/>
          <w:lang w:val="hy-AM"/>
        </w:rPr>
        <w:t>,</w:t>
      </w:r>
    </w:p>
    <w:p w14:paraId="00BF2A70" w14:textId="6E5A9936" w:rsidR="00F11D1A" w:rsidRDefault="00737BB0" w:rsidP="00B35EC0">
      <w:pPr>
        <w:pStyle w:val="a4"/>
        <w:numPr>
          <w:ilvl w:val="0"/>
          <w:numId w:val="7"/>
        </w:numPr>
        <w:tabs>
          <w:tab w:val="left" w:pos="426"/>
          <w:tab w:val="left" w:pos="851"/>
          <w:tab w:val="left" w:pos="993"/>
        </w:tabs>
        <w:spacing w:after="0"/>
        <w:ind w:left="0" w:firstLine="709"/>
        <w:jc w:val="both"/>
        <w:rPr>
          <w:rFonts w:ascii="GHEA Grapalat" w:eastAsia="Calibri" w:hAnsi="GHEA Grapalat" w:cs="Sylfaen"/>
          <w:bCs/>
          <w:sz w:val="24"/>
          <w:szCs w:val="24"/>
          <w:shd w:val="clear" w:color="auto" w:fill="FFFFFF"/>
          <w:lang w:val="hy-AM"/>
        </w:rPr>
      </w:pPr>
      <w:r>
        <w:rPr>
          <w:rFonts w:ascii="GHEA Grapalat" w:eastAsia="Calibri" w:hAnsi="GHEA Grapalat" w:cs="Sylfaen"/>
          <w:bCs/>
          <w:sz w:val="24"/>
          <w:szCs w:val="24"/>
          <w:shd w:val="clear" w:color="auto" w:fill="FFFFFF"/>
          <w:lang w:val="hy-AM"/>
        </w:rPr>
        <w:t>հաստատության</w:t>
      </w:r>
      <w:r w:rsidR="00F11D1A" w:rsidRPr="00F11D1A">
        <w:rPr>
          <w:rFonts w:ascii="GHEA Grapalat" w:eastAsia="Calibri" w:hAnsi="GHEA Grapalat" w:cs="Sylfaen"/>
          <w:bCs/>
          <w:sz w:val="24"/>
          <w:szCs w:val="24"/>
          <w:shd w:val="clear" w:color="auto" w:fill="FFFFFF"/>
          <w:lang w:val="hy-AM"/>
        </w:rPr>
        <w:t xml:space="preserve"> տնօրենի կողմից</w:t>
      </w:r>
      <w:r w:rsidR="009C433F">
        <w:rPr>
          <w:rFonts w:ascii="GHEA Grapalat" w:eastAsia="Calibri" w:hAnsi="GHEA Grapalat" w:cs="Sylfaen"/>
          <w:bCs/>
          <w:sz w:val="24"/>
          <w:szCs w:val="24"/>
          <w:shd w:val="clear" w:color="auto" w:fill="FFFFFF"/>
          <w:lang w:val="hy-AM"/>
        </w:rPr>
        <w:t xml:space="preserve"> </w:t>
      </w:r>
      <w:r w:rsidR="00F11D1A" w:rsidRPr="00F11D1A">
        <w:rPr>
          <w:rFonts w:ascii="GHEA Grapalat" w:eastAsia="Calibri" w:hAnsi="GHEA Grapalat" w:cs="Sylfaen"/>
          <w:bCs/>
          <w:sz w:val="24"/>
          <w:szCs w:val="24"/>
          <w:shd w:val="clear" w:color="auto" w:fill="FFFFFF"/>
          <w:lang w:val="hy-AM"/>
        </w:rPr>
        <w:t>վերապատրաստման</w:t>
      </w:r>
      <w:r w:rsidR="0046319C">
        <w:rPr>
          <w:rFonts w:ascii="GHEA Grapalat" w:eastAsia="Calibri" w:hAnsi="GHEA Grapalat" w:cs="Sylfaen"/>
          <w:bCs/>
          <w:sz w:val="24"/>
          <w:szCs w:val="24"/>
          <w:shd w:val="clear" w:color="auto" w:fill="FFFFFF"/>
          <w:lang w:val="hy-AM"/>
        </w:rPr>
        <w:t xml:space="preserve"> </w:t>
      </w:r>
      <w:r w:rsidR="00F11D1A" w:rsidRPr="00F11D1A">
        <w:rPr>
          <w:rFonts w:ascii="GHEA Grapalat" w:eastAsia="Calibri" w:hAnsi="GHEA Grapalat" w:cs="Sylfaen"/>
          <w:bCs/>
          <w:sz w:val="24"/>
          <w:szCs w:val="24"/>
          <w:shd w:val="clear" w:color="auto" w:fill="FFFFFF"/>
          <w:lang w:val="hy-AM"/>
        </w:rPr>
        <w:t>ենթակա մանկավարժական աշխատողների  անվանացանկը չի ներկայացվել վերապատրաստող կազմակերպություն</w:t>
      </w:r>
      <w:r w:rsidR="00C018C0" w:rsidRPr="00B35EC0">
        <w:rPr>
          <w:rFonts w:ascii="GHEA Grapalat" w:eastAsia="Calibri" w:hAnsi="GHEA Grapalat" w:cs="Sylfaen"/>
          <w:bCs/>
          <w:sz w:val="24"/>
          <w:szCs w:val="24"/>
          <w:shd w:val="clear" w:color="auto" w:fill="FFFFFF"/>
          <w:lang w:val="hy-AM"/>
        </w:rPr>
        <w:t xml:space="preserve"> </w:t>
      </w:r>
      <w:r w:rsidR="00F11D1A" w:rsidRPr="009C3E6C">
        <w:rPr>
          <w:rFonts w:ascii="GHEA Grapalat" w:eastAsia="Calibri" w:hAnsi="GHEA Grapalat" w:cs="Sylfaen"/>
          <w:bCs/>
          <w:color w:val="002060"/>
          <w:sz w:val="24"/>
          <w:szCs w:val="24"/>
          <w:shd w:val="clear" w:color="auto" w:fill="FFFFFF"/>
          <w:lang w:val="hy-AM"/>
        </w:rPr>
        <w:t>(</w:t>
      </w:r>
      <w:r w:rsidR="00596181" w:rsidRPr="00825B17">
        <w:rPr>
          <w:rFonts w:ascii="GHEA Grapalat" w:eastAsia="Calibri" w:hAnsi="GHEA Grapalat" w:cs="Sylfaen"/>
          <w:b/>
          <w:bCs/>
          <w:i/>
          <w:color w:val="002060"/>
          <w:sz w:val="20"/>
          <w:szCs w:val="20"/>
          <w:shd w:val="clear" w:color="auto" w:fill="FFFFFF"/>
          <w:lang w:val="hy-AM"/>
        </w:rPr>
        <w:t>Գյումրու պետական բժշկական քոլեջ</w:t>
      </w:r>
      <w:r w:rsidR="00F11D1A" w:rsidRPr="009C3E6C">
        <w:rPr>
          <w:rFonts w:ascii="GHEA Grapalat" w:eastAsia="Calibri" w:hAnsi="GHEA Grapalat" w:cs="Sylfaen"/>
          <w:b/>
          <w:bCs/>
          <w:i/>
          <w:color w:val="002060"/>
          <w:sz w:val="20"/>
          <w:szCs w:val="20"/>
          <w:shd w:val="clear" w:color="auto" w:fill="FFFFFF"/>
          <w:lang w:val="hy-AM"/>
        </w:rPr>
        <w:t>)</w:t>
      </w:r>
      <w:r w:rsidR="0047389C">
        <w:rPr>
          <w:rFonts w:ascii="GHEA Grapalat" w:eastAsia="Calibri" w:hAnsi="GHEA Grapalat" w:cs="Sylfaen"/>
          <w:b/>
          <w:bCs/>
          <w:i/>
          <w:color w:val="002060"/>
          <w:sz w:val="20"/>
          <w:szCs w:val="20"/>
          <w:shd w:val="clear" w:color="auto" w:fill="FFFFFF"/>
          <w:lang w:val="hy-AM"/>
        </w:rPr>
        <w:t>։</w:t>
      </w:r>
    </w:p>
    <w:p w14:paraId="40CBC056" w14:textId="11742A76" w:rsidR="00E449B3" w:rsidRPr="00C018C0" w:rsidRDefault="00E449B3" w:rsidP="00B35EC0">
      <w:pPr>
        <w:pStyle w:val="a4"/>
        <w:tabs>
          <w:tab w:val="left" w:pos="426"/>
          <w:tab w:val="left" w:pos="851"/>
          <w:tab w:val="left" w:pos="993"/>
        </w:tabs>
        <w:spacing w:after="0"/>
        <w:ind w:left="0" w:firstLine="426"/>
        <w:jc w:val="both"/>
        <w:rPr>
          <w:rFonts w:ascii="Cambria Math" w:eastAsia="Calibri" w:hAnsi="Cambria Math" w:cs="Sylfaen"/>
          <w:b/>
          <w:bCs/>
          <w:i/>
          <w:sz w:val="24"/>
          <w:szCs w:val="24"/>
          <w:shd w:val="clear" w:color="auto" w:fill="FFFFFF"/>
          <w:lang w:val="hy-AM"/>
        </w:rPr>
      </w:pPr>
      <w:r w:rsidRPr="006A7AF9">
        <w:rPr>
          <w:rFonts w:ascii="GHEA Grapalat" w:eastAsia="Calibri" w:hAnsi="GHEA Grapalat" w:cs="Sylfaen"/>
          <w:b/>
          <w:bCs/>
          <w:i/>
          <w:sz w:val="24"/>
          <w:szCs w:val="24"/>
          <w:shd w:val="clear" w:color="auto" w:fill="FFFFFF"/>
          <w:lang w:val="hy-AM"/>
        </w:rPr>
        <w:t>Ո</w:t>
      </w:r>
      <w:r w:rsidR="00FF10D3" w:rsidRPr="006A7AF9">
        <w:rPr>
          <w:rFonts w:ascii="GHEA Grapalat" w:eastAsia="Calibri" w:hAnsi="GHEA Grapalat" w:cs="Sylfaen"/>
          <w:b/>
          <w:bCs/>
          <w:i/>
          <w:sz w:val="24"/>
          <w:szCs w:val="24"/>
          <w:shd w:val="clear" w:color="auto" w:fill="FFFFFF"/>
          <w:lang w:val="hy-AM"/>
        </w:rPr>
        <w:t>ւ</w:t>
      </w:r>
      <w:r w:rsidRPr="006A7AF9">
        <w:rPr>
          <w:rFonts w:ascii="GHEA Grapalat" w:eastAsia="Calibri" w:hAnsi="GHEA Grapalat" w:cs="Sylfaen"/>
          <w:b/>
          <w:bCs/>
          <w:i/>
          <w:sz w:val="24"/>
          <w:szCs w:val="24"/>
          <w:shd w:val="clear" w:color="auto" w:fill="FFFFFF"/>
          <w:lang w:val="hy-AM"/>
        </w:rPr>
        <w:t xml:space="preserve">սանողի փոխատեղման գործընթացին վերաբերող խախտումներ՝ </w:t>
      </w:r>
      <w:r w:rsidR="00762CBC" w:rsidRPr="006A7AF9">
        <w:rPr>
          <w:rFonts w:ascii="GHEA Grapalat" w:eastAsia="Calibri" w:hAnsi="GHEA Grapalat" w:cs="Sylfaen"/>
          <w:b/>
          <w:bCs/>
          <w:i/>
          <w:sz w:val="24"/>
          <w:szCs w:val="24"/>
          <w:shd w:val="clear" w:color="auto" w:fill="FFFFFF"/>
          <w:lang w:val="hy-AM"/>
        </w:rPr>
        <w:t>4</w:t>
      </w:r>
      <w:r w:rsidRPr="006A7AF9">
        <w:rPr>
          <w:rFonts w:ascii="GHEA Grapalat" w:eastAsia="Calibri" w:hAnsi="GHEA Grapalat" w:cs="Sylfaen"/>
          <w:b/>
          <w:bCs/>
          <w:i/>
          <w:sz w:val="24"/>
          <w:szCs w:val="24"/>
          <w:shd w:val="clear" w:color="auto" w:fill="FFFFFF"/>
          <w:lang w:val="hy-AM"/>
        </w:rPr>
        <w:t xml:space="preserve"> </w:t>
      </w:r>
      <w:r w:rsidR="00C018C0" w:rsidRPr="006A7AF9">
        <w:rPr>
          <w:rFonts w:ascii="GHEA Grapalat" w:eastAsia="Calibri" w:hAnsi="GHEA Grapalat" w:cs="Sylfaen"/>
          <w:b/>
          <w:bCs/>
          <w:i/>
          <w:sz w:val="24"/>
          <w:szCs w:val="24"/>
          <w:shd w:val="clear" w:color="auto" w:fill="FFFFFF"/>
          <w:lang w:val="hy-AM"/>
        </w:rPr>
        <w:t>(57%)</w:t>
      </w:r>
      <w:r w:rsidR="00C018C0" w:rsidRPr="00B35EC0">
        <w:rPr>
          <w:rFonts w:ascii="GHEA Grapalat" w:eastAsia="Calibri" w:hAnsi="GHEA Grapalat" w:cs="Sylfaen"/>
          <w:b/>
          <w:bCs/>
          <w:i/>
          <w:sz w:val="24"/>
          <w:szCs w:val="24"/>
          <w:shd w:val="clear" w:color="auto" w:fill="FFFFFF"/>
          <w:lang w:val="hy-AM"/>
        </w:rPr>
        <w:t xml:space="preserve"> </w:t>
      </w:r>
      <w:r w:rsidRPr="006A7AF9">
        <w:rPr>
          <w:rFonts w:ascii="GHEA Grapalat" w:eastAsia="Calibri" w:hAnsi="GHEA Grapalat" w:cs="Sylfaen"/>
          <w:b/>
          <w:bCs/>
          <w:i/>
          <w:sz w:val="24"/>
          <w:szCs w:val="24"/>
          <w:shd w:val="clear" w:color="auto" w:fill="FFFFFF"/>
          <w:lang w:val="hy-AM"/>
        </w:rPr>
        <w:t xml:space="preserve">հաստատություն </w:t>
      </w:r>
      <w:r w:rsidR="00C018C0" w:rsidRPr="00B35EC0">
        <w:rPr>
          <w:rFonts w:ascii="Cambria Math" w:eastAsia="Calibri" w:hAnsi="Cambria Math" w:cs="Sylfaen"/>
          <w:b/>
          <w:bCs/>
          <w:i/>
          <w:sz w:val="24"/>
          <w:szCs w:val="24"/>
          <w:shd w:val="clear" w:color="auto" w:fill="FFFFFF"/>
          <w:lang w:val="hy-AM"/>
        </w:rPr>
        <w:t>.</w:t>
      </w:r>
    </w:p>
    <w:p w14:paraId="639E7F2E" w14:textId="77777777" w:rsidR="00E449B3" w:rsidRPr="0090307E" w:rsidRDefault="00762CBC" w:rsidP="00B35EC0">
      <w:pPr>
        <w:pStyle w:val="a4"/>
        <w:numPr>
          <w:ilvl w:val="0"/>
          <w:numId w:val="7"/>
        </w:numPr>
        <w:tabs>
          <w:tab w:val="left" w:pos="450"/>
          <w:tab w:val="left" w:pos="851"/>
          <w:tab w:val="left" w:pos="993"/>
        </w:tabs>
        <w:spacing w:after="0"/>
        <w:ind w:left="0" w:firstLine="709"/>
        <w:jc w:val="both"/>
        <w:rPr>
          <w:rFonts w:ascii="GHEA Grapalat" w:eastAsia="Calibri" w:hAnsi="GHEA Grapalat" w:cs="Sylfaen"/>
          <w:bCs/>
          <w:sz w:val="24"/>
          <w:szCs w:val="24"/>
          <w:shd w:val="clear" w:color="auto" w:fill="FFFFFF"/>
          <w:lang w:val="hy-AM"/>
        </w:rPr>
      </w:pPr>
      <w:r>
        <w:rPr>
          <w:rFonts w:ascii="GHEA Grapalat" w:eastAsia="Calibri" w:hAnsi="GHEA Grapalat" w:cs="Sylfaen"/>
          <w:bCs/>
          <w:sz w:val="24"/>
          <w:szCs w:val="24"/>
          <w:shd w:val="clear" w:color="auto" w:fill="FFFFFF"/>
          <w:lang w:val="hy-AM"/>
        </w:rPr>
        <w:t>հ</w:t>
      </w:r>
      <w:r w:rsidR="00E449B3">
        <w:rPr>
          <w:rFonts w:ascii="GHEA Grapalat" w:eastAsia="Calibri" w:hAnsi="GHEA Grapalat" w:cs="Sylfaen"/>
          <w:bCs/>
          <w:sz w:val="24"/>
          <w:szCs w:val="24"/>
          <w:shd w:val="clear" w:color="auto" w:fill="FFFFFF"/>
          <w:lang w:val="hy-AM"/>
        </w:rPr>
        <w:t>աստատությունում</w:t>
      </w:r>
      <w:r w:rsidR="00E449B3" w:rsidRPr="00E449B3">
        <w:rPr>
          <w:rFonts w:ascii="GHEA Grapalat" w:eastAsia="Calibri" w:hAnsi="GHEA Grapalat" w:cs="Sylfaen"/>
          <w:bCs/>
          <w:sz w:val="24"/>
          <w:szCs w:val="24"/>
          <w:shd w:val="clear" w:color="auto" w:fill="FFFFFF"/>
          <w:lang w:val="hy-AM"/>
        </w:rPr>
        <w:t xml:space="preserve"> ուսանողների փոխատեղումն իրականացվել է սահմանված կարգի խախտումով</w:t>
      </w:r>
      <w:r w:rsidR="00E449B3">
        <w:rPr>
          <w:rFonts w:ascii="GHEA Grapalat" w:eastAsia="Calibri" w:hAnsi="GHEA Grapalat" w:cs="Sylfaen"/>
          <w:bCs/>
          <w:sz w:val="24"/>
          <w:szCs w:val="24"/>
          <w:shd w:val="clear" w:color="auto" w:fill="FFFFFF"/>
          <w:lang w:val="hy-AM"/>
        </w:rPr>
        <w:t xml:space="preserve"> </w:t>
      </w:r>
      <w:r w:rsidR="00E449B3" w:rsidRPr="009C3E6C">
        <w:rPr>
          <w:rFonts w:ascii="GHEA Grapalat" w:eastAsia="Calibri" w:hAnsi="GHEA Grapalat" w:cs="Sylfaen"/>
          <w:bCs/>
          <w:color w:val="002060"/>
          <w:sz w:val="24"/>
          <w:szCs w:val="24"/>
          <w:shd w:val="clear" w:color="auto" w:fill="FFFFFF"/>
          <w:lang w:val="hy-AM"/>
        </w:rPr>
        <w:t>(</w:t>
      </w:r>
      <w:r w:rsidR="00E449B3" w:rsidRPr="009C3E6C">
        <w:rPr>
          <w:rFonts w:ascii="GHEA Grapalat" w:eastAsia="Calibri" w:hAnsi="GHEA Grapalat" w:cs="Sylfaen"/>
          <w:b/>
          <w:bCs/>
          <w:i/>
          <w:color w:val="002060"/>
          <w:sz w:val="20"/>
          <w:szCs w:val="20"/>
          <w:shd w:val="clear" w:color="auto" w:fill="FFFFFF"/>
          <w:lang w:val="hy-AM"/>
        </w:rPr>
        <w:t>Երևանի Փ</w:t>
      </w:r>
      <w:r w:rsidR="00E449B3" w:rsidRPr="009C3E6C">
        <w:rPr>
          <w:rFonts w:ascii="Cambria Math" w:eastAsia="Calibri" w:hAnsi="Cambria Math" w:cs="Cambria Math"/>
          <w:b/>
          <w:bCs/>
          <w:i/>
          <w:color w:val="002060"/>
          <w:sz w:val="20"/>
          <w:szCs w:val="20"/>
          <w:shd w:val="clear" w:color="auto" w:fill="FFFFFF"/>
          <w:lang w:val="hy-AM"/>
        </w:rPr>
        <w:t>․</w:t>
      </w:r>
      <w:r w:rsidR="00E449B3" w:rsidRPr="009C3E6C">
        <w:rPr>
          <w:rFonts w:ascii="GHEA Grapalat" w:eastAsia="Calibri" w:hAnsi="GHEA Grapalat" w:cs="Sylfaen"/>
          <w:b/>
          <w:bCs/>
          <w:i/>
          <w:color w:val="002060"/>
          <w:sz w:val="20"/>
          <w:szCs w:val="20"/>
          <w:shd w:val="clear" w:color="auto" w:fill="FFFFFF"/>
          <w:lang w:val="hy-AM"/>
        </w:rPr>
        <w:t xml:space="preserve"> Թերլեմեզյանի անվան գեղարվեստի պետական քոլեջ</w:t>
      </w:r>
      <w:r w:rsidR="006C3F51">
        <w:rPr>
          <w:rFonts w:ascii="GHEA Grapalat" w:eastAsia="Calibri" w:hAnsi="GHEA Grapalat" w:cs="Sylfaen"/>
          <w:b/>
          <w:bCs/>
          <w:i/>
          <w:color w:val="002060"/>
          <w:sz w:val="20"/>
          <w:szCs w:val="20"/>
          <w:shd w:val="clear" w:color="auto" w:fill="FFFFFF"/>
          <w:lang w:val="hy-AM"/>
        </w:rPr>
        <w:t>,</w:t>
      </w:r>
      <w:r w:rsidR="006C3F51" w:rsidRPr="006C3F51">
        <w:rPr>
          <w:rFonts w:ascii="GHEA Grapalat" w:eastAsia="Calibri" w:hAnsi="GHEA Grapalat" w:cs="Sylfaen"/>
          <w:b/>
          <w:bCs/>
          <w:i/>
          <w:color w:val="002060"/>
          <w:sz w:val="20"/>
          <w:szCs w:val="20"/>
          <w:shd w:val="clear" w:color="auto" w:fill="FFFFFF"/>
          <w:lang w:val="hy-AM"/>
        </w:rPr>
        <w:t xml:space="preserve"> </w:t>
      </w:r>
      <w:r w:rsidR="006C3F51" w:rsidRPr="009C3E6C">
        <w:rPr>
          <w:rFonts w:ascii="GHEA Grapalat" w:eastAsia="Calibri" w:hAnsi="GHEA Grapalat" w:cs="Sylfaen"/>
          <w:b/>
          <w:bCs/>
          <w:i/>
          <w:color w:val="002060"/>
          <w:sz w:val="20"/>
          <w:szCs w:val="20"/>
          <w:shd w:val="clear" w:color="auto" w:fill="FFFFFF"/>
          <w:lang w:val="hy-AM"/>
        </w:rPr>
        <w:t>ՀԱԱՀ հիմնադրամի Շիրակի մասնաճյուղ, ՀԱԱՀ հիմնադրամ</w:t>
      </w:r>
      <w:r w:rsidR="006C3F51">
        <w:rPr>
          <w:rFonts w:ascii="GHEA Grapalat" w:eastAsia="Calibri" w:hAnsi="GHEA Grapalat" w:cs="Sylfaen"/>
          <w:b/>
          <w:bCs/>
          <w:i/>
          <w:color w:val="002060"/>
          <w:sz w:val="20"/>
          <w:szCs w:val="20"/>
          <w:shd w:val="clear" w:color="auto" w:fill="FFFFFF"/>
          <w:lang w:val="hy-AM"/>
        </w:rPr>
        <w:t xml:space="preserve">, </w:t>
      </w:r>
      <w:r w:rsidR="006C3F51" w:rsidRPr="009C3E6C">
        <w:rPr>
          <w:rFonts w:ascii="GHEA Grapalat" w:eastAsia="Calibri" w:hAnsi="GHEA Grapalat" w:cs="Sylfaen"/>
          <w:b/>
          <w:bCs/>
          <w:i/>
          <w:color w:val="002060"/>
          <w:sz w:val="20"/>
          <w:szCs w:val="20"/>
          <w:shd w:val="clear" w:color="auto" w:fill="FFFFFF"/>
          <w:lang w:val="hy-AM"/>
        </w:rPr>
        <w:t>Սուրբ Գրիգոր Լուսավորիչ պետական բժշկական քոլեջ</w:t>
      </w:r>
      <w:r w:rsidR="00E449B3" w:rsidRPr="009C3E6C">
        <w:rPr>
          <w:rFonts w:ascii="GHEA Grapalat" w:eastAsia="Calibri" w:hAnsi="GHEA Grapalat" w:cs="Sylfaen"/>
          <w:b/>
          <w:bCs/>
          <w:i/>
          <w:color w:val="002060"/>
          <w:sz w:val="20"/>
          <w:szCs w:val="20"/>
          <w:shd w:val="clear" w:color="auto" w:fill="FFFFFF"/>
          <w:lang w:val="hy-AM"/>
        </w:rPr>
        <w:t>)</w:t>
      </w:r>
      <w:r w:rsidR="00E449B3">
        <w:rPr>
          <w:rFonts w:ascii="GHEA Grapalat" w:eastAsia="Calibri" w:hAnsi="GHEA Grapalat" w:cs="Sylfaen"/>
          <w:b/>
          <w:bCs/>
          <w:i/>
          <w:color w:val="002060"/>
          <w:sz w:val="20"/>
          <w:szCs w:val="20"/>
          <w:shd w:val="clear" w:color="auto" w:fill="FFFFFF"/>
          <w:lang w:val="hy-AM"/>
        </w:rPr>
        <w:t>։</w:t>
      </w:r>
    </w:p>
    <w:p w14:paraId="5281E825" w14:textId="77777777" w:rsidR="0090307E" w:rsidRPr="00E449B3" w:rsidRDefault="0090307E" w:rsidP="0090307E">
      <w:pPr>
        <w:pStyle w:val="a4"/>
        <w:tabs>
          <w:tab w:val="left" w:pos="450"/>
          <w:tab w:val="left" w:pos="851"/>
          <w:tab w:val="left" w:pos="993"/>
        </w:tabs>
        <w:spacing w:after="0"/>
        <w:ind w:left="1069"/>
        <w:jc w:val="both"/>
        <w:rPr>
          <w:rFonts w:ascii="GHEA Grapalat" w:eastAsia="Calibri" w:hAnsi="GHEA Grapalat" w:cs="Sylfaen"/>
          <w:bCs/>
          <w:sz w:val="24"/>
          <w:szCs w:val="24"/>
          <w:shd w:val="clear" w:color="auto" w:fill="FFFFFF"/>
          <w:lang w:val="hy-AM"/>
        </w:rPr>
      </w:pPr>
    </w:p>
    <w:p w14:paraId="5CB3A483" w14:textId="33700295" w:rsidR="00482346" w:rsidRDefault="00A8223A" w:rsidP="00E449B3">
      <w:pPr>
        <w:tabs>
          <w:tab w:val="left" w:pos="426"/>
          <w:tab w:val="left" w:pos="851"/>
          <w:tab w:val="left" w:pos="993"/>
        </w:tabs>
        <w:spacing w:after="0"/>
        <w:ind w:firstLine="720"/>
        <w:jc w:val="both"/>
        <w:rPr>
          <w:rFonts w:ascii="GHEA Grapalat" w:eastAsia="Calibri" w:hAnsi="GHEA Grapalat" w:cs="Sylfaen"/>
          <w:bCs/>
          <w:sz w:val="24"/>
          <w:szCs w:val="24"/>
          <w:shd w:val="clear" w:color="auto" w:fill="FFFFFF"/>
          <w:lang w:val="hy-AM"/>
        </w:rPr>
      </w:pPr>
      <w:r>
        <w:rPr>
          <w:rStyle w:val="a9"/>
          <w:rFonts w:ascii="GHEA Grapalat" w:hAnsi="GHEA Grapalat"/>
          <w:b w:val="0"/>
          <w:i w:val="0"/>
          <w:color w:val="auto"/>
          <w:sz w:val="24"/>
          <w:szCs w:val="24"/>
          <w:lang w:val="hy-AM"/>
        </w:rPr>
        <w:lastRenderedPageBreak/>
        <w:t>Ա</w:t>
      </w:r>
      <w:r w:rsidR="00E449B3">
        <w:rPr>
          <w:rStyle w:val="a9"/>
          <w:rFonts w:ascii="GHEA Grapalat" w:hAnsi="GHEA Grapalat"/>
          <w:b w:val="0"/>
          <w:i w:val="0"/>
          <w:color w:val="auto"/>
          <w:sz w:val="24"/>
          <w:szCs w:val="24"/>
          <w:lang w:val="hy-AM"/>
        </w:rPr>
        <w:t xml:space="preserve">րձանագրված </w:t>
      </w:r>
      <w:r w:rsidR="00E449B3" w:rsidRPr="00E449B3">
        <w:rPr>
          <w:rStyle w:val="a9"/>
          <w:rFonts w:ascii="GHEA Grapalat" w:hAnsi="GHEA Grapalat"/>
          <w:i w:val="0"/>
          <w:color w:val="auto"/>
          <w:sz w:val="24"/>
          <w:szCs w:val="24"/>
          <w:lang w:val="hy-AM"/>
        </w:rPr>
        <w:t>176</w:t>
      </w:r>
      <w:r w:rsidR="00E449B3">
        <w:rPr>
          <w:rStyle w:val="a9"/>
          <w:rFonts w:ascii="GHEA Grapalat" w:hAnsi="GHEA Grapalat"/>
          <w:b w:val="0"/>
          <w:i w:val="0"/>
          <w:color w:val="auto"/>
          <w:sz w:val="24"/>
          <w:szCs w:val="24"/>
          <w:lang w:val="hy-AM"/>
        </w:rPr>
        <w:t xml:space="preserve"> խախումներից </w:t>
      </w:r>
      <w:r>
        <w:rPr>
          <w:rStyle w:val="a9"/>
          <w:rFonts w:ascii="GHEA Grapalat" w:hAnsi="GHEA Grapalat"/>
          <w:b w:val="0"/>
          <w:i w:val="0"/>
          <w:color w:val="auto"/>
          <w:sz w:val="24"/>
          <w:szCs w:val="24"/>
          <w:lang w:val="hy-AM"/>
        </w:rPr>
        <w:t xml:space="preserve">առավել հաճախ կրկնվել են  </w:t>
      </w:r>
      <w:r w:rsidRPr="00A8223A">
        <w:rPr>
          <w:rFonts w:ascii="GHEA Grapalat" w:eastAsia="Calibri" w:hAnsi="GHEA Grapalat" w:cs="Sylfaen"/>
          <w:bCs/>
          <w:sz w:val="24"/>
          <w:szCs w:val="24"/>
          <w:shd w:val="clear" w:color="auto" w:fill="FFFFFF"/>
          <w:lang w:val="hy-AM"/>
        </w:rPr>
        <w:t>պետական ամփոփիչ ստուգման կազմակերպման և անցկացման</w:t>
      </w:r>
      <w:r>
        <w:rPr>
          <w:rFonts w:ascii="GHEA Grapalat" w:eastAsia="Calibri" w:hAnsi="GHEA Grapalat" w:cs="Sylfaen"/>
          <w:bCs/>
          <w:sz w:val="24"/>
          <w:szCs w:val="24"/>
          <w:shd w:val="clear" w:color="auto" w:fill="FFFFFF"/>
          <w:lang w:val="hy-AM"/>
        </w:rPr>
        <w:t>, ուանողների ընդունելության,  կրթության շարունակականությանը</w:t>
      </w:r>
      <w:r w:rsidR="00586341">
        <w:rPr>
          <w:rFonts w:ascii="GHEA Grapalat" w:eastAsia="Calibri" w:hAnsi="GHEA Grapalat" w:cs="Sylfaen"/>
          <w:bCs/>
          <w:sz w:val="24"/>
          <w:szCs w:val="24"/>
          <w:shd w:val="clear" w:color="auto" w:fill="FFFFFF"/>
          <w:lang w:val="hy-AM"/>
        </w:rPr>
        <w:t xml:space="preserve"> </w:t>
      </w:r>
      <w:r>
        <w:rPr>
          <w:rFonts w:ascii="GHEA Grapalat" w:eastAsia="Calibri" w:hAnsi="GHEA Grapalat" w:cs="Sylfaen"/>
          <w:bCs/>
          <w:sz w:val="24"/>
          <w:szCs w:val="24"/>
          <w:shd w:val="clear" w:color="auto" w:fill="FFFFFF"/>
          <w:lang w:val="hy-AM"/>
        </w:rPr>
        <w:t xml:space="preserve"> վերաբերող խախտումները</w:t>
      </w:r>
      <w:r w:rsidR="0002212E">
        <w:rPr>
          <w:rFonts w:ascii="GHEA Grapalat" w:eastAsia="Calibri" w:hAnsi="GHEA Grapalat" w:cs="Sylfaen"/>
          <w:bCs/>
          <w:sz w:val="24"/>
          <w:szCs w:val="24"/>
          <w:shd w:val="clear" w:color="auto" w:fill="FFFFFF"/>
          <w:lang w:val="hy-AM"/>
        </w:rPr>
        <w:t xml:space="preserve"> </w:t>
      </w:r>
      <w:r w:rsidR="00A83EDB" w:rsidRPr="00A83EDB">
        <w:rPr>
          <w:rFonts w:ascii="GHEA Grapalat" w:eastAsia="Calibri" w:hAnsi="GHEA Grapalat" w:cs="Sylfaen"/>
          <w:bCs/>
          <w:sz w:val="24"/>
          <w:szCs w:val="24"/>
          <w:shd w:val="clear" w:color="auto" w:fill="FFFFFF"/>
          <w:lang w:val="hy-AM"/>
        </w:rPr>
        <w:t>(</w:t>
      </w:r>
      <w:r w:rsidR="00A83EDB">
        <w:rPr>
          <w:rFonts w:ascii="GHEA Grapalat" w:eastAsia="Calibri" w:hAnsi="GHEA Grapalat" w:cs="Sylfaen"/>
          <w:bCs/>
          <w:sz w:val="24"/>
          <w:szCs w:val="24"/>
          <w:shd w:val="clear" w:color="auto" w:fill="FFFFFF"/>
          <w:lang w:val="hy-AM"/>
        </w:rPr>
        <w:t>Տե</w:t>
      </w:r>
      <w:r w:rsidR="00247DDD">
        <w:rPr>
          <w:rFonts w:ascii="GHEA Grapalat" w:eastAsia="Calibri" w:hAnsi="GHEA Grapalat" w:cs="Sylfaen"/>
          <w:bCs/>
          <w:sz w:val="24"/>
          <w:szCs w:val="24"/>
          <w:shd w:val="clear" w:color="auto" w:fill="FFFFFF"/>
          <w:lang w:val="hy-AM"/>
        </w:rPr>
        <w:t>՛</w:t>
      </w:r>
      <w:r w:rsidR="00A83EDB">
        <w:rPr>
          <w:rFonts w:ascii="GHEA Grapalat" w:eastAsia="Calibri" w:hAnsi="GHEA Grapalat" w:cs="Sylfaen"/>
          <w:bCs/>
          <w:sz w:val="24"/>
          <w:szCs w:val="24"/>
          <w:shd w:val="clear" w:color="auto" w:fill="FFFFFF"/>
          <w:lang w:val="hy-AM"/>
        </w:rPr>
        <w:t>ս գծապատկեր 1</w:t>
      </w:r>
      <w:r w:rsidR="00A83EDB" w:rsidRPr="00A83EDB">
        <w:rPr>
          <w:rFonts w:ascii="GHEA Grapalat" w:eastAsia="Calibri" w:hAnsi="GHEA Grapalat" w:cs="Sylfaen"/>
          <w:bCs/>
          <w:sz w:val="24"/>
          <w:szCs w:val="24"/>
          <w:shd w:val="clear" w:color="auto" w:fill="FFFFFF"/>
          <w:lang w:val="hy-AM"/>
        </w:rPr>
        <w:t>)</w:t>
      </w:r>
      <w:r>
        <w:rPr>
          <w:rFonts w:ascii="GHEA Grapalat" w:eastAsia="Calibri" w:hAnsi="GHEA Grapalat" w:cs="Sylfaen"/>
          <w:bCs/>
          <w:sz w:val="24"/>
          <w:szCs w:val="24"/>
          <w:shd w:val="clear" w:color="auto" w:fill="FFFFFF"/>
          <w:lang w:val="hy-AM"/>
        </w:rPr>
        <w:t xml:space="preserve">։  </w:t>
      </w:r>
    </w:p>
    <w:p w14:paraId="72BB23F5" w14:textId="77777777" w:rsidR="00A83EDB" w:rsidRDefault="00A83EDB" w:rsidP="00A83EDB">
      <w:pPr>
        <w:tabs>
          <w:tab w:val="left" w:pos="426"/>
          <w:tab w:val="left" w:pos="851"/>
          <w:tab w:val="left" w:pos="993"/>
        </w:tabs>
        <w:spacing w:after="0"/>
        <w:ind w:firstLine="720"/>
        <w:jc w:val="right"/>
        <w:rPr>
          <w:rFonts w:ascii="GHEA Grapalat" w:eastAsia="Calibri" w:hAnsi="GHEA Grapalat" w:cs="Sylfaen"/>
          <w:b/>
          <w:bCs/>
          <w:i/>
          <w:sz w:val="20"/>
          <w:szCs w:val="20"/>
          <w:shd w:val="clear" w:color="auto" w:fill="FFFFFF"/>
          <w:lang w:val="hy-AM"/>
        </w:rPr>
      </w:pPr>
    </w:p>
    <w:p w14:paraId="28D2785C" w14:textId="77777777" w:rsidR="00432E17" w:rsidRDefault="00432E17" w:rsidP="00A83EDB">
      <w:pPr>
        <w:tabs>
          <w:tab w:val="left" w:pos="426"/>
          <w:tab w:val="left" w:pos="851"/>
          <w:tab w:val="left" w:pos="993"/>
        </w:tabs>
        <w:spacing w:after="0"/>
        <w:ind w:firstLine="720"/>
        <w:jc w:val="right"/>
        <w:rPr>
          <w:rFonts w:ascii="GHEA Grapalat" w:eastAsia="Calibri" w:hAnsi="GHEA Grapalat" w:cs="Sylfaen"/>
          <w:b/>
          <w:bCs/>
          <w:i/>
          <w:sz w:val="20"/>
          <w:szCs w:val="20"/>
          <w:shd w:val="clear" w:color="auto" w:fill="FFFFFF"/>
          <w:lang w:val="hy-AM"/>
        </w:rPr>
      </w:pPr>
    </w:p>
    <w:p w14:paraId="2D603D36" w14:textId="77777777" w:rsidR="00A83EDB" w:rsidRPr="00A83EDB" w:rsidRDefault="00A83EDB" w:rsidP="00A83EDB">
      <w:pPr>
        <w:tabs>
          <w:tab w:val="left" w:pos="426"/>
          <w:tab w:val="left" w:pos="851"/>
          <w:tab w:val="left" w:pos="993"/>
        </w:tabs>
        <w:spacing w:after="0"/>
        <w:ind w:firstLine="720"/>
        <w:jc w:val="right"/>
        <w:rPr>
          <w:rFonts w:ascii="GHEA Grapalat" w:eastAsia="Calibri" w:hAnsi="GHEA Grapalat" w:cs="Sylfaen"/>
          <w:b/>
          <w:bCs/>
          <w:i/>
          <w:sz w:val="20"/>
          <w:szCs w:val="20"/>
          <w:shd w:val="clear" w:color="auto" w:fill="FFFFFF"/>
          <w:lang w:val="hy-AM"/>
        </w:rPr>
      </w:pPr>
      <w:r w:rsidRPr="00A83EDB">
        <w:rPr>
          <w:rFonts w:ascii="GHEA Grapalat" w:eastAsia="Calibri" w:hAnsi="GHEA Grapalat" w:cs="Sylfaen"/>
          <w:b/>
          <w:bCs/>
          <w:i/>
          <w:sz w:val="20"/>
          <w:szCs w:val="20"/>
          <w:shd w:val="clear" w:color="auto" w:fill="FFFFFF"/>
          <w:lang w:val="hy-AM"/>
        </w:rPr>
        <w:t>Գծապատկեր 1</w:t>
      </w:r>
    </w:p>
    <w:p w14:paraId="601907A6" w14:textId="77777777" w:rsidR="00586341" w:rsidRPr="00E449B3" w:rsidRDefault="00586341" w:rsidP="00A83EDB">
      <w:pPr>
        <w:tabs>
          <w:tab w:val="left" w:pos="426"/>
          <w:tab w:val="left" w:pos="851"/>
          <w:tab w:val="left" w:pos="993"/>
        </w:tabs>
        <w:spacing w:after="0"/>
        <w:jc w:val="both"/>
        <w:rPr>
          <w:rStyle w:val="a9"/>
          <w:rFonts w:ascii="GHEA Grapalat" w:hAnsi="GHEA Grapalat"/>
          <w:b w:val="0"/>
          <w:i w:val="0"/>
          <w:color w:val="auto"/>
          <w:sz w:val="24"/>
          <w:szCs w:val="24"/>
          <w:lang w:val="hy-AM"/>
        </w:rPr>
      </w:pPr>
      <w:r>
        <w:rPr>
          <w:noProof/>
        </w:rPr>
        <w:drawing>
          <wp:inline distT="0" distB="0" distL="0" distR="0" wp14:anchorId="61E47619" wp14:editId="14937F17">
            <wp:extent cx="6324600" cy="36957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474CA3" w14:textId="77777777" w:rsidR="000B4FCC" w:rsidRDefault="000B4FCC" w:rsidP="00D47975">
      <w:pPr>
        <w:tabs>
          <w:tab w:val="left" w:pos="426"/>
          <w:tab w:val="left" w:pos="851"/>
          <w:tab w:val="left" w:pos="993"/>
        </w:tabs>
        <w:spacing w:after="0"/>
        <w:jc w:val="both"/>
        <w:rPr>
          <w:rFonts w:ascii="GHEA Grapalat" w:eastAsia="Calibri" w:hAnsi="GHEA Grapalat" w:cs="Sylfaen"/>
          <w:bCs/>
          <w:sz w:val="24"/>
          <w:szCs w:val="24"/>
          <w:shd w:val="clear" w:color="auto" w:fill="FFFFFF"/>
          <w:lang w:val="hy-AM"/>
        </w:rPr>
      </w:pPr>
    </w:p>
    <w:p w14:paraId="3953E12E" w14:textId="77777777" w:rsidR="000B4FCC" w:rsidRPr="00111896" w:rsidRDefault="000B4FCC" w:rsidP="00111896">
      <w:pPr>
        <w:shd w:val="clear" w:color="auto" w:fill="FFFFFF"/>
        <w:spacing w:after="0"/>
        <w:jc w:val="both"/>
        <w:rPr>
          <w:rFonts w:ascii="GHEA Grapalat" w:eastAsia="Times New Roman" w:hAnsi="GHEA Grapalat" w:cs="Sylfaen"/>
          <w:b/>
          <w:bCs/>
          <w:i/>
          <w:color w:val="000000"/>
          <w:sz w:val="20"/>
          <w:szCs w:val="20"/>
          <w:lang w:val="hy-AM" w:eastAsia="ru-RU"/>
        </w:rPr>
      </w:pPr>
    </w:p>
    <w:p w14:paraId="61F284FD" w14:textId="77777777" w:rsidR="00AB2EB2" w:rsidRPr="009211B9" w:rsidRDefault="00AB2EB2" w:rsidP="00DD69C7">
      <w:pPr>
        <w:tabs>
          <w:tab w:val="left" w:pos="426"/>
          <w:tab w:val="left" w:pos="855"/>
          <w:tab w:val="left" w:pos="7920"/>
        </w:tabs>
        <w:spacing w:after="0"/>
        <w:ind w:right="-1" w:firstLine="720"/>
        <w:jc w:val="both"/>
        <w:rPr>
          <w:rFonts w:ascii="GHEA Grapalat" w:eastAsia="Calibri" w:hAnsi="GHEA Grapalat" w:cs="Sylfaen"/>
          <w:bCs/>
          <w:sz w:val="24"/>
          <w:szCs w:val="24"/>
          <w:shd w:val="clear" w:color="auto" w:fill="FFFFFF"/>
          <w:lang w:val="hy-AM"/>
        </w:rPr>
      </w:pPr>
      <w:r w:rsidRPr="001F1EC8">
        <w:rPr>
          <w:rFonts w:ascii="GHEA Grapalat" w:eastAsia="Calibri" w:hAnsi="GHEA Grapalat" w:cs="Arial"/>
          <w:sz w:val="24"/>
          <w:szCs w:val="24"/>
          <w:lang w:val="hy-AM"/>
        </w:rPr>
        <w:t>Ըստ</w:t>
      </w:r>
      <w:r w:rsidRPr="001F1EC8">
        <w:rPr>
          <w:rFonts w:ascii="GHEA Grapalat" w:eastAsia="Calibri" w:hAnsi="GHEA Grapalat" w:cs="Arial"/>
          <w:sz w:val="24"/>
          <w:szCs w:val="24"/>
          <w:lang w:val="af-ZA"/>
        </w:rPr>
        <w:t xml:space="preserve"> </w:t>
      </w:r>
      <w:r w:rsidRPr="001F1EC8">
        <w:rPr>
          <w:rFonts w:ascii="GHEA Grapalat" w:eastAsia="Calibri" w:hAnsi="GHEA Grapalat" w:cs="Arial"/>
          <w:sz w:val="24"/>
          <w:szCs w:val="24"/>
          <w:lang w:val="hy-AM"/>
        </w:rPr>
        <w:t>ստուգաթերթերի՝</w:t>
      </w:r>
      <w:r w:rsidRPr="001F1EC8">
        <w:rPr>
          <w:rFonts w:ascii="GHEA Grapalat" w:eastAsia="Calibri" w:hAnsi="GHEA Grapalat" w:cs="Arial"/>
          <w:sz w:val="24"/>
          <w:szCs w:val="24"/>
          <w:lang w:val="af-ZA"/>
        </w:rPr>
        <w:t xml:space="preserve"> </w:t>
      </w:r>
      <w:r w:rsidRPr="001F1EC8">
        <w:rPr>
          <w:rFonts w:ascii="GHEA Grapalat" w:eastAsia="Calibri" w:hAnsi="GHEA Grapalat" w:cs="Arial"/>
          <w:sz w:val="24"/>
          <w:szCs w:val="24"/>
          <w:lang w:val="hy-AM"/>
        </w:rPr>
        <w:t>ստուգումների</w:t>
      </w:r>
      <w:r w:rsidRPr="001F1EC8">
        <w:rPr>
          <w:rFonts w:ascii="GHEA Grapalat" w:eastAsia="Calibri" w:hAnsi="GHEA Grapalat" w:cs="Arial"/>
          <w:sz w:val="24"/>
          <w:szCs w:val="24"/>
          <w:lang w:val="af-ZA"/>
        </w:rPr>
        <w:t xml:space="preserve"> </w:t>
      </w:r>
      <w:r w:rsidRPr="001F1EC8">
        <w:rPr>
          <w:rFonts w:ascii="GHEA Grapalat" w:eastAsia="Calibri" w:hAnsi="GHEA Grapalat" w:cs="Arial"/>
          <w:sz w:val="24"/>
          <w:szCs w:val="24"/>
          <w:lang w:val="hy-AM"/>
        </w:rPr>
        <w:t>արդյունքներն</w:t>
      </w:r>
      <w:r w:rsidRPr="001F1EC8">
        <w:rPr>
          <w:rFonts w:ascii="GHEA Grapalat" w:eastAsia="Calibri" w:hAnsi="GHEA Grapalat" w:cs="Arial"/>
          <w:sz w:val="24"/>
          <w:szCs w:val="24"/>
          <w:lang w:val="af-ZA"/>
        </w:rPr>
        <w:t xml:space="preserve"> </w:t>
      </w:r>
      <w:r w:rsidRPr="001F1EC8">
        <w:rPr>
          <w:rFonts w:ascii="GHEA Grapalat" w:eastAsia="Calibri" w:hAnsi="GHEA Grapalat" w:cs="Arial"/>
          <w:sz w:val="24"/>
          <w:szCs w:val="24"/>
          <w:lang w:val="hy-AM"/>
        </w:rPr>
        <w:t>ունեն</w:t>
      </w:r>
      <w:r w:rsidRPr="001F1EC8">
        <w:rPr>
          <w:rFonts w:ascii="GHEA Grapalat" w:eastAsia="Calibri" w:hAnsi="GHEA Grapalat" w:cs="Arial"/>
          <w:sz w:val="24"/>
          <w:szCs w:val="24"/>
          <w:lang w:val="af-ZA"/>
        </w:rPr>
        <w:t xml:space="preserve"> </w:t>
      </w:r>
      <w:r w:rsidRPr="001F1EC8">
        <w:rPr>
          <w:rFonts w:ascii="GHEA Grapalat" w:eastAsia="Calibri" w:hAnsi="GHEA Grapalat" w:cs="Arial"/>
          <w:sz w:val="24"/>
          <w:szCs w:val="24"/>
          <w:lang w:val="hy-AM"/>
        </w:rPr>
        <w:t>հետևյալ</w:t>
      </w:r>
      <w:r w:rsidRPr="001F1EC8">
        <w:rPr>
          <w:rFonts w:ascii="GHEA Grapalat" w:eastAsia="Calibri" w:hAnsi="GHEA Grapalat" w:cs="Arial"/>
          <w:sz w:val="24"/>
          <w:szCs w:val="24"/>
          <w:lang w:val="af-ZA"/>
        </w:rPr>
        <w:t xml:space="preserve"> </w:t>
      </w:r>
      <w:r w:rsidRPr="001F1EC8">
        <w:rPr>
          <w:rFonts w:ascii="GHEA Grapalat" w:eastAsia="Calibri" w:hAnsi="GHEA Grapalat" w:cs="Arial"/>
          <w:sz w:val="24"/>
          <w:szCs w:val="24"/>
          <w:lang w:val="hy-AM"/>
        </w:rPr>
        <w:t>պատկերը</w:t>
      </w:r>
      <w:r w:rsidRPr="001F1EC8">
        <w:rPr>
          <w:rFonts w:ascii="GHEA Grapalat" w:eastAsia="Calibri" w:hAnsi="GHEA Grapalat" w:cs="Arial"/>
          <w:sz w:val="24"/>
          <w:szCs w:val="24"/>
          <w:lang w:val="af-ZA"/>
        </w:rPr>
        <w:t xml:space="preserve"> </w:t>
      </w:r>
      <w:r w:rsidRPr="001F1EC8">
        <w:rPr>
          <w:rFonts w:ascii="GHEA Grapalat" w:eastAsia="Calibri" w:hAnsi="GHEA Grapalat" w:cs="Sylfaen"/>
          <w:bCs/>
          <w:sz w:val="24"/>
          <w:szCs w:val="24"/>
          <w:shd w:val="clear" w:color="auto" w:fill="FFFFFF"/>
          <w:lang w:val="hy-AM"/>
        </w:rPr>
        <w:t>(</w:t>
      </w:r>
      <w:r w:rsidR="00755A09">
        <w:rPr>
          <w:rFonts w:ascii="GHEA Grapalat" w:eastAsia="Calibri" w:hAnsi="GHEA Grapalat" w:cs="Sylfaen"/>
          <w:bCs/>
          <w:sz w:val="24"/>
          <w:szCs w:val="24"/>
          <w:shd w:val="clear" w:color="auto" w:fill="FFFFFF"/>
          <w:lang w:val="hy-AM"/>
        </w:rPr>
        <w:t>Ա</w:t>
      </w:r>
      <w:r w:rsidRPr="001F1EC8">
        <w:rPr>
          <w:rFonts w:ascii="GHEA Grapalat" w:eastAsia="Calibri" w:hAnsi="GHEA Grapalat" w:cs="Sylfaen"/>
          <w:bCs/>
          <w:sz w:val="24"/>
          <w:szCs w:val="24"/>
          <w:shd w:val="clear" w:color="auto" w:fill="FFFFFF"/>
          <w:lang w:val="hy-AM"/>
        </w:rPr>
        <w:t>ղյուսակ</w:t>
      </w:r>
      <w:r>
        <w:rPr>
          <w:rFonts w:ascii="GHEA Grapalat" w:eastAsia="Calibri" w:hAnsi="GHEA Grapalat" w:cs="Sylfaen"/>
          <w:bCs/>
          <w:sz w:val="24"/>
          <w:szCs w:val="24"/>
          <w:shd w:val="clear" w:color="auto" w:fill="FFFFFF"/>
          <w:lang w:val="hy-AM"/>
        </w:rPr>
        <w:t xml:space="preserve"> 1)</w:t>
      </w:r>
    </w:p>
    <w:p w14:paraId="2FE4D19A" w14:textId="77777777" w:rsidR="00AB2EB2" w:rsidRPr="00AB2EB2" w:rsidRDefault="00AB2EB2" w:rsidP="00AB2EB2">
      <w:pPr>
        <w:tabs>
          <w:tab w:val="left" w:pos="0"/>
        </w:tabs>
        <w:spacing w:after="0"/>
        <w:ind w:firstLine="567"/>
        <w:contextualSpacing/>
        <w:jc w:val="right"/>
        <w:rPr>
          <w:rFonts w:ascii="GHEA Grapalat" w:eastAsia="Times New Roman" w:hAnsi="GHEA Grapalat" w:cs="Sylfaen"/>
          <w:b/>
          <w:bCs/>
          <w:i/>
          <w:color w:val="0F243E"/>
          <w:sz w:val="20"/>
          <w:szCs w:val="20"/>
          <w:u w:val="single"/>
          <w:lang w:val="hy-AM" w:eastAsia="ru-RU"/>
        </w:rPr>
      </w:pPr>
      <w:r w:rsidRPr="001F1EC8">
        <w:rPr>
          <w:rFonts w:ascii="GHEA Grapalat" w:eastAsia="Times New Roman" w:hAnsi="GHEA Grapalat" w:cs="Sylfaen"/>
          <w:b/>
          <w:bCs/>
          <w:i/>
          <w:color w:val="0F243E"/>
          <w:sz w:val="20"/>
          <w:szCs w:val="20"/>
          <w:u w:val="single"/>
          <w:lang w:val="af-ZA" w:eastAsia="ru-RU"/>
        </w:rPr>
        <w:t xml:space="preserve">Աղյուսակ </w:t>
      </w:r>
      <w:r>
        <w:rPr>
          <w:rFonts w:ascii="GHEA Grapalat" w:eastAsia="Times New Roman" w:hAnsi="GHEA Grapalat" w:cs="Sylfaen"/>
          <w:b/>
          <w:bCs/>
          <w:i/>
          <w:color w:val="0F243E"/>
          <w:sz w:val="20"/>
          <w:szCs w:val="20"/>
          <w:u w:val="single"/>
          <w:lang w:val="hy-AM" w:eastAsia="ru-RU"/>
        </w:rPr>
        <w:t>1</w:t>
      </w:r>
    </w:p>
    <w:tbl>
      <w:tblPr>
        <w:tblStyle w:val="3"/>
        <w:tblW w:w="10530" w:type="dxa"/>
        <w:tblInd w:w="-252" w:type="dxa"/>
        <w:shd w:val="clear" w:color="auto" w:fill="F2F2F2" w:themeFill="background1" w:themeFillShade="F2"/>
        <w:tblLayout w:type="fixed"/>
        <w:tblLook w:val="04A0" w:firstRow="1" w:lastRow="0" w:firstColumn="1" w:lastColumn="0" w:noHBand="0" w:noVBand="1"/>
      </w:tblPr>
      <w:tblGrid>
        <w:gridCol w:w="3510"/>
        <w:gridCol w:w="630"/>
        <w:gridCol w:w="630"/>
        <w:gridCol w:w="630"/>
        <w:gridCol w:w="630"/>
        <w:gridCol w:w="720"/>
        <w:gridCol w:w="630"/>
        <w:gridCol w:w="630"/>
        <w:gridCol w:w="630"/>
        <w:gridCol w:w="630"/>
        <w:gridCol w:w="1260"/>
      </w:tblGrid>
      <w:tr w:rsidR="00AB2EB2" w:rsidRPr="00173359" w14:paraId="5A4AE874" w14:textId="77777777" w:rsidTr="00C738D2">
        <w:trPr>
          <w:trHeight w:val="525"/>
        </w:trPr>
        <w:tc>
          <w:tcPr>
            <w:tcW w:w="3510" w:type="dxa"/>
            <w:vMerge w:val="restart"/>
            <w:shd w:val="clear" w:color="auto" w:fill="F2F2F2" w:themeFill="background1" w:themeFillShade="F2"/>
            <w:vAlign w:val="center"/>
          </w:tcPr>
          <w:p w14:paraId="7849C5CD" w14:textId="77777777" w:rsidR="00AB2EB2" w:rsidRPr="00173359" w:rsidRDefault="00AB2EB2" w:rsidP="00C738D2">
            <w:pPr>
              <w:tabs>
                <w:tab w:val="left" w:pos="284"/>
                <w:tab w:val="left" w:pos="426"/>
                <w:tab w:val="left" w:pos="855"/>
              </w:tabs>
              <w:ind w:right="-1"/>
              <w:jc w:val="center"/>
              <w:rPr>
                <w:rFonts w:ascii="GHEA Grapalat" w:eastAsia="Impact" w:hAnsi="GHEA Grapalat" w:cs="Times New Roman"/>
                <w:b/>
                <w:i/>
                <w:color w:val="244061"/>
                <w:sz w:val="20"/>
                <w:szCs w:val="20"/>
                <w:lang w:val="hy-AM"/>
              </w:rPr>
            </w:pPr>
            <w:r w:rsidRPr="00B402C4">
              <w:rPr>
                <w:rFonts w:ascii="GHEA Grapalat" w:eastAsia="Impact" w:hAnsi="GHEA Grapalat" w:cs="Times New Roman"/>
                <w:b/>
                <w:i/>
                <w:color w:val="002060"/>
                <w:sz w:val="20"/>
                <w:szCs w:val="20"/>
                <w:lang w:val="hy-AM"/>
              </w:rPr>
              <w:t>Հաստատության անվանում</w:t>
            </w:r>
          </w:p>
        </w:tc>
        <w:tc>
          <w:tcPr>
            <w:tcW w:w="7020" w:type="dxa"/>
            <w:gridSpan w:val="10"/>
            <w:shd w:val="clear" w:color="auto" w:fill="F2F2F2" w:themeFill="background1" w:themeFillShade="F2"/>
            <w:vAlign w:val="center"/>
          </w:tcPr>
          <w:p w14:paraId="413646E7"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B402C4">
              <w:rPr>
                <w:rFonts w:ascii="GHEA Grapalat" w:eastAsia="Calibri" w:hAnsi="GHEA Grapalat" w:cs="Calibri"/>
                <w:b/>
                <w:i/>
                <w:color w:val="002060"/>
                <w:sz w:val="18"/>
                <w:szCs w:val="18"/>
                <w:shd w:val="clear" w:color="auto" w:fill="F2F2F2"/>
                <w:lang w:val="hy-AM"/>
              </w:rPr>
              <w:t>Ստուգաթերթեր</w:t>
            </w:r>
          </w:p>
        </w:tc>
      </w:tr>
      <w:tr w:rsidR="00AB2EB2" w:rsidRPr="00173359" w14:paraId="227DA39D" w14:textId="77777777" w:rsidTr="00C738D2">
        <w:trPr>
          <w:trHeight w:val="525"/>
        </w:trPr>
        <w:tc>
          <w:tcPr>
            <w:tcW w:w="3510" w:type="dxa"/>
            <w:vMerge/>
            <w:shd w:val="clear" w:color="auto" w:fill="F2F2F2" w:themeFill="background1" w:themeFillShade="F2"/>
          </w:tcPr>
          <w:p w14:paraId="06C4907F" w14:textId="77777777" w:rsidR="00AB2EB2" w:rsidRPr="00173359" w:rsidRDefault="00AB2EB2" w:rsidP="00C738D2">
            <w:pPr>
              <w:tabs>
                <w:tab w:val="left" w:pos="284"/>
                <w:tab w:val="left" w:pos="426"/>
                <w:tab w:val="left" w:pos="855"/>
              </w:tabs>
              <w:ind w:right="-1"/>
              <w:rPr>
                <w:rFonts w:ascii="GHEA Grapalat" w:eastAsia="MS Mincho" w:hAnsi="GHEA Grapalat" w:cs="MS Mincho"/>
                <w:b/>
                <w:bCs/>
                <w:i/>
                <w:color w:val="244061"/>
                <w:sz w:val="18"/>
                <w:szCs w:val="18"/>
                <w:lang w:val="hy-AM"/>
              </w:rPr>
            </w:pPr>
          </w:p>
        </w:tc>
        <w:tc>
          <w:tcPr>
            <w:tcW w:w="630" w:type="dxa"/>
            <w:shd w:val="clear" w:color="auto" w:fill="F2F2F2" w:themeFill="background1" w:themeFillShade="F2"/>
          </w:tcPr>
          <w:p w14:paraId="3DE81042" w14:textId="77777777" w:rsidR="00AB2EB2" w:rsidRPr="00B402C4" w:rsidRDefault="00163060" w:rsidP="00C738D2">
            <w:pPr>
              <w:tabs>
                <w:tab w:val="left" w:pos="855"/>
              </w:tabs>
              <w:jc w:val="center"/>
              <w:rPr>
                <w:rFonts w:ascii="GHEA Grapalat" w:eastAsia="Calibri" w:hAnsi="GHEA Grapalat" w:cs="Calibri"/>
                <w:b/>
                <w:i/>
                <w:color w:val="002060"/>
                <w:u w:val="single"/>
                <w:shd w:val="clear" w:color="auto" w:fill="F2F2F2"/>
                <w:lang w:val="hy-AM"/>
              </w:rPr>
            </w:pPr>
            <w:hyperlink r:id="rId11" w:tooltip="Կոլեգիալ կառավարման մարմնի` խորհրդի ձևավորման և տնօրենի ընտրության կարգերի պահանջների կատարմանն ուղղված ստուգումների" w:history="1">
              <w:r w:rsidR="00AB2EB2" w:rsidRPr="00B402C4">
                <w:rPr>
                  <w:rFonts w:ascii="GHEA Grapalat" w:eastAsia="Calibri" w:hAnsi="GHEA Grapalat" w:cs="Calibri"/>
                  <w:b/>
                  <w:color w:val="002060"/>
                  <w:u w:val="single"/>
                  <w:shd w:val="clear" w:color="auto" w:fill="F2F2F2"/>
                  <w:lang w:val="hy-AM"/>
                </w:rPr>
                <w:t>N1</w:t>
              </w:r>
            </w:hyperlink>
          </w:p>
        </w:tc>
        <w:tc>
          <w:tcPr>
            <w:tcW w:w="630" w:type="dxa"/>
            <w:shd w:val="clear" w:color="auto" w:fill="F2F2F2" w:themeFill="background1" w:themeFillShade="F2"/>
          </w:tcPr>
          <w:p w14:paraId="0AC48FB1" w14:textId="77777777" w:rsidR="00AB2EB2" w:rsidRPr="00B402C4" w:rsidRDefault="00163060" w:rsidP="00C738D2">
            <w:pPr>
              <w:tabs>
                <w:tab w:val="left" w:pos="855"/>
              </w:tabs>
              <w:jc w:val="center"/>
              <w:rPr>
                <w:rFonts w:ascii="GHEA Grapalat" w:eastAsia="Calibri" w:hAnsi="GHEA Grapalat" w:cs="Calibri"/>
                <w:b/>
                <w:i/>
                <w:color w:val="002060"/>
                <w:u w:val="single"/>
                <w:shd w:val="clear" w:color="auto" w:fill="F2F2F2"/>
                <w:lang w:val="hy-AM"/>
              </w:rPr>
            </w:pPr>
            <w:hyperlink r:id="rId12" w:tooltip="Տնօրենին ներկայացվող և կրթության կազմակերպման՝ ՀՀ օրենսդրությամբ սահմանված պահանջների կատարմանն ուղղված ստուգումների" w:history="1">
              <w:r w:rsidR="00AB2EB2" w:rsidRPr="00B402C4">
                <w:rPr>
                  <w:rFonts w:ascii="GHEA Grapalat" w:eastAsia="Calibri" w:hAnsi="GHEA Grapalat" w:cs="Calibri"/>
                  <w:b/>
                  <w:color w:val="002060"/>
                  <w:u w:val="single"/>
                  <w:shd w:val="clear" w:color="auto" w:fill="F2F2F2"/>
                  <w:lang w:val="hy-AM"/>
                </w:rPr>
                <w:t>N2</w:t>
              </w:r>
            </w:hyperlink>
          </w:p>
        </w:tc>
        <w:tc>
          <w:tcPr>
            <w:tcW w:w="630" w:type="dxa"/>
            <w:shd w:val="clear" w:color="auto" w:fill="F2F2F2" w:themeFill="background1" w:themeFillShade="F2"/>
          </w:tcPr>
          <w:p w14:paraId="31C9395E" w14:textId="77777777" w:rsidR="00AB2EB2" w:rsidRPr="00B402C4" w:rsidRDefault="00163060" w:rsidP="00C738D2">
            <w:pPr>
              <w:tabs>
                <w:tab w:val="left" w:pos="855"/>
              </w:tabs>
              <w:jc w:val="center"/>
              <w:rPr>
                <w:rFonts w:ascii="GHEA Grapalat" w:eastAsia="Calibri" w:hAnsi="GHEA Grapalat" w:cs="Calibri"/>
                <w:b/>
                <w:i/>
                <w:color w:val="002060"/>
                <w:u w:val="single"/>
                <w:shd w:val="clear" w:color="auto" w:fill="F2F2F2"/>
                <w:lang w:val="hy-AM"/>
              </w:rPr>
            </w:pPr>
            <w:hyperlink r:id="rId13" w:tooltip="Սովորողների ընդունելության կարգերի պահանջների կատարմանն ուղղված ստուգումների" w:history="1">
              <w:r w:rsidR="00AB2EB2" w:rsidRPr="00B402C4">
                <w:rPr>
                  <w:rFonts w:ascii="GHEA Grapalat" w:eastAsia="Calibri" w:hAnsi="GHEA Grapalat" w:cs="Calibri"/>
                  <w:b/>
                  <w:color w:val="002060"/>
                  <w:u w:val="single"/>
                  <w:shd w:val="clear" w:color="auto" w:fill="F2F2F2"/>
                  <w:lang w:val="hy-AM"/>
                </w:rPr>
                <w:t>N3</w:t>
              </w:r>
            </w:hyperlink>
          </w:p>
        </w:tc>
        <w:tc>
          <w:tcPr>
            <w:tcW w:w="630" w:type="dxa"/>
            <w:shd w:val="clear" w:color="auto" w:fill="F2F2F2" w:themeFill="background1" w:themeFillShade="F2"/>
          </w:tcPr>
          <w:p w14:paraId="0FAA8A3E" w14:textId="77777777" w:rsidR="00AB2EB2" w:rsidRPr="00B402C4" w:rsidRDefault="00163060" w:rsidP="00C738D2">
            <w:pPr>
              <w:tabs>
                <w:tab w:val="left" w:pos="855"/>
              </w:tabs>
              <w:jc w:val="center"/>
              <w:rPr>
                <w:rFonts w:ascii="GHEA Grapalat" w:eastAsia="Calibri" w:hAnsi="GHEA Grapalat" w:cs="Calibri"/>
                <w:b/>
                <w:i/>
                <w:color w:val="002060"/>
                <w:u w:val="single"/>
                <w:shd w:val="clear" w:color="auto" w:fill="F2F2F2"/>
                <w:lang w:val="hy-AM"/>
              </w:rPr>
            </w:pPr>
            <w:hyperlink r:id="rId14" w:tooltip="Բարձր առաջադիմություն ցուցաբերած շրջանավարտների՝ բարձրագույն ուսումնական հաստատությունում համապատասխան մասնագիտությամբ կրթությունը շարունակելու կարգի պահանջների կատարմանն ուղղված ստուգումների" w:history="1">
              <w:r w:rsidR="00AB2EB2" w:rsidRPr="00B402C4">
                <w:rPr>
                  <w:rFonts w:ascii="GHEA Grapalat" w:eastAsia="Calibri" w:hAnsi="GHEA Grapalat" w:cs="Calibri"/>
                  <w:b/>
                  <w:color w:val="002060"/>
                  <w:u w:val="single"/>
                  <w:shd w:val="clear" w:color="auto" w:fill="F2F2F2"/>
                  <w:lang w:val="hy-AM"/>
                </w:rPr>
                <w:t>N4</w:t>
              </w:r>
            </w:hyperlink>
          </w:p>
        </w:tc>
        <w:tc>
          <w:tcPr>
            <w:tcW w:w="720" w:type="dxa"/>
            <w:shd w:val="clear" w:color="auto" w:fill="F2F2F2" w:themeFill="background1" w:themeFillShade="F2"/>
          </w:tcPr>
          <w:p w14:paraId="1C861DC1" w14:textId="77777777" w:rsidR="00AB2EB2" w:rsidRPr="00B402C4" w:rsidRDefault="00163060" w:rsidP="00C738D2">
            <w:pPr>
              <w:tabs>
                <w:tab w:val="left" w:pos="855"/>
              </w:tabs>
              <w:jc w:val="center"/>
              <w:rPr>
                <w:rFonts w:ascii="GHEA Grapalat" w:eastAsia="Calibri" w:hAnsi="GHEA Grapalat" w:cs="Calibri"/>
                <w:b/>
                <w:i/>
                <w:color w:val="002060"/>
                <w:u w:val="single"/>
                <w:shd w:val="clear" w:color="auto" w:fill="F2F2F2"/>
                <w:lang w:val="hy-AM"/>
              </w:rPr>
            </w:pPr>
            <w:hyperlink r:id="rId15" w:tooltip="Պետական ամփոփիչ ստուգման կազմակերպման ու անցկացման և շրջանավարտների պետական նմուշի ավարտական փաստաթղթերի պատվիրման, բաշխման, լրացման, հաշվառման և պահպանման կարգերի պահանջների կատարմանն ուղղված ստուգումների" w:history="1">
              <w:r w:rsidR="00AB2EB2" w:rsidRPr="00B402C4">
                <w:rPr>
                  <w:rFonts w:ascii="GHEA Grapalat" w:eastAsia="Calibri" w:hAnsi="GHEA Grapalat" w:cs="Calibri"/>
                  <w:b/>
                  <w:color w:val="002060"/>
                  <w:u w:val="single"/>
                  <w:shd w:val="clear" w:color="auto" w:fill="F2F2F2"/>
                  <w:lang w:val="hy-AM"/>
                </w:rPr>
                <w:t>N5</w:t>
              </w:r>
            </w:hyperlink>
          </w:p>
        </w:tc>
        <w:tc>
          <w:tcPr>
            <w:tcW w:w="630" w:type="dxa"/>
            <w:shd w:val="clear" w:color="auto" w:fill="F2F2F2" w:themeFill="background1" w:themeFillShade="F2"/>
          </w:tcPr>
          <w:p w14:paraId="6030358D" w14:textId="77777777" w:rsidR="00AB2EB2" w:rsidRPr="00B402C4" w:rsidRDefault="00163060" w:rsidP="00C738D2">
            <w:pPr>
              <w:tabs>
                <w:tab w:val="left" w:pos="855"/>
              </w:tabs>
              <w:jc w:val="center"/>
              <w:rPr>
                <w:rFonts w:ascii="GHEA Grapalat" w:eastAsia="Calibri" w:hAnsi="GHEA Grapalat" w:cs="Calibri"/>
                <w:b/>
                <w:i/>
                <w:color w:val="002060"/>
                <w:u w:val="single"/>
                <w:shd w:val="clear" w:color="auto" w:fill="F2F2F2"/>
                <w:lang w:val="hy-AM"/>
              </w:rPr>
            </w:pPr>
            <w:hyperlink r:id="rId16" w:tooltip="Ուսանողական նպաստ և պետական կրթաթոշակ տրամադրելու կարգի վերաբերյալ իրականացվող ստուգումների" w:history="1">
              <w:r w:rsidR="00AB2EB2" w:rsidRPr="00B402C4">
                <w:rPr>
                  <w:rFonts w:ascii="GHEA Grapalat" w:eastAsia="Calibri" w:hAnsi="GHEA Grapalat" w:cs="Calibri"/>
                  <w:b/>
                  <w:color w:val="002060"/>
                  <w:u w:val="single"/>
                  <w:shd w:val="clear" w:color="auto" w:fill="F2F2F2"/>
                  <w:lang w:val="hy-AM"/>
                </w:rPr>
                <w:t>N6</w:t>
              </w:r>
            </w:hyperlink>
          </w:p>
        </w:tc>
        <w:tc>
          <w:tcPr>
            <w:tcW w:w="630" w:type="dxa"/>
            <w:shd w:val="clear" w:color="auto" w:fill="F2F2F2" w:themeFill="background1" w:themeFillShade="F2"/>
          </w:tcPr>
          <w:p w14:paraId="34834428" w14:textId="77777777" w:rsidR="00AB2EB2" w:rsidRPr="00B402C4" w:rsidRDefault="00163060" w:rsidP="00C738D2">
            <w:pPr>
              <w:tabs>
                <w:tab w:val="left" w:pos="855"/>
              </w:tabs>
              <w:jc w:val="center"/>
              <w:rPr>
                <w:rFonts w:ascii="GHEA Grapalat" w:eastAsia="Calibri" w:hAnsi="GHEA Grapalat" w:cs="Calibri"/>
                <w:b/>
                <w:i/>
                <w:color w:val="002060"/>
                <w:u w:val="single"/>
                <w:shd w:val="clear" w:color="auto" w:fill="F2F2F2"/>
                <w:lang w:val="hy-AM"/>
              </w:rPr>
            </w:pPr>
            <w:hyperlink r:id="rId17" w:tooltip="Հեռավար, դրսեկությամբ, վարպետային և մեկից ավելի ուսուցման կարգերի պահանջների կատարմանն ուղղված ստուգումների" w:history="1">
              <w:r w:rsidR="00AB2EB2" w:rsidRPr="00B402C4">
                <w:rPr>
                  <w:rFonts w:ascii="GHEA Grapalat" w:eastAsia="Calibri" w:hAnsi="GHEA Grapalat" w:cs="Calibri"/>
                  <w:b/>
                  <w:color w:val="002060"/>
                  <w:u w:val="single"/>
                  <w:shd w:val="clear" w:color="auto" w:fill="F2F2F2"/>
                  <w:lang w:val="hy-AM"/>
                </w:rPr>
                <w:t>N7</w:t>
              </w:r>
            </w:hyperlink>
          </w:p>
        </w:tc>
        <w:tc>
          <w:tcPr>
            <w:tcW w:w="630" w:type="dxa"/>
            <w:shd w:val="clear" w:color="auto" w:fill="F2F2F2" w:themeFill="background1" w:themeFillShade="F2"/>
          </w:tcPr>
          <w:p w14:paraId="2ADA7585" w14:textId="77777777" w:rsidR="00AB2EB2" w:rsidRPr="00B402C4" w:rsidRDefault="00163060" w:rsidP="00C738D2">
            <w:pPr>
              <w:tabs>
                <w:tab w:val="left" w:pos="855"/>
              </w:tabs>
              <w:jc w:val="center"/>
              <w:rPr>
                <w:rFonts w:ascii="GHEA Grapalat" w:eastAsia="Calibri" w:hAnsi="GHEA Grapalat" w:cs="Calibri"/>
                <w:b/>
                <w:i/>
                <w:color w:val="002060"/>
                <w:u w:val="single"/>
                <w:shd w:val="clear" w:color="auto" w:fill="F2F2F2"/>
                <w:lang w:val="hy-AM"/>
              </w:rPr>
            </w:pPr>
            <w:hyperlink r:id="rId18" w:tooltip="Սովորողների ակադեմիական արձակուրդում գտնվելու, տեղափոխման և վերականգնման կարգերի պահանջների կատարմանն ուղղված ստուգումների" w:history="1">
              <w:r w:rsidR="00AB2EB2" w:rsidRPr="00B402C4">
                <w:rPr>
                  <w:rFonts w:ascii="GHEA Grapalat" w:eastAsia="Calibri" w:hAnsi="GHEA Grapalat" w:cs="Calibri"/>
                  <w:b/>
                  <w:color w:val="002060"/>
                  <w:u w:val="single"/>
                  <w:shd w:val="clear" w:color="auto" w:fill="F2F2F2"/>
                  <w:lang w:val="hy-AM"/>
                </w:rPr>
                <w:t>N8</w:t>
              </w:r>
            </w:hyperlink>
          </w:p>
        </w:tc>
        <w:tc>
          <w:tcPr>
            <w:tcW w:w="630" w:type="dxa"/>
            <w:shd w:val="clear" w:color="auto" w:fill="F2F2F2" w:themeFill="background1" w:themeFillShade="F2"/>
          </w:tcPr>
          <w:p w14:paraId="19DB31A1" w14:textId="77777777" w:rsidR="00AB2EB2" w:rsidRPr="00B402C4" w:rsidRDefault="00163060" w:rsidP="00C738D2">
            <w:pPr>
              <w:tabs>
                <w:tab w:val="left" w:pos="855"/>
              </w:tabs>
              <w:jc w:val="center"/>
              <w:rPr>
                <w:rFonts w:ascii="GHEA Grapalat" w:eastAsia="Calibri" w:hAnsi="GHEA Grapalat" w:cs="Calibri"/>
                <w:b/>
                <w:i/>
                <w:color w:val="002060"/>
                <w:u w:val="single"/>
                <w:shd w:val="clear" w:color="auto" w:fill="F2F2F2"/>
                <w:lang w:val="hy-AM"/>
              </w:rPr>
            </w:pPr>
            <w:hyperlink r:id="rId19" w:tooltip="Դասախոսների և արտադրական ուսուցման վարպետների վերապատրաստման կարգերի պահանջների կատարմանն ուղղված ստուգումների" w:history="1">
              <w:r w:rsidR="00AB2EB2" w:rsidRPr="00B402C4">
                <w:rPr>
                  <w:rFonts w:ascii="GHEA Grapalat" w:eastAsia="Calibri" w:hAnsi="GHEA Grapalat" w:cs="Calibri"/>
                  <w:b/>
                  <w:color w:val="002060"/>
                  <w:u w:val="single"/>
                  <w:shd w:val="clear" w:color="auto" w:fill="F2F2F2"/>
                  <w:lang w:val="hy-AM"/>
                </w:rPr>
                <w:t>N9</w:t>
              </w:r>
            </w:hyperlink>
          </w:p>
        </w:tc>
        <w:tc>
          <w:tcPr>
            <w:tcW w:w="1260" w:type="dxa"/>
            <w:shd w:val="clear" w:color="auto" w:fill="F2F2F2" w:themeFill="background1" w:themeFillShade="F2"/>
          </w:tcPr>
          <w:p w14:paraId="090BBDD1" w14:textId="77777777" w:rsidR="00AB2EB2" w:rsidRPr="00B402C4" w:rsidRDefault="00AB2EB2" w:rsidP="00C738D2">
            <w:pPr>
              <w:tabs>
                <w:tab w:val="left" w:pos="855"/>
              </w:tabs>
              <w:jc w:val="center"/>
              <w:rPr>
                <w:rFonts w:ascii="GHEA Grapalat" w:eastAsia="Calibri" w:hAnsi="GHEA Grapalat" w:cs="Calibri"/>
                <w:b/>
                <w:i/>
                <w:color w:val="002060"/>
                <w:sz w:val="18"/>
                <w:szCs w:val="18"/>
                <w:shd w:val="clear" w:color="auto" w:fill="F2F2F2"/>
                <w:lang w:val="hy-AM"/>
              </w:rPr>
            </w:pPr>
            <w:r w:rsidRPr="00B402C4">
              <w:rPr>
                <w:rFonts w:ascii="GHEA Grapalat" w:eastAsia="Calibri" w:hAnsi="GHEA Grapalat" w:cs="Calibri"/>
                <w:b/>
                <w:i/>
                <w:color w:val="002060"/>
                <w:sz w:val="18"/>
                <w:szCs w:val="18"/>
                <w:shd w:val="clear" w:color="auto" w:fill="F2F2F2"/>
                <w:lang w:val="hy-AM"/>
              </w:rPr>
              <w:t>Ընդամենը</w:t>
            </w:r>
          </w:p>
        </w:tc>
      </w:tr>
      <w:tr w:rsidR="00AB2EB2" w:rsidRPr="00173359" w14:paraId="10B5CAB0" w14:textId="77777777" w:rsidTr="00C738D2">
        <w:trPr>
          <w:trHeight w:val="525"/>
        </w:trPr>
        <w:tc>
          <w:tcPr>
            <w:tcW w:w="3510" w:type="dxa"/>
            <w:shd w:val="clear" w:color="auto" w:fill="F2F2F2" w:themeFill="background1" w:themeFillShade="F2"/>
            <w:vAlign w:val="center"/>
          </w:tcPr>
          <w:p w14:paraId="48FA89B6" w14:textId="77777777" w:rsidR="00AB2EB2" w:rsidRPr="00173359" w:rsidRDefault="00AB2EB2" w:rsidP="00C738D2">
            <w:pPr>
              <w:tabs>
                <w:tab w:val="left" w:pos="284"/>
                <w:tab w:val="left" w:pos="426"/>
                <w:tab w:val="left" w:pos="855"/>
              </w:tabs>
              <w:ind w:right="-1"/>
              <w:rPr>
                <w:rFonts w:ascii="GHEA Grapalat" w:eastAsia="Impact" w:hAnsi="GHEA Grapalat" w:cs="Times New Roman"/>
                <w:b/>
                <w:i/>
                <w:color w:val="244061"/>
                <w:sz w:val="20"/>
                <w:szCs w:val="20"/>
                <w:lang w:val="en-US"/>
              </w:rPr>
            </w:pPr>
            <w:r w:rsidRPr="00173359">
              <w:rPr>
                <w:rFonts w:ascii="GHEA Grapalat" w:eastAsia="Impact" w:hAnsi="GHEA Grapalat" w:cs="Times New Roman"/>
                <w:b/>
                <w:bCs/>
                <w:i/>
                <w:color w:val="244061"/>
                <w:sz w:val="20"/>
                <w:szCs w:val="20"/>
                <w:lang w:val="hy-AM"/>
              </w:rPr>
              <w:t xml:space="preserve">ՃՇՀԱՀ հիմնադրամի քոլեջ </w:t>
            </w:r>
            <w:r w:rsidRPr="00173359">
              <w:rPr>
                <w:rFonts w:ascii="GHEA Grapalat" w:eastAsia="Impact" w:hAnsi="GHEA Grapalat" w:cs="Times New Roman"/>
                <w:b/>
                <w:bCs/>
                <w:i/>
                <w:color w:val="244061"/>
                <w:sz w:val="20"/>
                <w:szCs w:val="20"/>
                <w:lang w:val="en-US"/>
              </w:rPr>
              <w:t>(</w:t>
            </w:r>
            <w:r w:rsidRPr="00173359">
              <w:rPr>
                <w:rFonts w:ascii="GHEA Grapalat" w:eastAsia="Impact" w:hAnsi="GHEA Grapalat" w:cs="Times New Roman"/>
                <w:b/>
                <w:bCs/>
                <w:i/>
                <w:color w:val="244061"/>
                <w:sz w:val="20"/>
                <w:szCs w:val="20"/>
                <w:lang w:val="hy-AM"/>
              </w:rPr>
              <w:t>ն/մ</w:t>
            </w:r>
            <w:r w:rsidRPr="00173359">
              <w:rPr>
                <w:rFonts w:ascii="GHEA Grapalat" w:eastAsia="Impact" w:hAnsi="GHEA Grapalat" w:cs="Times New Roman"/>
                <w:b/>
                <w:bCs/>
                <w:i/>
                <w:color w:val="244061"/>
                <w:sz w:val="20"/>
                <w:szCs w:val="20"/>
                <w:lang w:val="en-US"/>
              </w:rPr>
              <w:t>)</w:t>
            </w:r>
          </w:p>
        </w:tc>
        <w:tc>
          <w:tcPr>
            <w:tcW w:w="630" w:type="dxa"/>
            <w:shd w:val="clear" w:color="auto" w:fill="F2F2F2" w:themeFill="background1" w:themeFillShade="F2"/>
            <w:vAlign w:val="center"/>
          </w:tcPr>
          <w:p w14:paraId="4E81F67D"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rPr>
            </w:pPr>
            <w:r w:rsidRPr="00173359">
              <w:rPr>
                <w:rFonts w:ascii="GHEA Grapalat" w:eastAsia="Calibri" w:hAnsi="GHEA Grapalat" w:cs="Calibri"/>
                <w:b/>
                <w:i/>
                <w:color w:val="0F243E"/>
                <w:sz w:val="18"/>
                <w:szCs w:val="18"/>
                <w:shd w:val="clear" w:color="auto" w:fill="F2F2F2"/>
              </w:rPr>
              <w:t>-</w:t>
            </w:r>
          </w:p>
        </w:tc>
        <w:tc>
          <w:tcPr>
            <w:tcW w:w="630" w:type="dxa"/>
            <w:shd w:val="clear" w:color="auto" w:fill="F2F2F2" w:themeFill="background1" w:themeFillShade="F2"/>
            <w:vAlign w:val="center"/>
          </w:tcPr>
          <w:p w14:paraId="6AD9FE69"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rPr>
            </w:pPr>
            <w:r w:rsidRPr="00173359">
              <w:rPr>
                <w:rFonts w:ascii="GHEA Grapalat" w:eastAsia="Calibri" w:hAnsi="GHEA Grapalat" w:cs="Calibri"/>
                <w:b/>
                <w:i/>
                <w:color w:val="0F243E"/>
                <w:sz w:val="18"/>
                <w:szCs w:val="18"/>
                <w:shd w:val="clear" w:color="auto" w:fill="F2F2F2"/>
              </w:rPr>
              <w:t>-</w:t>
            </w:r>
          </w:p>
        </w:tc>
        <w:tc>
          <w:tcPr>
            <w:tcW w:w="630" w:type="dxa"/>
            <w:shd w:val="clear" w:color="auto" w:fill="F2F2F2" w:themeFill="background1" w:themeFillShade="F2"/>
            <w:vAlign w:val="center"/>
          </w:tcPr>
          <w:p w14:paraId="4801FCA7"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rPr>
            </w:pPr>
            <w:r w:rsidRPr="00173359">
              <w:rPr>
                <w:rFonts w:ascii="GHEA Grapalat" w:eastAsia="Calibri" w:hAnsi="GHEA Grapalat" w:cs="Calibri"/>
                <w:b/>
                <w:i/>
                <w:color w:val="0F243E"/>
                <w:sz w:val="18"/>
                <w:szCs w:val="18"/>
                <w:shd w:val="clear" w:color="auto" w:fill="F2F2F2"/>
              </w:rPr>
              <w:t>-</w:t>
            </w:r>
          </w:p>
        </w:tc>
        <w:tc>
          <w:tcPr>
            <w:tcW w:w="630" w:type="dxa"/>
            <w:shd w:val="clear" w:color="auto" w:fill="F2F2F2" w:themeFill="background1" w:themeFillShade="F2"/>
            <w:vAlign w:val="center"/>
          </w:tcPr>
          <w:p w14:paraId="0F466BE9"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rPr>
            </w:pPr>
            <w:r w:rsidRPr="00173359">
              <w:rPr>
                <w:rFonts w:ascii="GHEA Grapalat" w:eastAsia="Calibri" w:hAnsi="GHEA Grapalat" w:cs="Calibri"/>
                <w:b/>
                <w:i/>
                <w:color w:val="0F243E"/>
                <w:sz w:val="18"/>
                <w:szCs w:val="18"/>
                <w:shd w:val="clear" w:color="auto" w:fill="F2F2F2"/>
              </w:rPr>
              <w:t>-</w:t>
            </w:r>
          </w:p>
        </w:tc>
        <w:tc>
          <w:tcPr>
            <w:tcW w:w="720" w:type="dxa"/>
            <w:shd w:val="clear" w:color="auto" w:fill="F2F2F2" w:themeFill="background1" w:themeFillShade="F2"/>
            <w:vAlign w:val="center"/>
          </w:tcPr>
          <w:p w14:paraId="1BA689F0"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173359">
              <w:rPr>
                <w:rFonts w:ascii="GHEA Grapalat" w:eastAsia="Calibri" w:hAnsi="GHEA Grapalat" w:cs="Calibri"/>
                <w:b/>
                <w:i/>
                <w:color w:val="0F243E"/>
                <w:sz w:val="18"/>
                <w:szCs w:val="18"/>
                <w:shd w:val="clear" w:color="auto" w:fill="F2F2F2"/>
                <w:lang w:val="hy-AM"/>
              </w:rPr>
              <w:t>2</w:t>
            </w:r>
            <w:r w:rsidRPr="00173359">
              <w:rPr>
                <w:rFonts w:ascii="Cambria Math" w:eastAsia="Calibri" w:hAnsi="Cambria Math" w:cs="Cambria Math"/>
                <w:b/>
                <w:i/>
                <w:color w:val="0F243E"/>
                <w:sz w:val="18"/>
                <w:szCs w:val="18"/>
                <w:shd w:val="clear" w:color="auto" w:fill="F2F2F2"/>
                <w:lang w:val="hy-AM"/>
              </w:rPr>
              <w:t>․</w:t>
            </w:r>
            <w:r w:rsidRPr="00173359">
              <w:rPr>
                <w:rFonts w:ascii="GHEA Grapalat" w:eastAsia="Calibri" w:hAnsi="GHEA Grapalat" w:cs="Calibri"/>
                <w:b/>
                <w:i/>
                <w:color w:val="0F243E"/>
                <w:sz w:val="18"/>
                <w:szCs w:val="18"/>
                <w:shd w:val="clear" w:color="auto" w:fill="F2F2F2"/>
                <w:lang w:val="hy-AM"/>
              </w:rPr>
              <w:t>5</w:t>
            </w:r>
          </w:p>
        </w:tc>
        <w:tc>
          <w:tcPr>
            <w:tcW w:w="630" w:type="dxa"/>
            <w:shd w:val="clear" w:color="auto" w:fill="F2F2F2" w:themeFill="background1" w:themeFillShade="F2"/>
            <w:vAlign w:val="center"/>
          </w:tcPr>
          <w:p w14:paraId="5F0669D1"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rPr>
            </w:pPr>
            <w:r w:rsidRPr="00173359">
              <w:rPr>
                <w:rFonts w:ascii="GHEA Grapalat" w:eastAsia="Calibri" w:hAnsi="GHEA Grapalat" w:cs="Calibri"/>
                <w:b/>
                <w:i/>
                <w:color w:val="0F243E"/>
                <w:sz w:val="18"/>
                <w:szCs w:val="18"/>
                <w:shd w:val="clear" w:color="auto" w:fill="F2F2F2"/>
              </w:rPr>
              <w:t>-</w:t>
            </w:r>
          </w:p>
        </w:tc>
        <w:tc>
          <w:tcPr>
            <w:tcW w:w="630" w:type="dxa"/>
            <w:shd w:val="clear" w:color="auto" w:fill="F2F2F2" w:themeFill="background1" w:themeFillShade="F2"/>
            <w:vAlign w:val="center"/>
          </w:tcPr>
          <w:p w14:paraId="14166885"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rPr>
            </w:pPr>
            <w:r w:rsidRPr="00173359">
              <w:rPr>
                <w:rFonts w:ascii="GHEA Grapalat" w:eastAsia="Calibri" w:hAnsi="GHEA Grapalat" w:cs="Calibri"/>
                <w:b/>
                <w:i/>
                <w:color w:val="0F243E"/>
                <w:sz w:val="18"/>
                <w:szCs w:val="18"/>
                <w:shd w:val="clear" w:color="auto" w:fill="F2F2F2"/>
              </w:rPr>
              <w:t>-</w:t>
            </w:r>
          </w:p>
        </w:tc>
        <w:tc>
          <w:tcPr>
            <w:tcW w:w="630" w:type="dxa"/>
            <w:shd w:val="clear" w:color="auto" w:fill="F2F2F2" w:themeFill="background1" w:themeFillShade="F2"/>
            <w:vAlign w:val="center"/>
          </w:tcPr>
          <w:p w14:paraId="3AB477E1"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rPr>
            </w:pPr>
            <w:r w:rsidRPr="00173359">
              <w:rPr>
                <w:rFonts w:ascii="GHEA Grapalat" w:eastAsia="Calibri" w:hAnsi="GHEA Grapalat" w:cs="Calibri"/>
                <w:b/>
                <w:i/>
                <w:color w:val="0F243E"/>
                <w:sz w:val="18"/>
                <w:szCs w:val="18"/>
                <w:shd w:val="clear" w:color="auto" w:fill="F2F2F2"/>
              </w:rPr>
              <w:t>-</w:t>
            </w:r>
          </w:p>
        </w:tc>
        <w:tc>
          <w:tcPr>
            <w:tcW w:w="630" w:type="dxa"/>
            <w:shd w:val="clear" w:color="auto" w:fill="F2F2F2" w:themeFill="background1" w:themeFillShade="F2"/>
            <w:vAlign w:val="center"/>
          </w:tcPr>
          <w:p w14:paraId="3867CA1B"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rPr>
            </w:pPr>
            <w:r w:rsidRPr="00173359">
              <w:rPr>
                <w:rFonts w:ascii="GHEA Grapalat" w:eastAsia="Calibri" w:hAnsi="GHEA Grapalat" w:cs="Calibri"/>
                <w:b/>
                <w:i/>
                <w:color w:val="0F243E"/>
                <w:sz w:val="18"/>
                <w:szCs w:val="18"/>
                <w:shd w:val="clear" w:color="auto" w:fill="F2F2F2"/>
              </w:rPr>
              <w:t>-</w:t>
            </w:r>
          </w:p>
        </w:tc>
        <w:tc>
          <w:tcPr>
            <w:tcW w:w="1260" w:type="dxa"/>
            <w:shd w:val="clear" w:color="auto" w:fill="F2F2F2" w:themeFill="background1" w:themeFillShade="F2"/>
            <w:vAlign w:val="center"/>
          </w:tcPr>
          <w:p w14:paraId="00C13FB6"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sidRPr="00173359">
              <w:rPr>
                <w:rFonts w:ascii="GHEA Grapalat" w:eastAsia="Calibri" w:hAnsi="GHEA Grapalat" w:cs="Calibri"/>
                <w:b/>
                <w:i/>
                <w:color w:val="0F243E"/>
                <w:sz w:val="18"/>
                <w:szCs w:val="18"/>
                <w:shd w:val="clear" w:color="auto" w:fill="F2F2F2"/>
                <w:lang w:val="hy-AM"/>
              </w:rPr>
              <w:t>2</w:t>
            </w:r>
            <w:r w:rsidRPr="00173359">
              <w:rPr>
                <w:rFonts w:ascii="Cambria Math" w:eastAsia="Calibri" w:hAnsi="Cambria Math" w:cs="Cambria Math"/>
                <w:b/>
                <w:i/>
                <w:color w:val="0F243E"/>
                <w:sz w:val="18"/>
                <w:szCs w:val="18"/>
                <w:shd w:val="clear" w:color="auto" w:fill="F2F2F2"/>
                <w:lang w:val="hy-AM"/>
              </w:rPr>
              <w:t>․</w:t>
            </w:r>
            <w:r w:rsidRPr="00173359">
              <w:rPr>
                <w:rFonts w:ascii="GHEA Grapalat" w:eastAsia="Calibri" w:hAnsi="GHEA Grapalat" w:cs="Calibri"/>
                <w:b/>
                <w:i/>
                <w:color w:val="0F243E"/>
                <w:sz w:val="18"/>
                <w:szCs w:val="18"/>
                <w:shd w:val="clear" w:color="auto" w:fill="F2F2F2"/>
                <w:lang w:val="hy-AM"/>
              </w:rPr>
              <w:t>5</w:t>
            </w:r>
          </w:p>
        </w:tc>
      </w:tr>
      <w:tr w:rsidR="00AB2EB2" w:rsidRPr="00173359" w14:paraId="6667EBDD" w14:textId="77777777" w:rsidTr="00C738D2">
        <w:trPr>
          <w:trHeight w:val="525"/>
        </w:trPr>
        <w:tc>
          <w:tcPr>
            <w:tcW w:w="3510" w:type="dxa"/>
            <w:shd w:val="clear" w:color="auto" w:fill="F2F2F2" w:themeFill="background1" w:themeFillShade="F2"/>
            <w:vAlign w:val="center"/>
          </w:tcPr>
          <w:p w14:paraId="292D83CD" w14:textId="77777777" w:rsidR="00AB2EB2" w:rsidRPr="00173359" w:rsidRDefault="00AB2EB2" w:rsidP="00C738D2">
            <w:pPr>
              <w:tabs>
                <w:tab w:val="left" w:pos="284"/>
                <w:tab w:val="left" w:pos="426"/>
                <w:tab w:val="left" w:pos="855"/>
              </w:tabs>
              <w:ind w:right="-1"/>
              <w:rPr>
                <w:rFonts w:ascii="GHEA Grapalat" w:eastAsia="MS Mincho" w:hAnsi="GHEA Grapalat" w:cs="MS Mincho"/>
                <w:b/>
                <w:bCs/>
                <w:i/>
                <w:color w:val="244061"/>
                <w:sz w:val="18"/>
                <w:szCs w:val="18"/>
                <w:lang w:val="en-US"/>
              </w:rPr>
            </w:pPr>
            <w:r w:rsidRPr="00173359">
              <w:rPr>
                <w:rFonts w:ascii="GHEA Grapalat" w:eastAsia="MS Mincho" w:hAnsi="GHEA Grapalat" w:cs="MS Mincho"/>
                <w:b/>
                <w:bCs/>
                <w:i/>
                <w:color w:val="244061"/>
                <w:sz w:val="18"/>
                <w:szCs w:val="18"/>
                <w:lang w:val="hy-AM"/>
              </w:rPr>
              <w:t>ՃՇՀԱՀ հիմնադրամի քոլեջ</w:t>
            </w:r>
            <w:r w:rsidRPr="00173359">
              <w:rPr>
                <w:rFonts w:ascii="GHEA Grapalat" w:eastAsia="MS Mincho" w:hAnsi="GHEA Grapalat" w:cs="MS Mincho"/>
                <w:b/>
                <w:bCs/>
                <w:i/>
                <w:color w:val="244061"/>
                <w:sz w:val="18"/>
                <w:szCs w:val="18"/>
                <w:lang w:val="en-US"/>
              </w:rPr>
              <w:t xml:space="preserve"> (</w:t>
            </w:r>
            <w:r>
              <w:rPr>
                <w:rFonts w:ascii="GHEA Grapalat" w:eastAsia="MS Mincho" w:hAnsi="GHEA Grapalat" w:cs="MS Mincho"/>
                <w:b/>
                <w:bCs/>
                <w:i/>
                <w:color w:val="244061"/>
                <w:sz w:val="18"/>
                <w:szCs w:val="18"/>
                <w:lang w:val="hy-AM"/>
              </w:rPr>
              <w:t>մ</w:t>
            </w:r>
            <w:r w:rsidRPr="00173359">
              <w:rPr>
                <w:rFonts w:ascii="GHEA Grapalat" w:eastAsia="MS Mincho" w:hAnsi="GHEA Grapalat" w:cs="MS Mincho"/>
                <w:b/>
                <w:bCs/>
                <w:i/>
                <w:color w:val="244061"/>
                <w:sz w:val="18"/>
                <w:szCs w:val="18"/>
                <w:lang w:val="hy-AM"/>
              </w:rPr>
              <w:t>/մ</w:t>
            </w:r>
            <w:r w:rsidRPr="00173359">
              <w:rPr>
                <w:rFonts w:ascii="GHEA Grapalat" w:eastAsia="MS Mincho" w:hAnsi="GHEA Grapalat" w:cs="MS Mincho"/>
                <w:b/>
                <w:bCs/>
                <w:i/>
                <w:color w:val="244061"/>
                <w:sz w:val="18"/>
                <w:szCs w:val="18"/>
                <w:lang w:val="en-US"/>
              </w:rPr>
              <w:t>)</w:t>
            </w:r>
          </w:p>
        </w:tc>
        <w:tc>
          <w:tcPr>
            <w:tcW w:w="630" w:type="dxa"/>
            <w:shd w:val="clear" w:color="auto" w:fill="F2F2F2" w:themeFill="background1" w:themeFillShade="F2"/>
            <w:vAlign w:val="center"/>
          </w:tcPr>
          <w:p w14:paraId="522627DA"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sidRPr="00173359">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1CD3A642"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sidRPr="00173359">
              <w:rPr>
                <w:rFonts w:ascii="GHEA Grapalat" w:eastAsia="Calibri" w:hAnsi="GHEA Grapalat" w:cs="Calibri"/>
                <w:b/>
                <w:i/>
                <w:color w:val="0F243E"/>
                <w:sz w:val="18"/>
                <w:szCs w:val="18"/>
                <w:shd w:val="clear" w:color="auto" w:fill="F2F2F2"/>
                <w:lang w:val="en-US"/>
              </w:rPr>
              <w:t>3</w:t>
            </w:r>
          </w:p>
        </w:tc>
        <w:tc>
          <w:tcPr>
            <w:tcW w:w="630" w:type="dxa"/>
            <w:shd w:val="clear" w:color="auto" w:fill="F2F2F2" w:themeFill="background1" w:themeFillShade="F2"/>
            <w:vAlign w:val="center"/>
          </w:tcPr>
          <w:p w14:paraId="7E9DFBDA"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sidRPr="00173359">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0DD3DE26"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sidRPr="00173359">
              <w:rPr>
                <w:rFonts w:ascii="GHEA Grapalat" w:eastAsia="Calibri" w:hAnsi="GHEA Grapalat" w:cs="Calibri"/>
                <w:b/>
                <w:i/>
                <w:color w:val="0F243E"/>
                <w:sz w:val="18"/>
                <w:szCs w:val="18"/>
                <w:shd w:val="clear" w:color="auto" w:fill="F2F2F2"/>
                <w:lang w:val="en-US"/>
              </w:rPr>
              <w:t>-</w:t>
            </w:r>
          </w:p>
        </w:tc>
        <w:tc>
          <w:tcPr>
            <w:tcW w:w="720" w:type="dxa"/>
            <w:shd w:val="clear" w:color="auto" w:fill="F2F2F2" w:themeFill="background1" w:themeFillShade="F2"/>
            <w:vAlign w:val="center"/>
          </w:tcPr>
          <w:p w14:paraId="13FE0657"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sidRPr="00173359">
              <w:rPr>
                <w:rFonts w:ascii="GHEA Grapalat" w:eastAsia="Calibri" w:hAnsi="GHEA Grapalat" w:cs="Calibri"/>
                <w:b/>
                <w:i/>
                <w:color w:val="0F243E"/>
                <w:sz w:val="18"/>
                <w:szCs w:val="18"/>
                <w:shd w:val="clear" w:color="auto" w:fill="F2F2F2"/>
                <w:lang w:val="en-US"/>
              </w:rPr>
              <w:t>2.5</w:t>
            </w:r>
          </w:p>
        </w:tc>
        <w:tc>
          <w:tcPr>
            <w:tcW w:w="630" w:type="dxa"/>
            <w:shd w:val="clear" w:color="auto" w:fill="F2F2F2" w:themeFill="background1" w:themeFillShade="F2"/>
            <w:vAlign w:val="center"/>
          </w:tcPr>
          <w:p w14:paraId="1345E35E"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sidRPr="00173359">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7B30439E"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sidRPr="00173359">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059F06A1"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sidRPr="00173359">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40CDF647"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sidRPr="00173359">
              <w:rPr>
                <w:rFonts w:ascii="GHEA Grapalat" w:eastAsia="Calibri" w:hAnsi="GHEA Grapalat" w:cs="Calibri"/>
                <w:b/>
                <w:i/>
                <w:color w:val="0F243E"/>
                <w:sz w:val="18"/>
                <w:szCs w:val="18"/>
                <w:shd w:val="clear" w:color="auto" w:fill="F2F2F2"/>
                <w:lang w:val="en-US"/>
              </w:rPr>
              <w:t>-</w:t>
            </w:r>
          </w:p>
        </w:tc>
        <w:tc>
          <w:tcPr>
            <w:tcW w:w="1260" w:type="dxa"/>
            <w:shd w:val="clear" w:color="auto" w:fill="F2F2F2" w:themeFill="background1" w:themeFillShade="F2"/>
            <w:vAlign w:val="center"/>
          </w:tcPr>
          <w:p w14:paraId="386DC694" w14:textId="77777777" w:rsidR="00AB2EB2" w:rsidRPr="00173359"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sidRPr="00173359">
              <w:rPr>
                <w:rFonts w:ascii="GHEA Grapalat" w:eastAsia="Calibri" w:hAnsi="GHEA Grapalat" w:cs="Calibri"/>
                <w:b/>
                <w:i/>
                <w:color w:val="0F243E"/>
                <w:sz w:val="18"/>
                <w:szCs w:val="18"/>
                <w:shd w:val="clear" w:color="auto" w:fill="F2F2F2"/>
                <w:lang w:val="en-US"/>
              </w:rPr>
              <w:t>5.5</w:t>
            </w:r>
          </w:p>
        </w:tc>
      </w:tr>
      <w:tr w:rsidR="00AB2EB2" w:rsidRPr="00173359" w14:paraId="32E73016" w14:textId="77777777" w:rsidTr="00C738D2">
        <w:trPr>
          <w:trHeight w:val="665"/>
        </w:trPr>
        <w:tc>
          <w:tcPr>
            <w:tcW w:w="3510" w:type="dxa"/>
            <w:shd w:val="clear" w:color="auto" w:fill="F2F2F2" w:themeFill="background1" w:themeFillShade="F2"/>
            <w:vAlign w:val="center"/>
          </w:tcPr>
          <w:p w14:paraId="3BD05DCB" w14:textId="77777777" w:rsidR="00AB2EB2" w:rsidRPr="00173359" w:rsidRDefault="00AB2EB2" w:rsidP="00C738D2">
            <w:pPr>
              <w:tabs>
                <w:tab w:val="left" w:pos="284"/>
                <w:tab w:val="left" w:pos="426"/>
                <w:tab w:val="left" w:pos="855"/>
              </w:tabs>
              <w:ind w:right="-1"/>
              <w:rPr>
                <w:rFonts w:ascii="GHEA Grapalat" w:eastAsia="MS Mincho" w:hAnsi="GHEA Grapalat" w:cs="MS Mincho"/>
                <w:b/>
                <w:bCs/>
                <w:i/>
                <w:color w:val="244061"/>
                <w:sz w:val="18"/>
                <w:szCs w:val="18"/>
                <w:lang w:val="en-US"/>
              </w:rPr>
            </w:pPr>
            <w:r w:rsidRPr="00173359">
              <w:rPr>
                <w:rFonts w:ascii="GHEA Grapalat" w:eastAsia="MS Mincho" w:hAnsi="GHEA Grapalat" w:cs="MS Mincho"/>
                <w:b/>
                <w:bCs/>
                <w:i/>
                <w:color w:val="244061"/>
                <w:sz w:val="18"/>
                <w:szCs w:val="18"/>
                <w:lang w:val="hy-AM"/>
              </w:rPr>
              <w:t>Երևանի Փ</w:t>
            </w:r>
            <w:r w:rsidRPr="00173359">
              <w:rPr>
                <w:rFonts w:ascii="Cambria Math" w:eastAsia="MS Mincho" w:hAnsi="Cambria Math" w:cs="Cambria Math"/>
                <w:b/>
                <w:bCs/>
                <w:i/>
                <w:color w:val="244061"/>
                <w:sz w:val="18"/>
                <w:szCs w:val="18"/>
                <w:lang w:val="hy-AM"/>
              </w:rPr>
              <w:t>․</w:t>
            </w:r>
            <w:r w:rsidRPr="00173359">
              <w:rPr>
                <w:rFonts w:ascii="GHEA Grapalat" w:eastAsia="MS Mincho" w:hAnsi="GHEA Grapalat" w:cs="MS Mincho"/>
                <w:b/>
                <w:bCs/>
                <w:i/>
                <w:color w:val="244061"/>
                <w:sz w:val="18"/>
                <w:szCs w:val="18"/>
                <w:lang w:val="hy-AM"/>
              </w:rPr>
              <w:t xml:space="preserve"> Թերլեմեզյանի անվան գեղարվեստի պետական քոլեջ</w:t>
            </w:r>
          </w:p>
        </w:tc>
        <w:tc>
          <w:tcPr>
            <w:tcW w:w="630" w:type="dxa"/>
            <w:shd w:val="clear" w:color="auto" w:fill="F2F2F2" w:themeFill="background1" w:themeFillShade="F2"/>
            <w:vAlign w:val="center"/>
          </w:tcPr>
          <w:p w14:paraId="43AB0CC9"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14166545"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4</w:t>
            </w:r>
          </w:p>
        </w:tc>
        <w:tc>
          <w:tcPr>
            <w:tcW w:w="630" w:type="dxa"/>
            <w:shd w:val="clear" w:color="auto" w:fill="F2F2F2" w:themeFill="background1" w:themeFillShade="F2"/>
            <w:vAlign w:val="center"/>
          </w:tcPr>
          <w:p w14:paraId="3A37D146"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3.5</w:t>
            </w:r>
          </w:p>
        </w:tc>
        <w:tc>
          <w:tcPr>
            <w:tcW w:w="630" w:type="dxa"/>
            <w:shd w:val="clear" w:color="auto" w:fill="F2F2F2" w:themeFill="background1" w:themeFillShade="F2"/>
            <w:vAlign w:val="center"/>
          </w:tcPr>
          <w:p w14:paraId="0A642FAB"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720" w:type="dxa"/>
            <w:shd w:val="clear" w:color="auto" w:fill="F2F2F2" w:themeFill="background1" w:themeFillShade="F2"/>
            <w:vAlign w:val="center"/>
          </w:tcPr>
          <w:p w14:paraId="4085604E"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5.5</w:t>
            </w:r>
          </w:p>
        </w:tc>
        <w:tc>
          <w:tcPr>
            <w:tcW w:w="630" w:type="dxa"/>
            <w:shd w:val="clear" w:color="auto" w:fill="F2F2F2" w:themeFill="background1" w:themeFillShade="F2"/>
            <w:vAlign w:val="center"/>
          </w:tcPr>
          <w:p w14:paraId="57CC581E"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1</w:t>
            </w:r>
          </w:p>
        </w:tc>
        <w:tc>
          <w:tcPr>
            <w:tcW w:w="630" w:type="dxa"/>
            <w:shd w:val="clear" w:color="auto" w:fill="F2F2F2" w:themeFill="background1" w:themeFillShade="F2"/>
            <w:vAlign w:val="center"/>
          </w:tcPr>
          <w:p w14:paraId="555D5130"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0.6</w:t>
            </w:r>
          </w:p>
        </w:tc>
        <w:tc>
          <w:tcPr>
            <w:tcW w:w="630" w:type="dxa"/>
            <w:shd w:val="clear" w:color="auto" w:fill="F2F2F2" w:themeFill="background1" w:themeFillShade="F2"/>
            <w:vAlign w:val="center"/>
          </w:tcPr>
          <w:p w14:paraId="7800738E"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445DF59D"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1</w:t>
            </w:r>
          </w:p>
        </w:tc>
        <w:tc>
          <w:tcPr>
            <w:tcW w:w="1260" w:type="dxa"/>
            <w:shd w:val="clear" w:color="auto" w:fill="F2F2F2" w:themeFill="background1" w:themeFillShade="F2"/>
            <w:vAlign w:val="center"/>
          </w:tcPr>
          <w:p w14:paraId="63A45895"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15.6</w:t>
            </w:r>
          </w:p>
        </w:tc>
      </w:tr>
      <w:tr w:rsidR="00AB2EB2" w:rsidRPr="00173359" w14:paraId="7F6507D2" w14:textId="77777777" w:rsidTr="00C738D2">
        <w:trPr>
          <w:trHeight w:val="575"/>
        </w:trPr>
        <w:tc>
          <w:tcPr>
            <w:tcW w:w="3510" w:type="dxa"/>
            <w:shd w:val="clear" w:color="auto" w:fill="F2F2F2" w:themeFill="background1" w:themeFillShade="F2"/>
            <w:vAlign w:val="center"/>
          </w:tcPr>
          <w:p w14:paraId="6A2C7B4E" w14:textId="77777777" w:rsidR="00AB2EB2" w:rsidRPr="001D1EF0" w:rsidRDefault="00AB2EB2" w:rsidP="00C738D2">
            <w:pPr>
              <w:tabs>
                <w:tab w:val="left" w:pos="284"/>
                <w:tab w:val="left" w:pos="426"/>
                <w:tab w:val="left" w:pos="855"/>
              </w:tabs>
              <w:ind w:right="-1"/>
              <w:rPr>
                <w:rFonts w:ascii="GHEA Grapalat" w:eastAsia="MS Mincho" w:hAnsi="GHEA Grapalat" w:cs="MS Mincho"/>
                <w:b/>
                <w:bCs/>
                <w:i/>
                <w:color w:val="244061"/>
                <w:sz w:val="18"/>
                <w:szCs w:val="18"/>
                <w:lang w:val="en-US"/>
              </w:rPr>
            </w:pPr>
            <w:r w:rsidRPr="00173359">
              <w:rPr>
                <w:rFonts w:ascii="GHEA Grapalat" w:eastAsia="MS Mincho" w:hAnsi="GHEA Grapalat" w:cs="MS Mincho"/>
                <w:b/>
                <w:bCs/>
                <w:i/>
                <w:color w:val="244061"/>
                <w:sz w:val="18"/>
                <w:szCs w:val="18"/>
                <w:lang w:val="hy-AM"/>
              </w:rPr>
              <w:t>ՀԱՊՀ հիմնադրամի Գյումրու մասնաճյուղ</w:t>
            </w:r>
          </w:p>
        </w:tc>
        <w:tc>
          <w:tcPr>
            <w:tcW w:w="630" w:type="dxa"/>
            <w:shd w:val="clear" w:color="auto" w:fill="F2F2F2" w:themeFill="background1" w:themeFillShade="F2"/>
            <w:vAlign w:val="center"/>
          </w:tcPr>
          <w:p w14:paraId="47834BD5"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130104D2"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4</w:t>
            </w:r>
          </w:p>
        </w:tc>
        <w:tc>
          <w:tcPr>
            <w:tcW w:w="630" w:type="dxa"/>
            <w:shd w:val="clear" w:color="auto" w:fill="F2F2F2" w:themeFill="background1" w:themeFillShade="F2"/>
            <w:vAlign w:val="center"/>
          </w:tcPr>
          <w:p w14:paraId="2922A8FC"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0.5</w:t>
            </w:r>
          </w:p>
        </w:tc>
        <w:tc>
          <w:tcPr>
            <w:tcW w:w="630" w:type="dxa"/>
            <w:shd w:val="clear" w:color="auto" w:fill="F2F2F2" w:themeFill="background1" w:themeFillShade="F2"/>
            <w:vAlign w:val="center"/>
          </w:tcPr>
          <w:p w14:paraId="31B983F8"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720" w:type="dxa"/>
            <w:shd w:val="clear" w:color="auto" w:fill="F2F2F2" w:themeFill="background1" w:themeFillShade="F2"/>
            <w:vAlign w:val="center"/>
          </w:tcPr>
          <w:p w14:paraId="35089251"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1.5</w:t>
            </w:r>
          </w:p>
        </w:tc>
        <w:tc>
          <w:tcPr>
            <w:tcW w:w="630" w:type="dxa"/>
            <w:shd w:val="clear" w:color="auto" w:fill="F2F2F2" w:themeFill="background1" w:themeFillShade="F2"/>
            <w:vAlign w:val="center"/>
          </w:tcPr>
          <w:p w14:paraId="24E2035F"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0DA8141A"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0417F2F4"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0.4</w:t>
            </w:r>
          </w:p>
        </w:tc>
        <w:tc>
          <w:tcPr>
            <w:tcW w:w="630" w:type="dxa"/>
            <w:shd w:val="clear" w:color="auto" w:fill="F2F2F2" w:themeFill="background1" w:themeFillShade="F2"/>
            <w:vAlign w:val="center"/>
          </w:tcPr>
          <w:p w14:paraId="25D03563"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1260" w:type="dxa"/>
            <w:shd w:val="clear" w:color="auto" w:fill="F2F2F2" w:themeFill="background1" w:themeFillShade="F2"/>
            <w:vAlign w:val="center"/>
          </w:tcPr>
          <w:p w14:paraId="3F9CDA07"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6.4</w:t>
            </w:r>
          </w:p>
        </w:tc>
      </w:tr>
      <w:tr w:rsidR="00AB2EB2" w:rsidRPr="00173359" w14:paraId="1F88E417" w14:textId="77777777" w:rsidTr="00C738D2">
        <w:trPr>
          <w:trHeight w:val="620"/>
        </w:trPr>
        <w:tc>
          <w:tcPr>
            <w:tcW w:w="3510" w:type="dxa"/>
            <w:shd w:val="clear" w:color="auto" w:fill="F2F2F2" w:themeFill="background1" w:themeFillShade="F2"/>
            <w:vAlign w:val="center"/>
          </w:tcPr>
          <w:p w14:paraId="61E9F5DA" w14:textId="77777777" w:rsidR="00AB2EB2" w:rsidRPr="001D1EF0" w:rsidRDefault="00AB2EB2" w:rsidP="00C738D2">
            <w:pPr>
              <w:tabs>
                <w:tab w:val="left" w:pos="284"/>
                <w:tab w:val="left" w:pos="426"/>
                <w:tab w:val="left" w:pos="855"/>
              </w:tabs>
              <w:ind w:right="-1"/>
              <w:rPr>
                <w:rFonts w:ascii="GHEA Grapalat" w:eastAsia="MS Mincho" w:hAnsi="GHEA Grapalat" w:cs="MS Mincho"/>
                <w:b/>
                <w:bCs/>
                <w:i/>
                <w:color w:val="244061"/>
                <w:sz w:val="18"/>
                <w:szCs w:val="18"/>
                <w:lang w:val="en-US"/>
              </w:rPr>
            </w:pPr>
            <w:r w:rsidRPr="00173359">
              <w:rPr>
                <w:rFonts w:ascii="GHEA Grapalat" w:eastAsia="MS Mincho" w:hAnsi="GHEA Grapalat" w:cs="MS Mincho"/>
                <w:b/>
                <w:bCs/>
                <w:i/>
                <w:color w:val="244061"/>
                <w:sz w:val="18"/>
                <w:szCs w:val="18"/>
                <w:lang w:val="hy-AM"/>
              </w:rPr>
              <w:lastRenderedPageBreak/>
              <w:t>ՀԱԱՀ հիմնադրամի Շիրակի մասնաճյուղ</w:t>
            </w:r>
          </w:p>
        </w:tc>
        <w:tc>
          <w:tcPr>
            <w:tcW w:w="630" w:type="dxa"/>
            <w:shd w:val="clear" w:color="auto" w:fill="F2F2F2" w:themeFill="background1" w:themeFillShade="F2"/>
            <w:vAlign w:val="center"/>
          </w:tcPr>
          <w:p w14:paraId="6789A20E"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261AE893"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7159220C"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1.5</w:t>
            </w:r>
          </w:p>
        </w:tc>
        <w:tc>
          <w:tcPr>
            <w:tcW w:w="630" w:type="dxa"/>
            <w:shd w:val="clear" w:color="auto" w:fill="F2F2F2" w:themeFill="background1" w:themeFillShade="F2"/>
            <w:vAlign w:val="center"/>
          </w:tcPr>
          <w:p w14:paraId="037C0D9D"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2.5</w:t>
            </w:r>
          </w:p>
        </w:tc>
        <w:tc>
          <w:tcPr>
            <w:tcW w:w="720" w:type="dxa"/>
            <w:shd w:val="clear" w:color="auto" w:fill="F2F2F2" w:themeFill="background1" w:themeFillShade="F2"/>
            <w:vAlign w:val="center"/>
          </w:tcPr>
          <w:p w14:paraId="4922FF33"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3.5</w:t>
            </w:r>
          </w:p>
        </w:tc>
        <w:tc>
          <w:tcPr>
            <w:tcW w:w="630" w:type="dxa"/>
            <w:shd w:val="clear" w:color="auto" w:fill="F2F2F2" w:themeFill="background1" w:themeFillShade="F2"/>
            <w:vAlign w:val="center"/>
          </w:tcPr>
          <w:p w14:paraId="5EA52616"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0.5</w:t>
            </w:r>
          </w:p>
        </w:tc>
        <w:tc>
          <w:tcPr>
            <w:tcW w:w="630" w:type="dxa"/>
            <w:shd w:val="clear" w:color="auto" w:fill="F2F2F2" w:themeFill="background1" w:themeFillShade="F2"/>
            <w:vAlign w:val="center"/>
          </w:tcPr>
          <w:p w14:paraId="00B2FCAD"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630" w:type="dxa"/>
            <w:shd w:val="clear" w:color="auto" w:fill="F2F2F2" w:themeFill="background1" w:themeFillShade="F2"/>
            <w:vAlign w:val="center"/>
          </w:tcPr>
          <w:p w14:paraId="6D9434CA"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1.6</w:t>
            </w:r>
          </w:p>
        </w:tc>
        <w:tc>
          <w:tcPr>
            <w:tcW w:w="630" w:type="dxa"/>
            <w:shd w:val="clear" w:color="auto" w:fill="F2F2F2" w:themeFill="background1" w:themeFillShade="F2"/>
            <w:vAlign w:val="center"/>
          </w:tcPr>
          <w:p w14:paraId="69BA0F36"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w:t>
            </w:r>
          </w:p>
        </w:tc>
        <w:tc>
          <w:tcPr>
            <w:tcW w:w="1260" w:type="dxa"/>
            <w:shd w:val="clear" w:color="auto" w:fill="F2F2F2" w:themeFill="background1" w:themeFillShade="F2"/>
            <w:vAlign w:val="center"/>
          </w:tcPr>
          <w:p w14:paraId="21E66A4E" w14:textId="77777777" w:rsidR="00AB2EB2" w:rsidRPr="00CA57E4" w:rsidRDefault="00AB2EB2" w:rsidP="00C738D2">
            <w:pPr>
              <w:tabs>
                <w:tab w:val="left" w:pos="855"/>
              </w:tabs>
              <w:jc w:val="center"/>
              <w:rPr>
                <w:rFonts w:ascii="GHEA Grapalat" w:eastAsia="Calibri" w:hAnsi="GHEA Grapalat" w:cs="Calibri"/>
                <w:b/>
                <w:i/>
                <w:color w:val="0F243E"/>
                <w:sz w:val="18"/>
                <w:szCs w:val="18"/>
                <w:shd w:val="clear" w:color="auto" w:fill="F2F2F2"/>
                <w:lang w:val="en-US"/>
              </w:rPr>
            </w:pPr>
            <w:r>
              <w:rPr>
                <w:rFonts w:ascii="GHEA Grapalat" w:eastAsia="Calibri" w:hAnsi="GHEA Grapalat" w:cs="Calibri"/>
                <w:b/>
                <w:i/>
                <w:color w:val="0F243E"/>
                <w:sz w:val="18"/>
                <w:szCs w:val="18"/>
                <w:shd w:val="clear" w:color="auto" w:fill="F2F2F2"/>
                <w:lang w:val="en-US"/>
              </w:rPr>
              <w:t>9.6</w:t>
            </w:r>
          </w:p>
        </w:tc>
      </w:tr>
      <w:tr w:rsidR="00AB2EB2" w:rsidRPr="00173359" w14:paraId="422E4947" w14:textId="77777777" w:rsidTr="00C738D2">
        <w:trPr>
          <w:trHeight w:val="525"/>
        </w:trPr>
        <w:tc>
          <w:tcPr>
            <w:tcW w:w="3510" w:type="dxa"/>
            <w:shd w:val="clear" w:color="auto" w:fill="F2F2F2" w:themeFill="background1" w:themeFillShade="F2"/>
            <w:vAlign w:val="center"/>
          </w:tcPr>
          <w:p w14:paraId="61A31135" w14:textId="77777777" w:rsidR="00AB2EB2" w:rsidRPr="005B5B27" w:rsidRDefault="00AB2EB2" w:rsidP="00C738D2">
            <w:pPr>
              <w:tabs>
                <w:tab w:val="left" w:pos="284"/>
                <w:tab w:val="left" w:pos="426"/>
                <w:tab w:val="left" w:pos="855"/>
              </w:tabs>
              <w:ind w:right="-1"/>
              <w:rPr>
                <w:rFonts w:ascii="GHEA Grapalat" w:eastAsia="MS Mincho" w:hAnsi="GHEA Grapalat" w:cs="MS Mincho"/>
                <w:b/>
                <w:bCs/>
                <w:i/>
                <w:color w:val="244061"/>
                <w:sz w:val="18"/>
                <w:szCs w:val="18"/>
                <w:lang w:val="hy-AM"/>
              </w:rPr>
            </w:pPr>
            <w:r w:rsidRPr="005B5B27">
              <w:rPr>
                <w:rFonts w:ascii="GHEA Grapalat" w:eastAsia="MS Mincho" w:hAnsi="GHEA Grapalat" w:cs="MS Mincho"/>
                <w:b/>
                <w:bCs/>
                <w:i/>
                <w:color w:val="244061"/>
                <w:sz w:val="18"/>
                <w:szCs w:val="18"/>
                <w:lang w:val="hy-AM"/>
              </w:rPr>
              <w:t>ՀԱԱՀ հիմնադրամ</w:t>
            </w:r>
          </w:p>
        </w:tc>
        <w:tc>
          <w:tcPr>
            <w:tcW w:w="630" w:type="dxa"/>
            <w:shd w:val="clear" w:color="auto" w:fill="F2F2F2" w:themeFill="background1" w:themeFillShade="F2"/>
            <w:vAlign w:val="center"/>
          </w:tcPr>
          <w:p w14:paraId="47D809B3" w14:textId="77777777" w:rsidR="00AB2EB2" w:rsidRPr="005B5B27"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5B5B27">
              <w:rPr>
                <w:rFonts w:ascii="GHEA Grapalat" w:eastAsia="Calibri" w:hAnsi="GHEA Grapalat" w:cs="Calibri"/>
                <w:b/>
                <w:i/>
                <w:color w:val="0F243E"/>
                <w:sz w:val="18"/>
                <w:szCs w:val="18"/>
                <w:shd w:val="clear" w:color="auto" w:fill="F2F2F2"/>
                <w:lang w:val="hy-AM"/>
              </w:rPr>
              <w:t>-</w:t>
            </w:r>
          </w:p>
        </w:tc>
        <w:tc>
          <w:tcPr>
            <w:tcW w:w="630" w:type="dxa"/>
            <w:shd w:val="clear" w:color="auto" w:fill="F2F2F2" w:themeFill="background1" w:themeFillShade="F2"/>
            <w:vAlign w:val="center"/>
          </w:tcPr>
          <w:p w14:paraId="45F90400" w14:textId="77777777" w:rsidR="00AB2EB2" w:rsidRPr="005B5B27"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5B5B27">
              <w:rPr>
                <w:rFonts w:ascii="GHEA Grapalat" w:eastAsia="Calibri" w:hAnsi="GHEA Grapalat" w:cs="Calibri"/>
                <w:b/>
                <w:i/>
                <w:color w:val="0F243E"/>
                <w:sz w:val="18"/>
                <w:szCs w:val="18"/>
                <w:shd w:val="clear" w:color="auto" w:fill="F2F2F2"/>
                <w:lang w:val="hy-AM"/>
              </w:rPr>
              <w:t>6</w:t>
            </w:r>
          </w:p>
        </w:tc>
        <w:tc>
          <w:tcPr>
            <w:tcW w:w="630" w:type="dxa"/>
            <w:shd w:val="clear" w:color="auto" w:fill="F2F2F2" w:themeFill="background1" w:themeFillShade="F2"/>
            <w:vAlign w:val="center"/>
          </w:tcPr>
          <w:p w14:paraId="7D1B4405" w14:textId="77777777" w:rsidR="00AB2EB2" w:rsidRPr="005B5B27"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5B5B27">
              <w:rPr>
                <w:rFonts w:ascii="GHEA Grapalat" w:eastAsia="Calibri" w:hAnsi="GHEA Grapalat" w:cs="Calibri"/>
                <w:b/>
                <w:i/>
                <w:color w:val="0F243E"/>
                <w:sz w:val="18"/>
                <w:szCs w:val="18"/>
                <w:shd w:val="clear" w:color="auto" w:fill="F2F2F2"/>
                <w:lang w:val="hy-AM"/>
              </w:rPr>
              <w:t>2</w:t>
            </w:r>
            <w:r w:rsidRPr="005B5B27">
              <w:rPr>
                <w:rFonts w:ascii="Cambria Math" w:eastAsia="Calibri" w:hAnsi="Cambria Math" w:cs="Cambria Math"/>
                <w:b/>
                <w:i/>
                <w:color w:val="0F243E"/>
                <w:sz w:val="18"/>
                <w:szCs w:val="18"/>
                <w:shd w:val="clear" w:color="auto" w:fill="F2F2F2"/>
                <w:lang w:val="hy-AM"/>
              </w:rPr>
              <w:t>․</w:t>
            </w:r>
            <w:r w:rsidRPr="005B5B27">
              <w:rPr>
                <w:rFonts w:ascii="GHEA Grapalat" w:eastAsia="Calibri" w:hAnsi="GHEA Grapalat" w:cs="Calibri"/>
                <w:b/>
                <w:i/>
                <w:color w:val="0F243E"/>
                <w:sz w:val="18"/>
                <w:szCs w:val="18"/>
                <w:shd w:val="clear" w:color="auto" w:fill="F2F2F2"/>
                <w:lang w:val="hy-AM"/>
              </w:rPr>
              <w:t>5</w:t>
            </w:r>
          </w:p>
        </w:tc>
        <w:tc>
          <w:tcPr>
            <w:tcW w:w="630" w:type="dxa"/>
            <w:shd w:val="clear" w:color="auto" w:fill="F2F2F2" w:themeFill="background1" w:themeFillShade="F2"/>
            <w:vAlign w:val="center"/>
          </w:tcPr>
          <w:p w14:paraId="1A0D73B9" w14:textId="77777777" w:rsidR="00AB2EB2" w:rsidRPr="005B5B27"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5B5B27">
              <w:rPr>
                <w:rFonts w:ascii="GHEA Grapalat" w:eastAsia="Calibri" w:hAnsi="GHEA Grapalat" w:cs="Calibri"/>
                <w:b/>
                <w:i/>
                <w:color w:val="0F243E"/>
                <w:sz w:val="18"/>
                <w:szCs w:val="18"/>
                <w:shd w:val="clear" w:color="auto" w:fill="F2F2F2"/>
                <w:lang w:val="hy-AM"/>
              </w:rPr>
              <w:t>1</w:t>
            </w:r>
          </w:p>
        </w:tc>
        <w:tc>
          <w:tcPr>
            <w:tcW w:w="720" w:type="dxa"/>
            <w:shd w:val="clear" w:color="auto" w:fill="F2F2F2" w:themeFill="background1" w:themeFillShade="F2"/>
            <w:vAlign w:val="center"/>
          </w:tcPr>
          <w:p w14:paraId="111D3615" w14:textId="77777777" w:rsidR="00AB2EB2" w:rsidRPr="005B5B27"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5B5B27">
              <w:rPr>
                <w:rFonts w:ascii="GHEA Grapalat" w:eastAsia="Calibri" w:hAnsi="GHEA Grapalat" w:cs="Calibri"/>
                <w:b/>
                <w:i/>
                <w:color w:val="0F243E"/>
                <w:sz w:val="18"/>
                <w:szCs w:val="18"/>
                <w:shd w:val="clear" w:color="auto" w:fill="F2F2F2"/>
                <w:lang w:val="hy-AM"/>
              </w:rPr>
              <w:t>3</w:t>
            </w:r>
          </w:p>
        </w:tc>
        <w:tc>
          <w:tcPr>
            <w:tcW w:w="630" w:type="dxa"/>
            <w:shd w:val="clear" w:color="auto" w:fill="F2F2F2" w:themeFill="background1" w:themeFillShade="F2"/>
            <w:vAlign w:val="center"/>
          </w:tcPr>
          <w:p w14:paraId="28B08E1C" w14:textId="77777777" w:rsidR="00AB2EB2" w:rsidRPr="005B5B27"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5B5B27">
              <w:rPr>
                <w:rFonts w:ascii="GHEA Grapalat" w:eastAsia="Calibri" w:hAnsi="GHEA Grapalat" w:cs="Calibri"/>
                <w:b/>
                <w:i/>
                <w:color w:val="0F243E"/>
                <w:sz w:val="18"/>
                <w:szCs w:val="18"/>
                <w:shd w:val="clear" w:color="auto" w:fill="F2F2F2"/>
                <w:lang w:val="hy-AM"/>
              </w:rPr>
              <w:t>0</w:t>
            </w:r>
            <w:r w:rsidRPr="005B5B27">
              <w:rPr>
                <w:rFonts w:ascii="Cambria Math" w:eastAsia="Calibri" w:hAnsi="Cambria Math" w:cs="Cambria Math"/>
                <w:b/>
                <w:i/>
                <w:color w:val="0F243E"/>
                <w:sz w:val="18"/>
                <w:szCs w:val="18"/>
                <w:shd w:val="clear" w:color="auto" w:fill="F2F2F2"/>
                <w:lang w:val="hy-AM"/>
              </w:rPr>
              <w:t>․</w:t>
            </w:r>
            <w:r w:rsidRPr="005B5B27">
              <w:rPr>
                <w:rFonts w:ascii="GHEA Grapalat" w:eastAsia="Calibri" w:hAnsi="GHEA Grapalat" w:cs="Calibri"/>
                <w:b/>
                <w:i/>
                <w:color w:val="0F243E"/>
                <w:sz w:val="18"/>
                <w:szCs w:val="18"/>
                <w:shd w:val="clear" w:color="auto" w:fill="F2F2F2"/>
                <w:lang w:val="hy-AM"/>
              </w:rPr>
              <w:t>5</w:t>
            </w:r>
          </w:p>
        </w:tc>
        <w:tc>
          <w:tcPr>
            <w:tcW w:w="630" w:type="dxa"/>
            <w:shd w:val="clear" w:color="auto" w:fill="F2F2F2" w:themeFill="background1" w:themeFillShade="F2"/>
            <w:vAlign w:val="center"/>
          </w:tcPr>
          <w:p w14:paraId="184890C8" w14:textId="77777777" w:rsidR="00AB2EB2" w:rsidRPr="005B5B27"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5B5B27">
              <w:rPr>
                <w:rFonts w:ascii="GHEA Grapalat" w:eastAsia="Calibri" w:hAnsi="GHEA Grapalat" w:cs="Calibri"/>
                <w:b/>
                <w:i/>
                <w:color w:val="0F243E"/>
                <w:sz w:val="18"/>
                <w:szCs w:val="18"/>
                <w:shd w:val="clear" w:color="auto" w:fill="F2F2F2"/>
                <w:lang w:val="hy-AM"/>
              </w:rPr>
              <w:t>-</w:t>
            </w:r>
          </w:p>
        </w:tc>
        <w:tc>
          <w:tcPr>
            <w:tcW w:w="630" w:type="dxa"/>
            <w:shd w:val="clear" w:color="auto" w:fill="F2F2F2" w:themeFill="background1" w:themeFillShade="F2"/>
            <w:vAlign w:val="center"/>
          </w:tcPr>
          <w:p w14:paraId="32E6FC82" w14:textId="77777777" w:rsidR="00AB2EB2" w:rsidRPr="005B5B27"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5B5B27">
              <w:rPr>
                <w:rFonts w:ascii="GHEA Grapalat" w:eastAsia="Calibri" w:hAnsi="GHEA Grapalat" w:cs="Calibri"/>
                <w:b/>
                <w:i/>
                <w:color w:val="0F243E"/>
                <w:sz w:val="18"/>
                <w:szCs w:val="18"/>
                <w:shd w:val="clear" w:color="auto" w:fill="F2F2F2"/>
                <w:lang w:val="hy-AM"/>
              </w:rPr>
              <w:t>0</w:t>
            </w:r>
            <w:r w:rsidRPr="005B5B27">
              <w:rPr>
                <w:rFonts w:ascii="Cambria Math" w:eastAsia="Calibri" w:hAnsi="Cambria Math" w:cs="Cambria Math"/>
                <w:b/>
                <w:i/>
                <w:color w:val="0F243E"/>
                <w:sz w:val="18"/>
                <w:szCs w:val="18"/>
                <w:shd w:val="clear" w:color="auto" w:fill="F2F2F2"/>
                <w:lang w:val="hy-AM"/>
              </w:rPr>
              <w:t>․</w:t>
            </w:r>
            <w:r w:rsidRPr="005B5B27">
              <w:rPr>
                <w:rFonts w:ascii="GHEA Grapalat" w:eastAsia="Calibri" w:hAnsi="GHEA Grapalat" w:cs="Calibri"/>
                <w:b/>
                <w:i/>
                <w:color w:val="0F243E"/>
                <w:sz w:val="18"/>
                <w:szCs w:val="18"/>
                <w:shd w:val="clear" w:color="auto" w:fill="F2F2F2"/>
                <w:lang w:val="hy-AM"/>
              </w:rPr>
              <w:t>4</w:t>
            </w:r>
          </w:p>
        </w:tc>
        <w:tc>
          <w:tcPr>
            <w:tcW w:w="630" w:type="dxa"/>
            <w:shd w:val="clear" w:color="auto" w:fill="F2F2F2" w:themeFill="background1" w:themeFillShade="F2"/>
            <w:vAlign w:val="center"/>
          </w:tcPr>
          <w:p w14:paraId="6271D560" w14:textId="77777777" w:rsidR="00AB2EB2" w:rsidRPr="005B5B27"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5B5B27">
              <w:rPr>
                <w:rFonts w:ascii="GHEA Grapalat" w:eastAsia="Calibri" w:hAnsi="GHEA Grapalat" w:cs="Calibri"/>
                <w:b/>
                <w:i/>
                <w:color w:val="0F243E"/>
                <w:sz w:val="18"/>
                <w:szCs w:val="18"/>
                <w:shd w:val="clear" w:color="auto" w:fill="F2F2F2"/>
                <w:lang w:val="hy-AM"/>
              </w:rPr>
              <w:t>-</w:t>
            </w:r>
          </w:p>
        </w:tc>
        <w:tc>
          <w:tcPr>
            <w:tcW w:w="1260" w:type="dxa"/>
            <w:shd w:val="clear" w:color="auto" w:fill="F2F2F2" w:themeFill="background1" w:themeFillShade="F2"/>
            <w:vAlign w:val="center"/>
          </w:tcPr>
          <w:p w14:paraId="4413AF06" w14:textId="77777777" w:rsidR="00AB2EB2" w:rsidRPr="005B5B27"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5B5B27">
              <w:rPr>
                <w:rFonts w:ascii="GHEA Grapalat" w:eastAsia="Calibri" w:hAnsi="GHEA Grapalat" w:cs="Calibri"/>
                <w:b/>
                <w:i/>
                <w:color w:val="0F243E"/>
                <w:sz w:val="18"/>
                <w:szCs w:val="18"/>
                <w:shd w:val="clear" w:color="auto" w:fill="F2F2F2"/>
                <w:lang w:val="hy-AM"/>
              </w:rPr>
              <w:t>13</w:t>
            </w:r>
            <w:r w:rsidRPr="005B5B27">
              <w:rPr>
                <w:rFonts w:ascii="Cambria Math" w:eastAsia="Calibri" w:hAnsi="Cambria Math" w:cs="Cambria Math"/>
                <w:b/>
                <w:i/>
                <w:color w:val="0F243E"/>
                <w:sz w:val="18"/>
                <w:szCs w:val="18"/>
                <w:shd w:val="clear" w:color="auto" w:fill="F2F2F2"/>
                <w:lang w:val="hy-AM"/>
              </w:rPr>
              <w:t>․</w:t>
            </w:r>
            <w:r w:rsidRPr="005B5B27">
              <w:rPr>
                <w:rFonts w:ascii="GHEA Grapalat" w:eastAsia="Calibri" w:hAnsi="GHEA Grapalat" w:cs="Calibri"/>
                <w:b/>
                <w:i/>
                <w:color w:val="0F243E"/>
                <w:sz w:val="18"/>
                <w:szCs w:val="18"/>
                <w:shd w:val="clear" w:color="auto" w:fill="F2F2F2"/>
                <w:lang w:val="hy-AM"/>
              </w:rPr>
              <w:t xml:space="preserve">4  </w:t>
            </w:r>
          </w:p>
        </w:tc>
      </w:tr>
      <w:tr w:rsidR="00AB2EB2" w:rsidRPr="00F9620C" w14:paraId="12A4A028" w14:textId="77777777" w:rsidTr="00C738D2">
        <w:trPr>
          <w:trHeight w:val="525"/>
        </w:trPr>
        <w:tc>
          <w:tcPr>
            <w:tcW w:w="3510" w:type="dxa"/>
            <w:shd w:val="clear" w:color="auto" w:fill="F2F2F2" w:themeFill="background1" w:themeFillShade="F2"/>
            <w:vAlign w:val="center"/>
          </w:tcPr>
          <w:p w14:paraId="04BE094E" w14:textId="77777777" w:rsidR="00AB2EB2" w:rsidRPr="00F9620C" w:rsidRDefault="00AB2EB2" w:rsidP="00C738D2">
            <w:pPr>
              <w:tabs>
                <w:tab w:val="left" w:pos="284"/>
                <w:tab w:val="left" w:pos="426"/>
                <w:tab w:val="left" w:pos="855"/>
              </w:tabs>
              <w:ind w:right="-1"/>
              <w:rPr>
                <w:rFonts w:ascii="GHEA Grapalat" w:eastAsia="MS Mincho" w:hAnsi="GHEA Grapalat" w:cs="MS Mincho"/>
                <w:b/>
                <w:bCs/>
                <w:i/>
                <w:color w:val="244061"/>
                <w:sz w:val="18"/>
                <w:szCs w:val="18"/>
                <w:lang w:val="hy-AM"/>
              </w:rPr>
            </w:pPr>
            <w:r w:rsidRPr="00F9620C">
              <w:rPr>
                <w:rFonts w:ascii="GHEA Grapalat" w:eastAsia="MS Mincho" w:hAnsi="GHEA Grapalat" w:cs="MS Mincho"/>
                <w:b/>
                <w:bCs/>
                <w:i/>
                <w:color w:val="244061"/>
                <w:sz w:val="18"/>
                <w:szCs w:val="18"/>
                <w:lang w:val="hy-AM"/>
              </w:rPr>
              <w:t>Գյումրու պետական բժշկական քոլեջ</w:t>
            </w:r>
          </w:p>
        </w:tc>
        <w:tc>
          <w:tcPr>
            <w:tcW w:w="630" w:type="dxa"/>
            <w:shd w:val="clear" w:color="auto" w:fill="F2F2F2" w:themeFill="background1" w:themeFillShade="F2"/>
            <w:vAlign w:val="center"/>
          </w:tcPr>
          <w:p w14:paraId="0977A704" w14:textId="77777777" w:rsidR="00AB2EB2" w:rsidRPr="00F9620C"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F9620C">
              <w:rPr>
                <w:rFonts w:ascii="GHEA Grapalat" w:eastAsia="Calibri" w:hAnsi="GHEA Grapalat" w:cs="Calibri"/>
                <w:b/>
                <w:i/>
                <w:color w:val="0F243E"/>
                <w:sz w:val="18"/>
                <w:szCs w:val="18"/>
                <w:shd w:val="clear" w:color="auto" w:fill="F2F2F2"/>
                <w:lang w:val="hy-AM"/>
              </w:rPr>
              <w:t>-</w:t>
            </w:r>
          </w:p>
        </w:tc>
        <w:tc>
          <w:tcPr>
            <w:tcW w:w="630" w:type="dxa"/>
            <w:shd w:val="clear" w:color="auto" w:fill="F2F2F2" w:themeFill="background1" w:themeFillShade="F2"/>
            <w:vAlign w:val="center"/>
          </w:tcPr>
          <w:p w14:paraId="4E4F0856" w14:textId="77777777" w:rsidR="00AB2EB2" w:rsidRPr="00F9620C"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F9620C">
              <w:rPr>
                <w:rFonts w:ascii="GHEA Grapalat" w:eastAsia="Calibri" w:hAnsi="GHEA Grapalat" w:cs="Calibri"/>
                <w:b/>
                <w:i/>
                <w:color w:val="0F243E"/>
                <w:sz w:val="18"/>
                <w:szCs w:val="18"/>
                <w:shd w:val="clear" w:color="auto" w:fill="F2F2F2"/>
                <w:lang w:val="hy-AM"/>
              </w:rPr>
              <w:t>1</w:t>
            </w:r>
          </w:p>
        </w:tc>
        <w:tc>
          <w:tcPr>
            <w:tcW w:w="630" w:type="dxa"/>
            <w:shd w:val="clear" w:color="auto" w:fill="F2F2F2" w:themeFill="background1" w:themeFillShade="F2"/>
            <w:vAlign w:val="center"/>
          </w:tcPr>
          <w:p w14:paraId="48FFBACF" w14:textId="77777777" w:rsidR="00AB2EB2" w:rsidRPr="00F9620C"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F9620C">
              <w:rPr>
                <w:rFonts w:ascii="GHEA Grapalat" w:eastAsia="Calibri" w:hAnsi="GHEA Grapalat" w:cs="Calibri"/>
                <w:b/>
                <w:i/>
                <w:color w:val="0F243E"/>
                <w:sz w:val="18"/>
                <w:szCs w:val="18"/>
                <w:shd w:val="clear" w:color="auto" w:fill="F2F2F2"/>
                <w:lang w:val="hy-AM"/>
              </w:rPr>
              <w:t>2</w:t>
            </w:r>
            <w:r w:rsidRPr="00F9620C">
              <w:rPr>
                <w:rFonts w:ascii="Cambria Math" w:eastAsia="Calibri" w:hAnsi="Cambria Math" w:cs="Cambria Math"/>
                <w:b/>
                <w:i/>
                <w:color w:val="0F243E"/>
                <w:sz w:val="18"/>
                <w:szCs w:val="18"/>
                <w:shd w:val="clear" w:color="auto" w:fill="F2F2F2"/>
                <w:lang w:val="hy-AM"/>
              </w:rPr>
              <w:t>․</w:t>
            </w:r>
            <w:r w:rsidRPr="00F9620C">
              <w:rPr>
                <w:rFonts w:ascii="GHEA Grapalat" w:eastAsia="Calibri" w:hAnsi="GHEA Grapalat" w:cs="Calibri"/>
                <w:b/>
                <w:i/>
                <w:color w:val="0F243E"/>
                <w:sz w:val="18"/>
                <w:szCs w:val="18"/>
                <w:shd w:val="clear" w:color="auto" w:fill="F2F2F2"/>
                <w:lang w:val="hy-AM"/>
              </w:rPr>
              <w:t>5</w:t>
            </w:r>
          </w:p>
        </w:tc>
        <w:tc>
          <w:tcPr>
            <w:tcW w:w="630" w:type="dxa"/>
            <w:shd w:val="clear" w:color="auto" w:fill="F2F2F2" w:themeFill="background1" w:themeFillShade="F2"/>
            <w:vAlign w:val="center"/>
          </w:tcPr>
          <w:p w14:paraId="15AE82CD" w14:textId="77777777" w:rsidR="00AB2EB2" w:rsidRPr="00F9620C"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F9620C">
              <w:rPr>
                <w:rFonts w:ascii="GHEA Grapalat" w:eastAsia="Calibri" w:hAnsi="GHEA Grapalat" w:cs="Calibri"/>
                <w:b/>
                <w:i/>
                <w:color w:val="0F243E"/>
                <w:sz w:val="18"/>
                <w:szCs w:val="18"/>
                <w:shd w:val="clear" w:color="auto" w:fill="F2F2F2"/>
                <w:lang w:val="hy-AM"/>
              </w:rPr>
              <w:t>1</w:t>
            </w:r>
          </w:p>
        </w:tc>
        <w:tc>
          <w:tcPr>
            <w:tcW w:w="720" w:type="dxa"/>
            <w:shd w:val="clear" w:color="auto" w:fill="F2F2F2" w:themeFill="background1" w:themeFillShade="F2"/>
            <w:vAlign w:val="center"/>
          </w:tcPr>
          <w:p w14:paraId="62DC9FA7" w14:textId="77777777" w:rsidR="00AB2EB2" w:rsidRPr="00F9620C"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F9620C">
              <w:rPr>
                <w:rFonts w:ascii="GHEA Grapalat" w:eastAsia="Calibri" w:hAnsi="GHEA Grapalat" w:cs="Calibri"/>
                <w:b/>
                <w:i/>
                <w:color w:val="0F243E"/>
                <w:sz w:val="18"/>
                <w:szCs w:val="18"/>
                <w:shd w:val="clear" w:color="auto" w:fill="F2F2F2"/>
                <w:lang w:val="hy-AM"/>
              </w:rPr>
              <w:t>2</w:t>
            </w:r>
          </w:p>
        </w:tc>
        <w:tc>
          <w:tcPr>
            <w:tcW w:w="630" w:type="dxa"/>
            <w:shd w:val="clear" w:color="auto" w:fill="F2F2F2" w:themeFill="background1" w:themeFillShade="F2"/>
            <w:vAlign w:val="center"/>
          </w:tcPr>
          <w:p w14:paraId="44E5B7D0" w14:textId="77777777" w:rsidR="00AB2EB2" w:rsidRPr="00F9620C"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F9620C">
              <w:rPr>
                <w:rFonts w:ascii="GHEA Grapalat" w:eastAsia="Calibri" w:hAnsi="GHEA Grapalat" w:cs="Calibri"/>
                <w:b/>
                <w:i/>
                <w:color w:val="0F243E"/>
                <w:sz w:val="18"/>
                <w:szCs w:val="18"/>
                <w:shd w:val="clear" w:color="auto" w:fill="F2F2F2"/>
                <w:lang w:val="hy-AM"/>
              </w:rPr>
              <w:t>-</w:t>
            </w:r>
          </w:p>
        </w:tc>
        <w:tc>
          <w:tcPr>
            <w:tcW w:w="630" w:type="dxa"/>
            <w:shd w:val="clear" w:color="auto" w:fill="F2F2F2" w:themeFill="background1" w:themeFillShade="F2"/>
            <w:vAlign w:val="center"/>
          </w:tcPr>
          <w:p w14:paraId="3BC980DA" w14:textId="77777777" w:rsidR="00AB2EB2" w:rsidRPr="00F9620C"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F9620C">
              <w:rPr>
                <w:rFonts w:ascii="GHEA Grapalat" w:eastAsia="Calibri" w:hAnsi="GHEA Grapalat" w:cs="Calibri"/>
                <w:b/>
                <w:i/>
                <w:color w:val="0F243E"/>
                <w:sz w:val="18"/>
                <w:szCs w:val="18"/>
                <w:shd w:val="clear" w:color="auto" w:fill="F2F2F2"/>
                <w:lang w:val="hy-AM"/>
              </w:rPr>
              <w:t>-</w:t>
            </w:r>
          </w:p>
        </w:tc>
        <w:tc>
          <w:tcPr>
            <w:tcW w:w="630" w:type="dxa"/>
            <w:shd w:val="clear" w:color="auto" w:fill="F2F2F2" w:themeFill="background1" w:themeFillShade="F2"/>
            <w:vAlign w:val="center"/>
          </w:tcPr>
          <w:p w14:paraId="3C610050" w14:textId="77777777" w:rsidR="00AB2EB2" w:rsidRPr="00F9620C"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F9620C">
              <w:rPr>
                <w:rFonts w:ascii="GHEA Grapalat" w:eastAsia="Calibri" w:hAnsi="GHEA Grapalat" w:cs="Calibri"/>
                <w:b/>
                <w:i/>
                <w:color w:val="0F243E"/>
                <w:sz w:val="18"/>
                <w:szCs w:val="18"/>
                <w:shd w:val="clear" w:color="auto" w:fill="F2F2F2"/>
                <w:lang w:val="hy-AM"/>
              </w:rPr>
              <w:t>0</w:t>
            </w:r>
            <w:r w:rsidRPr="00F9620C">
              <w:rPr>
                <w:rFonts w:ascii="Cambria Math" w:eastAsia="Calibri" w:hAnsi="Cambria Math" w:cs="Cambria Math"/>
                <w:b/>
                <w:i/>
                <w:color w:val="0F243E"/>
                <w:sz w:val="18"/>
                <w:szCs w:val="18"/>
                <w:shd w:val="clear" w:color="auto" w:fill="F2F2F2"/>
                <w:lang w:val="hy-AM"/>
              </w:rPr>
              <w:t>․</w:t>
            </w:r>
            <w:r w:rsidRPr="00F9620C">
              <w:rPr>
                <w:rFonts w:ascii="GHEA Grapalat" w:eastAsia="Calibri" w:hAnsi="GHEA Grapalat" w:cs="Calibri"/>
                <w:b/>
                <w:i/>
                <w:color w:val="0F243E"/>
                <w:sz w:val="18"/>
                <w:szCs w:val="18"/>
                <w:shd w:val="clear" w:color="auto" w:fill="F2F2F2"/>
                <w:lang w:val="hy-AM"/>
              </w:rPr>
              <w:t>8</w:t>
            </w:r>
          </w:p>
        </w:tc>
        <w:tc>
          <w:tcPr>
            <w:tcW w:w="630" w:type="dxa"/>
            <w:shd w:val="clear" w:color="auto" w:fill="F2F2F2" w:themeFill="background1" w:themeFillShade="F2"/>
            <w:vAlign w:val="center"/>
          </w:tcPr>
          <w:p w14:paraId="7055E416" w14:textId="77777777" w:rsidR="00AB2EB2" w:rsidRPr="00F9620C"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F9620C">
              <w:rPr>
                <w:rFonts w:ascii="GHEA Grapalat" w:eastAsia="Calibri" w:hAnsi="GHEA Grapalat" w:cs="Calibri"/>
                <w:b/>
                <w:i/>
                <w:color w:val="0F243E"/>
                <w:sz w:val="18"/>
                <w:szCs w:val="18"/>
                <w:shd w:val="clear" w:color="auto" w:fill="F2F2F2"/>
                <w:lang w:val="hy-AM"/>
              </w:rPr>
              <w:t>2</w:t>
            </w:r>
          </w:p>
        </w:tc>
        <w:tc>
          <w:tcPr>
            <w:tcW w:w="1260" w:type="dxa"/>
            <w:shd w:val="clear" w:color="auto" w:fill="F2F2F2" w:themeFill="background1" w:themeFillShade="F2"/>
            <w:vAlign w:val="center"/>
          </w:tcPr>
          <w:p w14:paraId="2A1C16D5" w14:textId="77777777" w:rsidR="00AB2EB2" w:rsidRPr="00F9620C"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F9620C">
              <w:rPr>
                <w:rFonts w:ascii="GHEA Grapalat" w:eastAsia="Calibri" w:hAnsi="GHEA Grapalat" w:cs="Calibri"/>
                <w:b/>
                <w:i/>
                <w:color w:val="0F243E"/>
                <w:sz w:val="18"/>
                <w:szCs w:val="18"/>
                <w:shd w:val="clear" w:color="auto" w:fill="F2F2F2"/>
                <w:lang w:val="hy-AM"/>
              </w:rPr>
              <w:t>9</w:t>
            </w:r>
            <w:r w:rsidRPr="00F9620C">
              <w:rPr>
                <w:rFonts w:ascii="Cambria Math" w:eastAsia="Calibri" w:hAnsi="Cambria Math" w:cs="Cambria Math"/>
                <w:b/>
                <w:i/>
                <w:color w:val="0F243E"/>
                <w:sz w:val="18"/>
                <w:szCs w:val="18"/>
                <w:shd w:val="clear" w:color="auto" w:fill="F2F2F2"/>
                <w:lang w:val="hy-AM"/>
              </w:rPr>
              <w:t>․</w:t>
            </w:r>
            <w:r w:rsidRPr="00F9620C">
              <w:rPr>
                <w:rFonts w:ascii="GHEA Grapalat" w:eastAsia="Calibri" w:hAnsi="GHEA Grapalat" w:cs="Calibri"/>
                <w:b/>
                <w:i/>
                <w:color w:val="0F243E"/>
                <w:sz w:val="18"/>
                <w:szCs w:val="18"/>
                <w:shd w:val="clear" w:color="auto" w:fill="F2F2F2"/>
                <w:lang w:val="hy-AM"/>
              </w:rPr>
              <w:t>3</w:t>
            </w:r>
          </w:p>
        </w:tc>
      </w:tr>
      <w:tr w:rsidR="00FC535D" w:rsidRPr="00F9620C" w14:paraId="70824C0A" w14:textId="77777777" w:rsidTr="00C738D2">
        <w:trPr>
          <w:trHeight w:val="525"/>
        </w:trPr>
        <w:tc>
          <w:tcPr>
            <w:tcW w:w="3510" w:type="dxa"/>
            <w:shd w:val="clear" w:color="auto" w:fill="F2F2F2" w:themeFill="background1" w:themeFillShade="F2"/>
            <w:vAlign w:val="center"/>
          </w:tcPr>
          <w:p w14:paraId="62BF96C7" w14:textId="187C962F" w:rsidR="00FC535D" w:rsidRPr="00F9620C" w:rsidRDefault="001D7B18" w:rsidP="00C738D2">
            <w:pPr>
              <w:tabs>
                <w:tab w:val="left" w:pos="284"/>
                <w:tab w:val="left" w:pos="426"/>
                <w:tab w:val="left" w:pos="855"/>
              </w:tabs>
              <w:ind w:right="-1"/>
              <w:rPr>
                <w:rFonts w:ascii="GHEA Grapalat" w:eastAsia="MS Mincho" w:hAnsi="GHEA Grapalat" w:cs="MS Mincho"/>
                <w:b/>
                <w:bCs/>
                <w:i/>
                <w:color w:val="244061"/>
                <w:sz w:val="18"/>
                <w:szCs w:val="18"/>
                <w:lang w:val="hy-AM"/>
              </w:rPr>
            </w:pPr>
            <w:r w:rsidRPr="001D7B18">
              <w:rPr>
                <w:rFonts w:ascii="GHEA Grapalat" w:eastAsia="MS Mincho" w:hAnsi="GHEA Grapalat" w:cs="MS Mincho"/>
                <w:b/>
                <w:bCs/>
                <w:i/>
                <w:color w:val="244061"/>
                <w:sz w:val="18"/>
                <w:szCs w:val="18"/>
                <w:lang w:val="hy-AM"/>
              </w:rPr>
              <w:t>Սուրբ Գրիգոր Լուսավորիչ պետական բժշկական քոլեջ</w:t>
            </w:r>
          </w:p>
        </w:tc>
        <w:tc>
          <w:tcPr>
            <w:tcW w:w="630" w:type="dxa"/>
            <w:shd w:val="clear" w:color="auto" w:fill="F2F2F2" w:themeFill="background1" w:themeFillShade="F2"/>
            <w:vAlign w:val="center"/>
          </w:tcPr>
          <w:p w14:paraId="6B083B10" w14:textId="703C0B63" w:rsidR="00FC535D" w:rsidRPr="001D7B18" w:rsidRDefault="001D7B18" w:rsidP="00C738D2">
            <w:pPr>
              <w:tabs>
                <w:tab w:val="left" w:pos="855"/>
              </w:tabs>
              <w:jc w:val="center"/>
              <w:rPr>
                <w:rFonts w:ascii="GHEA Grapalat" w:eastAsia="Calibri" w:hAnsi="GHEA Grapalat" w:cs="Calibri"/>
                <w:b/>
                <w:i/>
                <w:color w:val="0F243E"/>
                <w:sz w:val="18"/>
                <w:szCs w:val="18"/>
                <w:shd w:val="clear" w:color="auto" w:fill="F2F2F2"/>
                <w:lang w:val="hy-AM"/>
              </w:rPr>
            </w:pPr>
            <w:r w:rsidRPr="001D7B18">
              <w:rPr>
                <w:rFonts w:ascii="GHEA Grapalat" w:eastAsia="Calibri" w:hAnsi="GHEA Grapalat" w:cs="Calibri"/>
                <w:b/>
                <w:i/>
                <w:color w:val="0F243E"/>
                <w:sz w:val="18"/>
                <w:szCs w:val="18"/>
                <w:shd w:val="clear" w:color="auto" w:fill="F2F2F2"/>
                <w:lang w:val="hy-AM"/>
              </w:rPr>
              <w:t>-</w:t>
            </w:r>
          </w:p>
        </w:tc>
        <w:tc>
          <w:tcPr>
            <w:tcW w:w="630" w:type="dxa"/>
            <w:shd w:val="clear" w:color="auto" w:fill="F2F2F2" w:themeFill="background1" w:themeFillShade="F2"/>
            <w:vAlign w:val="center"/>
          </w:tcPr>
          <w:p w14:paraId="35CECECC" w14:textId="661D9B17" w:rsidR="00FC535D" w:rsidRPr="001D7B18" w:rsidRDefault="001D7B18" w:rsidP="00C738D2">
            <w:pPr>
              <w:tabs>
                <w:tab w:val="left" w:pos="855"/>
              </w:tabs>
              <w:jc w:val="center"/>
              <w:rPr>
                <w:rFonts w:ascii="GHEA Grapalat" w:eastAsia="Calibri" w:hAnsi="GHEA Grapalat" w:cs="Calibri"/>
                <w:b/>
                <w:i/>
                <w:color w:val="0F243E"/>
                <w:sz w:val="18"/>
                <w:szCs w:val="18"/>
                <w:shd w:val="clear" w:color="auto" w:fill="F2F2F2"/>
                <w:lang w:val="hy-AM"/>
              </w:rPr>
            </w:pPr>
            <w:r w:rsidRPr="001D7B18">
              <w:rPr>
                <w:rFonts w:ascii="GHEA Grapalat" w:eastAsia="Calibri" w:hAnsi="GHEA Grapalat" w:cs="Calibri"/>
                <w:b/>
                <w:i/>
                <w:color w:val="0F243E"/>
                <w:sz w:val="18"/>
                <w:szCs w:val="18"/>
                <w:shd w:val="clear" w:color="auto" w:fill="F2F2F2"/>
                <w:lang w:val="hy-AM"/>
              </w:rPr>
              <w:t>-</w:t>
            </w:r>
          </w:p>
        </w:tc>
        <w:tc>
          <w:tcPr>
            <w:tcW w:w="630" w:type="dxa"/>
            <w:shd w:val="clear" w:color="auto" w:fill="F2F2F2" w:themeFill="background1" w:themeFillShade="F2"/>
            <w:vAlign w:val="center"/>
          </w:tcPr>
          <w:p w14:paraId="59E036DC" w14:textId="003E039F" w:rsidR="00FC535D" w:rsidRPr="001D7B18" w:rsidRDefault="001D7B18" w:rsidP="00C738D2">
            <w:pPr>
              <w:tabs>
                <w:tab w:val="left" w:pos="855"/>
              </w:tabs>
              <w:jc w:val="center"/>
              <w:rPr>
                <w:rFonts w:ascii="GHEA Grapalat" w:eastAsia="Calibri" w:hAnsi="GHEA Grapalat" w:cs="Calibri"/>
                <w:b/>
                <w:i/>
                <w:color w:val="0F243E"/>
                <w:sz w:val="18"/>
                <w:szCs w:val="18"/>
                <w:shd w:val="clear" w:color="auto" w:fill="F2F2F2"/>
                <w:lang w:val="hy-AM"/>
              </w:rPr>
            </w:pPr>
            <w:r w:rsidRPr="001D7B18">
              <w:rPr>
                <w:rFonts w:ascii="GHEA Grapalat" w:eastAsia="Calibri" w:hAnsi="GHEA Grapalat" w:cs="Calibri"/>
                <w:b/>
                <w:i/>
                <w:color w:val="0F243E"/>
                <w:sz w:val="18"/>
                <w:szCs w:val="18"/>
                <w:shd w:val="clear" w:color="auto" w:fill="F2F2F2"/>
                <w:lang w:val="hy-AM"/>
              </w:rPr>
              <w:t>1</w:t>
            </w:r>
            <w:r w:rsidRPr="001D7B18">
              <w:rPr>
                <w:rFonts w:ascii="Cambria Math" w:eastAsia="Calibri" w:hAnsi="Cambria Math" w:cs="Cambria Math"/>
                <w:b/>
                <w:i/>
                <w:color w:val="0F243E"/>
                <w:sz w:val="18"/>
                <w:szCs w:val="18"/>
                <w:shd w:val="clear" w:color="auto" w:fill="F2F2F2"/>
                <w:lang w:val="hy-AM"/>
              </w:rPr>
              <w:t>․</w:t>
            </w:r>
            <w:r w:rsidRPr="001D7B18">
              <w:rPr>
                <w:rFonts w:ascii="GHEA Grapalat" w:eastAsia="Calibri" w:hAnsi="GHEA Grapalat" w:cs="Calibri"/>
                <w:b/>
                <w:i/>
                <w:color w:val="0F243E"/>
                <w:sz w:val="18"/>
                <w:szCs w:val="18"/>
                <w:shd w:val="clear" w:color="auto" w:fill="F2F2F2"/>
                <w:lang w:val="hy-AM"/>
              </w:rPr>
              <w:t>5</w:t>
            </w:r>
          </w:p>
        </w:tc>
        <w:tc>
          <w:tcPr>
            <w:tcW w:w="630" w:type="dxa"/>
            <w:shd w:val="clear" w:color="auto" w:fill="F2F2F2" w:themeFill="background1" w:themeFillShade="F2"/>
            <w:vAlign w:val="center"/>
          </w:tcPr>
          <w:p w14:paraId="09A56C18" w14:textId="18D3A145" w:rsidR="00FC535D" w:rsidRPr="001D7B18" w:rsidRDefault="001D7B18" w:rsidP="00C738D2">
            <w:pPr>
              <w:tabs>
                <w:tab w:val="left" w:pos="855"/>
              </w:tabs>
              <w:jc w:val="center"/>
              <w:rPr>
                <w:rFonts w:ascii="GHEA Grapalat" w:eastAsia="Calibri" w:hAnsi="GHEA Grapalat" w:cs="Calibri"/>
                <w:b/>
                <w:i/>
                <w:color w:val="0F243E"/>
                <w:sz w:val="18"/>
                <w:szCs w:val="18"/>
                <w:shd w:val="clear" w:color="auto" w:fill="F2F2F2"/>
                <w:lang w:val="hy-AM"/>
              </w:rPr>
            </w:pPr>
            <w:r w:rsidRPr="001D7B18">
              <w:rPr>
                <w:rFonts w:ascii="GHEA Grapalat" w:eastAsia="Calibri" w:hAnsi="GHEA Grapalat" w:cs="Calibri"/>
                <w:b/>
                <w:i/>
                <w:color w:val="0F243E"/>
                <w:sz w:val="18"/>
                <w:szCs w:val="18"/>
                <w:shd w:val="clear" w:color="auto" w:fill="F2F2F2"/>
                <w:lang w:val="hy-AM"/>
              </w:rPr>
              <w:t>2</w:t>
            </w:r>
          </w:p>
        </w:tc>
        <w:tc>
          <w:tcPr>
            <w:tcW w:w="720" w:type="dxa"/>
            <w:shd w:val="clear" w:color="auto" w:fill="F2F2F2" w:themeFill="background1" w:themeFillShade="F2"/>
            <w:vAlign w:val="center"/>
          </w:tcPr>
          <w:p w14:paraId="2A3083DA" w14:textId="09DE82C0" w:rsidR="00FC535D" w:rsidRPr="001D7B18" w:rsidRDefault="001D7B18" w:rsidP="00C738D2">
            <w:pPr>
              <w:tabs>
                <w:tab w:val="left" w:pos="855"/>
              </w:tabs>
              <w:jc w:val="center"/>
              <w:rPr>
                <w:rFonts w:ascii="GHEA Grapalat" w:eastAsia="Calibri" w:hAnsi="GHEA Grapalat" w:cs="Calibri"/>
                <w:b/>
                <w:i/>
                <w:color w:val="0F243E"/>
                <w:sz w:val="18"/>
                <w:szCs w:val="18"/>
                <w:shd w:val="clear" w:color="auto" w:fill="F2F2F2"/>
                <w:lang w:val="hy-AM"/>
              </w:rPr>
            </w:pPr>
            <w:r w:rsidRPr="001D7B18">
              <w:rPr>
                <w:rFonts w:ascii="GHEA Grapalat" w:eastAsia="Calibri" w:hAnsi="GHEA Grapalat" w:cs="Calibri"/>
                <w:b/>
                <w:i/>
                <w:color w:val="0F243E"/>
                <w:sz w:val="18"/>
                <w:szCs w:val="18"/>
                <w:shd w:val="clear" w:color="auto" w:fill="F2F2F2"/>
                <w:lang w:val="hy-AM"/>
              </w:rPr>
              <w:t>3</w:t>
            </w:r>
          </w:p>
        </w:tc>
        <w:tc>
          <w:tcPr>
            <w:tcW w:w="630" w:type="dxa"/>
            <w:shd w:val="clear" w:color="auto" w:fill="F2F2F2" w:themeFill="background1" w:themeFillShade="F2"/>
            <w:vAlign w:val="center"/>
          </w:tcPr>
          <w:p w14:paraId="223EFF57" w14:textId="49E76C56" w:rsidR="00FC535D" w:rsidRPr="001D7B18" w:rsidRDefault="001D7B18" w:rsidP="00C738D2">
            <w:pPr>
              <w:tabs>
                <w:tab w:val="left" w:pos="855"/>
              </w:tabs>
              <w:jc w:val="center"/>
              <w:rPr>
                <w:rFonts w:ascii="GHEA Grapalat" w:eastAsia="Calibri" w:hAnsi="GHEA Grapalat" w:cs="Calibri"/>
                <w:b/>
                <w:i/>
                <w:color w:val="0F243E"/>
                <w:sz w:val="18"/>
                <w:szCs w:val="18"/>
                <w:shd w:val="clear" w:color="auto" w:fill="F2F2F2"/>
                <w:lang w:val="hy-AM"/>
              </w:rPr>
            </w:pPr>
            <w:r w:rsidRPr="001D7B18">
              <w:rPr>
                <w:rFonts w:ascii="GHEA Grapalat" w:eastAsia="Calibri" w:hAnsi="GHEA Grapalat" w:cs="Calibri"/>
                <w:b/>
                <w:i/>
                <w:color w:val="0F243E"/>
                <w:sz w:val="18"/>
                <w:szCs w:val="18"/>
                <w:shd w:val="clear" w:color="auto" w:fill="F2F2F2"/>
                <w:lang w:val="hy-AM"/>
              </w:rPr>
              <w:t>0</w:t>
            </w:r>
            <w:r w:rsidRPr="001D7B18">
              <w:rPr>
                <w:rFonts w:ascii="Cambria Math" w:eastAsia="Calibri" w:hAnsi="Cambria Math" w:cs="Cambria Math"/>
                <w:b/>
                <w:i/>
                <w:color w:val="0F243E"/>
                <w:sz w:val="18"/>
                <w:szCs w:val="18"/>
                <w:shd w:val="clear" w:color="auto" w:fill="F2F2F2"/>
                <w:lang w:val="hy-AM"/>
              </w:rPr>
              <w:t>․</w:t>
            </w:r>
            <w:r w:rsidRPr="001D7B18">
              <w:rPr>
                <w:rFonts w:ascii="GHEA Grapalat" w:eastAsia="Calibri" w:hAnsi="GHEA Grapalat" w:cs="Calibri"/>
                <w:b/>
                <w:i/>
                <w:color w:val="0F243E"/>
                <w:sz w:val="18"/>
                <w:szCs w:val="18"/>
                <w:shd w:val="clear" w:color="auto" w:fill="F2F2F2"/>
                <w:lang w:val="hy-AM"/>
              </w:rPr>
              <w:t>5</w:t>
            </w:r>
          </w:p>
        </w:tc>
        <w:tc>
          <w:tcPr>
            <w:tcW w:w="630" w:type="dxa"/>
            <w:shd w:val="clear" w:color="auto" w:fill="F2F2F2" w:themeFill="background1" w:themeFillShade="F2"/>
            <w:vAlign w:val="center"/>
          </w:tcPr>
          <w:p w14:paraId="65D66879" w14:textId="1143838D" w:rsidR="00FC535D" w:rsidRPr="001D7B18" w:rsidRDefault="001D7B18" w:rsidP="00C738D2">
            <w:pPr>
              <w:tabs>
                <w:tab w:val="left" w:pos="855"/>
              </w:tabs>
              <w:jc w:val="center"/>
              <w:rPr>
                <w:rFonts w:ascii="GHEA Grapalat" w:eastAsia="Calibri" w:hAnsi="GHEA Grapalat" w:cs="Calibri"/>
                <w:b/>
                <w:i/>
                <w:color w:val="0F243E"/>
                <w:sz w:val="18"/>
                <w:szCs w:val="18"/>
                <w:shd w:val="clear" w:color="auto" w:fill="F2F2F2"/>
                <w:lang w:val="hy-AM"/>
              </w:rPr>
            </w:pPr>
            <w:r>
              <w:rPr>
                <w:rFonts w:ascii="GHEA Grapalat" w:eastAsia="Calibri" w:hAnsi="GHEA Grapalat" w:cs="Calibri"/>
                <w:b/>
                <w:i/>
                <w:color w:val="0F243E"/>
                <w:sz w:val="18"/>
                <w:szCs w:val="18"/>
                <w:shd w:val="clear" w:color="auto" w:fill="F2F2F2"/>
                <w:lang w:val="hy-AM"/>
              </w:rPr>
              <w:t>-</w:t>
            </w:r>
          </w:p>
        </w:tc>
        <w:tc>
          <w:tcPr>
            <w:tcW w:w="630" w:type="dxa"/>
            <w:shd w:val="clear" w:color="auto" w:fill="F2F2F2" w:themeFill="background1" w:themeFillShade="F2"/>
            <w:vAlign w:val="center"/>
          </w:tcPr>
          <w:p w14:paraId="6D72C8D0" w14:textId="5AB62AEF" w:rsidR="00FC535D" w:rsidRPr="001D7B18" w:rsidRDefault="001D7B18" w:rsidP="00C738D2">
            <w:pPr>
              <w:tabs>
                <w:tab w:val="left" w:pos="855"/>
              </w:tabs>
              <w:jc w:val="center"/>
              <w:rPr>
                <w:rFonts w:ascii="GHEA Grapalat" w:eastAsia="Calibri" w:hAnsi="GHEA Grapalat" w:cs="Calibri"/>
                <w:b/>
                <w:i/>
                <w:color w:val="0F243E"/>
                <w:sz w:val="18"/>
                <w:szCs w:val="18"/>
                <w:shd w:val="clear" w:color="auto" w:fill="F2F2F2"/>
                <w:lang w:val="hy-AM"/>
              </w:rPr>
            </w:pPr>
            <w:r w:rsidRPr="001D7B18">
              <w:rPr>
                <w:rFonts w:ascii="GHEA Grapalat" w:eastAsia="Calibri" w:hAnsi="GHEA Grapalat" w:cs="Calibri"/>
                <w:b/>
                <w:i/>
                <w:color w:val="0F243E"/>
                <w:sz w:val="18"/>
                <w:szCs w:val="18"/>
                <w:shd w:val="clear" w:color="auto" w:fill="F2F2F2"/>
                <w:lang w:val="hy-AM"/>
              </w:rPr>
              <w:t>0</w:t>
            </w:r>
            <w:r w:rsidRPr="001D7B18">
              <w:rPr>
                <w:rFonts w:ascii="Cambria Math" w:eastAsia="Calibri" w:hAnsi="Cambria Math" w:cs="Cambria Math"/>
                <w:b/>
                <w:i/>
                <w:color w:val="0F243E"/>
                <w:sz w:val="18"/>
                <w:szCs w:val="18"/>
                <w:shd w:val="clear" w:color="auto" w:fill="F2F2F2"/>
                <w:lang w:val="hy-AM"/>
              </w:rPr>
              <w:t>․</w:t>
            </w:r>
            <w:r w:rsidRPr="001D7B18">
              <w:rPr>
                <w:rFonts w:ascii="GHEA Grapalat" w:eastAsia="Calibri" w:hAnsi="GHEA Grapalat" w:cs="Calibri"/>
                <w:b/>
                <w:i/>
                <w:color w:val="0F243E"/>
                <w:sz w:val="18"/>
                <w:szCs w:val="18"/>
                <w:shd w:val="clear" w:color="auto" w:fill="F2F2F2"/>
                <w:lang w:val="hy-AM"/>
              </w:rPr>
              <w:t>4</w:t>
            </w:r>
          </w:p>
        </w:tc>
        <w:tc>
          <w:tcPr>
            <w:tcW w:w="630" w:type="dxa"/>
            <w:shd w:val="clear" w:color="auto" w:fill="F2F2F2" w:themeFill="background1" w:themeFillShade="F2"/>
            <w:vAlign w:val="center"/>
          </w:tcPr>
          <w:p w14:paraId="678ED21D" w14:textId="1786ED20" w:rsidR="00FC535D" w:rsidRPr="001D7B18" w:rsidRDefault="001D7B18" w:rsidP="00C738D2">
            <w:pPr>
              <w:tabs>
                <w:tab w:val="left" w:pos="855"/>
              </w:tabs>
              <w:jc w:val="center"/>
              <w:rPr>
                <w:rFonts w:ascii="GHEA Grapalat" w:eastAsia="Calibri" w:hAnsi="GHEA Grapalat" w:cs="Calibri"/>
                <w:b/>
                <w:i/>
                <w:color w:val="0F243E"/>
                <w:sz w:val="18"/>
                <w:szCs w:val="18"/>
                <w:shd w:val="clear" w:color="auto" w:fill="F2F2F2"/>
                <w:lang w:val="hy-AM"/>
              </w:rPr>
            </w:pPr>
            <w:r w:rsidRPr="001D7B18">
              <w:rPr>
                <w:rFonts w:ascii="GHEA Grapalat" w:eastAsia="Calibri" w:hAnsi="GHEA Grapalat" w:cs="Calibri"/>
                <w:b/>
                <w:i/>
                <w:color w:val="0F243E"/>
                <w:sz w:val="18"/>
                <w:szCs w:val="18"/>
                <w:shd w:val="clear" w:color="auto" w:fill="F2F2F2"/>
                <w:lang w:val="hy-AM"/>
              </w:rPr>
              <w:t>1</w:t>
            </w:r>
            <w:r w:rsidRPr="001D7B18">
              <w:rPr>
                <w:rFonts w:ascii="Cambria Math" w:eastAsia="Calibri" w:hAnsi="Cambria Math" w:cs="Cambria Math"/>
                <w:b/>
                <w:i/>
                <w:color w:val="0F243E"/>
                <w:sz w:val="18"/>
                <w:szCs w:val="18"/>
                <w:shd w:val="clear" w:color="auto" w:fill="F2F2F2"/>
                <w:lang w:val="hy-AM"/>
              </w:rPr>
              <w:t>․</w:t>
            </w:r>
            <w:r w:rsidRPr="001D7B18">
              <w:rPr>
                <w:rFonts w:ascii="GHEA Grapalat" w:eastAsia="Calibri" w:hAnsi="GHEA Grapalat" w:cs="Calibri"/>
                <w:b/>
                <w:i/>
                <w:color w:val="0F243E"/>
                <w:sz w:val="18"/>
                <w:szCs w:val="18"/>
                <w:shd w:val="clear" w:color="auto" w:fill="F2F2F2"/>
                <w:lang w:val="hy-AM"/>
              </w:rPr>
              <w:t>5</w:t>
            </w:r>
          </w:p>
        </w:tc>
        <w:tc>
          <w:tcPr>
            <w:tcW w:w="1260" w:type="dxa"/>
            <w:shd w:val="clear" w:color="auto" w:fill="F2F2F2" w:themeFill="background1" w:themeFillShade="F2"/>
            <w:vAlign w:val="center"/>
          </w:tcPr>
          <w:p w14:paraId="6D1F9ACB" w14:textId="7D04A8EA" w:rsidR="00FC535D" w:rsidRPr="001D7B18" w:rsidRDefault="001D7B18" w:rsidP="00C738D2">
            <w:pPr>
              <w:tabs>
                <w:tab w:val="left" w:pos="855"/>
              </w:tabs>
              <w:jc w:val="center"/>
              <w:rPr>
                <w:rFonts w:ascii="GHEA Grapalat" w:eastAsia="Calibri" w:hAnsi="GHEA Grapalat" w:cs="Calibri"/>
                <w:b/>
                <w:i/>
                <w:color w:val="0F243E"/>
                <w:sz w:val="18"/>
                <w:szCs w:val="18"/>
                <w:shd w:val="clear" w:color="auto" w:fill="F2F2F2"/>
                <w:lang w:val="hy-AM"/>
              </w:rPr>
            </w:pPr>
            <w:r w:rsidRPr="001D7B18">
              <w:rPr>
                <w:rFonts w:ascii="GHEA Grapalat" w:eastAsia="Calibri" w:hAnsi="GHEA Grapalat" w:cs="Calibri"/>
                <w:b/>
                <w:i/>
                <w:color w:val="0F243E"/>
                <w:sz w:val="18"/>
                <w:szCs w:val="18"/>
                <w:shd w:val="clear" w:color="auto" w:fill="F2F2F2"/>
                <w:lang w:val="hy-AM"/>
              </w:rPr>
              <w:t>8</w:t>
            </w:r>
            <w:r w:rsidRPr="001D7B18">
              <w:rPr>
                <w:rFonts w:ascii="Cambria Math" w:eastAsia="Calibri" w:hAnsi="Cambria Math" w:cs="Cambria Math"/>
                <w:b/>
                <w:i/>
                <w:color w:val="0F243E"/>
                <w:sz w:val="18"/>
                <w:szCs w:val="18"/>
                <w:shd w:val="clear" w:color="auto" w:fill="F2F2F2"/>
                <w:lang w:val="hy-AM"/>
              </w:rPr>
              <w:t>․</w:t>
            </w:r>
            <w:r w:rsidRPr="001D7B18">
              <w:rPr>
                <w:rFonts w:ascii="GHEA Grapalat" w:eastAsia="Calibri" w:hAnsi="GHEA Grapalat" w:cs="Calibri"/>
                <w:b/>
                <w:i/>
                <w:color w:val="0F243E"/>
                <w:sz w:val="18"/>
                <w:szCs w:val="18"/>
                <w:shd w:val="clear" w:color="auto" w:fill="F2F2F2"/>
                <w:lang w:val="hy-AM"/>
              </w:rPr>
              <w:t>9</w:t>
            </w:r>
          </w:p>
        </w:tc>
      </w:tr>
      <w:tr w:rsidR="00AB2EB2" w:rsidRPr="00F9620C" w14:paraId="6646B825" w14:textId="77777777" w:rsidTr="00C738D2">
        <w:trPr>
          <w:trHeight w:val="525"/>
        </w:trPr>
        <w:tc>
          <w:tcPr>
            <w:tcW w:w="3510" w:type="dxa"/>
            <w:shd w:val="clear" w:color="auto" w:fill="F2F2F2" w:themeFill="background1" w:themeFillShade="F2"/>
            <w:vAlign w:val="center"/>
          </w:tcPr>
          <w:p w14:paraId="50A0C98A" w14:textId="77777777" w:rsidR="00AB2EB2" w:rsidRPr="00F9620C" w:rsidRDefault="00AB2EB2" w:rsidP="00C738D2">
            <w:pPr>
              <w:tabs>
                <w:tab w:val="left" w:pos="284"/>
                <w:tab w:val="left" w:pos="426"/>
                <w:tab w:val="left" w:pos="855"/>
              </w:tabs>
              <w:ind w:right="-1"/>
              <w:jc w:val="center"/>
              <w:rPr>
                <w:rFonts w:ascii="GHEA Grapalat" w:eastAsia="MS Mincho" w:hAnsi="GHEA Grapalat" w:cs="MS Mincho"/>
                <w:b/>
                <w:bCs/>
                <w:i/>
                <w:color w:val="244061"/>
                <w:sz w:val="18"/>
                <w:szCs w:val="18"/>
                <w:highlight w:val="yellow"/>
                <w:lang w:val="hy-AM"/>
              </w:rPr>
            </w:pPr>
            <w:r w:rsidRPr="0098017A">
              <w:rPr>
                <w:rFonts w:ascii="GHEA Grapalat" w:eastAsia="MS Mincho" w:hAnsi="GHEA Grapalat" w:cs="MS Mincho"/>
                <w:b/>
                <w:bCs/>
                <w:i/>
                <w:color w:val="244061"/>
                <w:sz w:val="18"/>
                <w:szCs w:val="18"/>
                <w:lang w:val="hy-AM"/>
              </w:rPr>
              <w:t>Ընդամենը</w:t>
            </w:r>
          </w:p>
        </w:tc>
        <w:tc>
          <w:tcPr>
            <w:tcW w:w="630" w:type="dxa"/>
            <w:shd w:val="clear" w:color="auto" w:fill="F2F2F2" w:themeFill="background1" w:themeFillShade="F2"/>
            <w:vAlign w:val="center"/>
          </w:tcPr>
          <w:p w14:paraId="43609703" w14:textId="77777777" w:rsidR="00AB2EB2" w:rsidRPr="0098017A"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98017A">
              <w:rPr>
                <w:rFonts w:ascii="GHEA Grapalat" w:eastAsia="Calibri" w:hAnsi="GHEA Grapalat" w:cs="Calibri"/>
                <w:b/>
                <w:i/>
                <w:color w:val="0F243E"/>
                <w:sz w:val="18"/>
                <w:szCs w:val="18"/>
                <w:shd w:val="clear" w:color="auto" w:fill="F2F2F2"/>
                <w:lang w:val="hy-AM"/>
              </w:rPr>
              <w:t>-</w:t>
            </w:r>
          </w:p>
        </w:tc>
        <w:tc>
          <w:tcPr>
            <w:tcW w:w="630" w:type="dxa"/>
            <w:shd w:val="clear" w:color="auto" w:fill="F2F2F2" w:themeFill="background1" w:themeFillShade="F2"/>
            <w:vAlign w:val="center"/>
          </w:tcPr>
          <w:p w14:paraId="6B8E2CCC" w14:textId="77777777" w:rsidR="00AB2EB2" w:rsidRPr="0098017A"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98017A">
              <w:rPr>
                <w:rFonts w:ascii="GHEA Grapalat" w:eastAsia="Calibri" w:hAnsi="GHEA Grapalat" w:cs="Calibri"/>
                <w:b/>
                <w:i/>
                <w:color w:val="0F243E"/>
                <w:sz w:val="18"/>
                <w:szCs w:val="18"/>
                <w:shd w:val="clear" w:color="auto" w:fill="F2F2F2"/>
                <w:lang w:val="hy-AM"/>
              </w:rPr>
              <w:t>18</w:t>
            </w:r>
          </w:p>
        </w:tc>
        <w:tc>
          <w:tcPr>
            <w:tcW w:w="630" w:type="dxa"/>
            <w:shd w:val="clear" w:color="auto" w:fill="F2F2F2" w:themeFill="background1" w:themeFillShade="F2"/>
            <w:vAlign w:val="center"/>
          </w:tcPr>
          <w:p w14:paraId="48597EBA" w14:textId="0204D8F1" w:rsidR="00AB2EB2" w:rsidRPr="0098017A" w:rsidRDefault="00AB2EB2" w:rsidP="001D7B18">
            <w:pPr>
              <w:tabs>
                <w:tab w:val="left" w:pos="855"/>
              </w:tabs>
              <w:jc w:val="center"/>
              <w:rPr>
                <w:rFonts w:ascii="GHEA Grapalat" w:eastAsia="Calibri" w:hAnsi="GHEA Grapalat" w:cs="Calibri"/>
                <w:b/>
                <w:i/>
                <w:color w:val="0F243E"/>
                <w:sz w:val="18"/>
                <w:szCs w:val="18"/>
                <w:shd w:val="clear" w:color="auto" w:fill="F2F2F2"/>
                <w:lang w:val="hy-AM"/>
              </w:rPr>
            </w:pPr>
            <w:r w:rsidRPr="0098017A">
              <w:rPr>
                <w:rFonts w:ascii="GHEA Grapalat" w:eastAsia="Calibri" w:hAnsi="GHEA Grapalat" w:cs="Calibri"/>
                <w:b/>
                <w:i/>
                <w:color w:val="0F243E"/>
                <w:sz w:val="18"/>
                <w:szCs w:val="18"/>
                <w:shd w:val="clear" w:color="auto" w:fill="F2F2F2"/>
                <w:lang w:val="hy-AM"/>
              </w:rPr>
              <w:t>1</w:t>
            </w:r>
            <w:r w:rsidR="00B55150">
              <w:rPr>
                <w:rFonts w:ascii="GHEA Grapalat" w:eastAsia="Calibri" w:hAnsi="GHEA Grapalat" w:cs="Calibri"/>
                <w:b/>
                <w:i/>
                <w:color w:val="0F243E"/>
                <w:sz w:val="18"/>
                <w:szCs w:val="18"/>
                <w:shd w:val="clear" w:color="auto" w:fill="F2F2F2"/>
                <w:lang w:val="hy-AM"/>
              </w:rPr>
              <w:t>1</w:t>
            </w:r>
            <w:r w:rsidR="00B55150">
              <w:rPr>
                <w:rFonts w:ascii="Cambria Math" w:eastAsia="Calibri" w:hAnsi="Cambria Math" w:cs="Calibri"/>
                <w:b/>
                <w:i/>
                <w:color w:val="0F243E"/>
                <w:sz w:val="18"/>
                <w:szCs w:val="18"/>
                <w:shd w:val="clear" w:color="auto" w:fill="F2F2F2"/>
                <w:lang w:val="hy-AM"/>
              </w:rPr>
              <w:t>․</w:t>
            </w:r>
            <w:r w:rsidR="001D7B18">
              <w:rPr>
                <w:rFonts w:ascii="GHEA Grapalat" w:eastAsia="Calibri" w:hAnsi="GHEA Grapalat" w:cs="Calibri"/>
                <w:b/>
                <w:i/>
                <w:color w:val="0F243E"/>
                <w:sz w:val="18"/>
                <w:szCs w:val="18"/>
                <w:shd w:val="clear" w:color="auto" w:fill="F2F2F2"/>
                <w:lang w:val="hy-AM"/>
              </w:rPr>
              <w:t>7</w:t>
            </w:r>
          </w:p>
        </w:tc>
        <w:tc>
          <w:tcPr>
            <w:tcW w:w="630" w:type="dxa"/>
            <w:shd w:val="clear" w:color="auto" w:fill="F2F2F2" w:themeFill="background1" w:themeFillShade="F2"/>
            <w:vAlign w:val="center"/>
          </w:tcPr>
          <w:p w14:paraId="2C5F7FB6" w14:textId="4C4733D3" w:rsidR="00AB2EB2" w:rsidRPr="001D7B18" w:rsidRDefault="001D7B18" w:rsidP="00C738D2">
            <w:pPr>
              <w:tabs>
                <w:tab w:val="left" w:pos="855"/>
              </w:tabs>
              <w:jc w:val="center"/>
              <w:rPr>
                <w:rFonts w:ascii="GHEA Grapalat" w:eastAsia="Calibri" w:hAnsi="GHEA Grapalat" w:cs="Calibri"/>
                <w:b/>
                <w:i/>
                <w:color w:val="0F243E"/>
                <w:sz w:val="18"/>
                <w:szCs w:val="18"/>
                <w:shd w:val="clear" w:color="auto" w:fill="F2F2F2"/>
                <w:lang w:val="hy-AM"/>
              </w:rPr>
            </w:pPr>
            <w:r w:rsidRPr="001D7B18">
              <w:rPr>
                <w:rFonts w:ascii="GHEA Grapalat" w:eastAsia="Calibri" w:hAnsi="GHEA Grapalat" w:cs="Cambria Math"/>
                <w:b/>
                <w:i/>
                <w:color w:val="0F243E"/>
                <w:sz w:val="18"/>
                <w:szCs w:val="18"/>
                <w:shd w:val="clear" w:color="auto" w:fill="F2F2F2"/>
                <w:lang w:val="hy-AM"/>
              </w:rPr>
              <w:t>6</w:t>
            </w:r>
            <w:r w:rsidR="00AB2EB2" w:rsidRPr="001D7B18">
              <w:rPr>
                <w:rFonts w:ascii="Cambria Math" w:eastAsia="Calibri" w:hAnsi="Cambria Math" w:cs="Cambria Math"/>
                <w:b/>
                <w:i/>
                <w:color w:val="0F243E"/>
                <w:sz w:val="18"/>
                <w:szCs w:val="18"/>
                <w:shd w:val="clear" w:color="auto" w:fill="F2F2F2"/>
                <w:lang w:val="hy-AM"/>
              </w:rPr>
              <w:t>․</w:t>
            </w:r>
            <w:r w:rsidR="00AB2EB2" w:rsidRPr="001D7B18">
              <w:rPr>
                <w:rFonts w:ascii="GHEA Grapalat" w:eastAsia="Calibri" w:hAnsi="GHEA Grapalat" w:cs="Calibri"/>
                <w:b/>
                <w:i/>
                <w:color w:val="0F243E"/>
                <w:sz w:val="18"/>
                <w:szCs w:val="18"/>
                <w:shd w:val="clear" w:color="auto" w:fill="F2F2F2"/>
                <w:lang w:val="hy-AM"/>
              </w:rPr>
              <w:t>5</w:t>
            </w:r>
          </w:p>
        </w:tc>
        <w:tc>
          <w:tcPr>
            <w:tcW w:w="720" w:type="dxa"/>
            <w:shd w:val="clear" w:color="auto" w:fill="F2F2F2" w:themeFill="background1" w:themeFillShade="F2"/>
            <w:vAlign w:val="center"/>
          </w:tcPr>
          <w:p w14:paraId="66B3304C" w14:textId="3D8B3C67" w:rsidR="00AB2EB2" w:rsidRPr="00B55150" w:rsidRDefault="00AB2EB2" w:rsidP="00B55150">
            <w:pPr>
              <w:tabs>
                <w:tab w:val="left" w:pos="855"/>
              </w:tabs>
              <w:jc w:val="center"/>
              <w:rPr>
                <w:rFonts w:ascii="GHEA Grapalat" w:eastAsia="Calibri" w:hAnsi="GHEA Grapalat" w:cs="Calibri"/>
                <w:b/>
                <w:i/>
                <w:color w:val="0F243E"/>
                <w:sz w:val="18"/>
                <w:szCs w:val="18"/>
                <w:shd w:val="clear" w:color="auto" w:fill="F2F2F2"/>
                <w:lang w:val="hy-AM"/>
              </w:rPr>
            </w:pPr>
            <w:r w:rsidRPr="00B55150">
              <w:rPr>
                <w:rFonts w:ascii="GHEA Grapalat" w:eastAsia="Calibri" w:hAnsi="GHEA Grapalat" w:cs="Calibri"/>
                <w:b/>
                <w:i/>
                <w:color w:val="0F243E"/>
                <w:sz w:val="18"/>
                <w:szCs w:val="18"/>
                <w:shd w:val="clear" w:color="auto" w:fill="F2F2F2"/>
                <w:lang w:val="hy-AM"/>
              </w:rPr>
              <w:t>2</w:t>
            </w:r>
            <w:r w:rsidR="00B55150" w:rsidRPr="00B55150">
              <w:rPr>
                <w:rFonts w:ascii="GHEA Grapalat" w:eastAsia="Calibri" w:hAnsi="GHEA Grapalat" w:cs="Calibri"/>
                <w:b/>
                <w:i/>
                <w:color w:val="0F243E"/>
                <w:sz w:val="18"/>
                <w:szCs w:val="18"/>
                <w:shd w:val="clear" w:color="auto" w:fill="F2F2F2"/>
                <w:lang w:val="hy-AM"/>
              </w:rPr>
              <w:t>3</w:t>
            </w:r>
            <w:r w:rsidRPr="00B55150">
              <w:rPr>
                <w:rFonts w:ascii="Cambria Math" w:eastAsia="Calibri" w:hAnsi="Cambria Math" w:cs="Cambria Math"/>
                <w:b/>
                <w:i/>
                <w:color w:val="0F243E"/>
                <w:sz w:val="18"/>
                <w:szCs w:val="18"/>
                <w:shd w:val="clear" w:color="auto" w:fill="F2F2F2"/>
                <w:lang w:val="hy-AM"/>
              </w:rPr>
              <w:t>․</w:t>
            </w:r>
            <w:r w:rsidRPr="00B55150">
              <w:rPr>
                <w:rFonts w:ascii="GHEA Grapalat" w:eastAsia="Calibri" w:hAnsi="GHEA Grapalat" w:cs="Calibri"/>
                <w:b/>
                <w:i/>
                <w:color w:val="0F243E"/>
                <w:sz w:val="18"/>
                <w:szCs w:val="18"/>
                <w:shd w:val="clear" w:color="auto" w:fill="F2F2F2"/>
                <w:lang w:val="hy-AM"/>
              </w:rPr>
              <w:t>5</w:t>
            </w:r>
          </w:p>
        </w:tc>
        <w:tc>
          <w:tcPr>
            <w:tcW w:w="630" w:type="dxa"/>
            <w:shd w:val="clear" w:color="auto" w:fill="F2F2F2" w:themeFill="background1" w:themeFillShade="F2"/>
            <w:vAlign w:val="center"/>
          </w:tcPr>
          <w:p w14:paraId="0350C2E2" w14:textId="059E1B83" w:rsidR="00AB2EB2" w:rsidRPr="00B55150"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B55150">
              <w:rPr>
                <w:rFonts w:ascii="GHEA Grapalat" w:eastAsia="Calibri" w:hAnsi="GHEA Grapalat" w:cs="Cambria Math"/>
                <w:b/>
                <w:i/>
                <w:color w:val="0F243E"/>
                <w:sz w:val="18"/>
                <w:szCs w:val="18"/>
                <w:shd w:val="clear" w:color="auto" w:fill="F2F2F2"/>
                <w:lang w:val="hy-AM"/>
              </w:rPr>
              <w:t>2</w:t>
            </w:r>
            <w:r w:rsidR="00B55150" w:rsidRPr="00B55150">
              <w:rPr>
                <w:rFonts w:ascii="Cambria Math" w:eastAsia="Calibri" w:hAnsi="Cambria Math" w:cs="Cambria Math"/>
                <w:b/>
                <w:i/>
                <w:color w:val="0F243E"/>
                <w:sz w:val="18"/>
                <w:szCs w:val="18"/>
                <w:shd w:val="clear" w:color="auto" w:fill="F2F2F2"/>
                <w:lang w:val="hy-AM"/>
              </w:rPr>
              <w:t>․</w:t>
            </w:r>
            <w:r w:rsidR="00B55150" w:rsidRPr="00B55150">
              <w:rPr>
                <w:rFonts w:ascii="GHEA Grapalat" w:eastAsia="Calibri" w:hAnsi="GHEA Grapalat" w:cs="Cambria Math"/>
                <w:b/>
                <w:i/>
                <w:color w:val="0F243E"/>
                <w:sz w:val="18"/>
                <w:szCs w:val="18"/>
                <w:shd w:val="clear" w:color="auto" w:fill="F2F2F2"/>
                <w:lang w:val="hy-AM"/>
              </w:rPr>
              <w:t>5</w:t>
            </w:r>
          </w:p>
        </w:tc>
        <w:tc>
          <w:tcPr>
            <w:tcW w:w="630" w:type="dxa"/>
            <w:shd w:val="clear" w:color="auto" w:fill="F2F2F2" w:themeFill="background1" w:themeFillShade="F2"/>
            <w:vAlign w:val="center"/>
          </w:tcPr>
          <w:p w14:paraId="4C510176" w14:textId="77777777" w:rsidR="00AB2EB2" w:rsidRPr="00B55150" w:rsidRDefault="00AB2EB2" w:rsidP="00C738D2">
            <w:pPr>
              <w:tabs>
                <w:tab w:val="left" w:pos="855"/>
              </w:tabs>
              <w:jc w:val="center"/>
              <w:rPr>
                <w:rFonts w:ascii="GHEA Grapalat" w:eastAsia="Calibri" w:hAnsi="GHEA Grapalat" w:cs="Calibri"/>
                <w:b/>
                <w:i/>
                <w:color w:val="0F243E"/>
                <w:sz w:val="18"/>
                <w:szCs w:val="18"/>
                <w:shd w:val="clear" w:color="auto" w:fill="F2F2F2"/>
                <w:lang w:val="hy-AM"/>
              </w:rPr>
            </w:pPr>
            <w:r w:rsidRPr="00B55150">
              <w:rPr>
                <w:rFonts w:ascii="GHEA Grapalat" w:eastAsia="Calibri" w:hAnsi="GHEA Grapalat" w:cs="Calibri"/>
                <w:b/>
                <w:i/>
                <w:color w:val="0F243E"/>
                <w:sz w:val="18"/>
                <w:szCs w:val="18"/>
                <w:shd w:val="clear" w:color="auto" w:fill="F2F2F2"/>
                <w:lang w:val="hy-AM"/>
              </w:rPr>
              <w:t>0</w:t>
            </w:r>
            <w:r w:rsidRPr="00B55150">
              <w:rPr>
                <w:rFonts w:ascii="Cambria Math" w:eastAsia="Calibri" w:hAnsi="Cambria Math" w:cs="Cambria Math"/>
                <w:b/>
                <w:i/>
                <w:color w:val="0F243E"/>
                <w:sz w:val="18"/>
                <w:szCs w:val="18"/>
                <w:shd w:val="clear" w:color="auto" w:fill="F2F2F2"/>
                <w:lang w:val="hy-AM"/>
              </w:rPr>
              <w:t>․</w:t>
            </w:r>
            <w:r w:rsidRPr="00B55150">
              <w:rPr>
                <w:rFonts w:ascii="GHEA Grapalat" w:eastAsia="Calibri" w:hAnsi="GHEA Grapalat" w:cs="Calibri"/>
                <w:b/>
                <w:i/>
                <w:color w:val="0F243E"/>
                <w:sz w:val="18"/>
                <w:szCs w:val="18"/>
                <w:shd w:val="clear" w:color="auto" w:fill="F2F2F2"/>
                <w:lang w:val="hy-AM"/>
              </w:rPr>
              <w:t>6</w:t>
            </w:r>
          </w:p>
        </w:tc>
        <w:tc>
          <w:tcPr>
            <w:tcW w:w="630" w:type="dxa"/>
            <w:shd w:val="clear" w:color="auto" w:fill="F2F2F2" w:themeFill="background1" w:themeFillShade="F2"/>
            <w:vAlign w:val="center"/>
          </w:tcPr>
          <w:p w14:paraId="5AB1EFE6" w14:textId="0836EC1B" w:rsidR="00AB2EB2" w:rsidRPr="00B55150" w:rsidRDefault="00AB2EB2" w:rsidP="00B55150">
            <w:pPr>
              <w:tabs>
                <w:tab w:val="left" w:pos="855"/>
              </w:tabs>
              <w:jc w:val="center"/>
              <w:rPr>
                <w:rFonts w:ascii="GHEA Grapalat" w:eastAsia="Calibri" w:hAnsi="GHEA Grapalat" w:cs="Calibri"/>
                <w:b/>
                <w:i/>
                <w:color w:val="0F243E"/>
                <w:sz w:val="18"/>
                <w:szCs w:val="18"/>
                <w:shd w:val="clear" w:color="auto" w:fill="F2F2F2"/>
                <w:lang w:val="hy-AM"/>
              </w:rPr>
            </w:pPr>
            <w:r w:rsidRPr="00B55150">
              <w:rPr>
                <w:rFonts w:ascii="GHEA Grapalat" w:eastAsia="Calibri" w:hAnsi="GHEA Grapalat" w:cs="Calibri"/>
                <w:b/>
                <w:i/>
                <w:color w:val="0F243E"/>
                <w:sz w:val="18"/>
                <w:szCs w:val="18"/>
                <w:shd w:val="clear" w:color="auto" w:fill="F2F2F2"/>
                <w:lang w:val="hy-AM"/>
              </w:rPr>
              <w:t>3</w:t>
            </w:r>
            <w:r w:rsidRPr="00B55150">
              <w:rPr>
                <w:rFonts w:ascii="Cambria Math" w:eastAsia="Calibri" w:hAnsi="Cambria Math" w:cs="Cambria Math"/>
                <w:b/>
                <w:i/>
                <w:color w:val="0F243E"/>
                <w:sz w:val="18"/>
                <w:szCs w:val="18"/>
                <w:shd w:val="clear" w:color="auto" w:fill="F2F2F2"/>
                <w:lang w:val="hy-AM"/>
              </w:rPr>
              <w:t>․</w:t>
            </w:r>
            <w:r w:rsidR="00B55150" w:rsidRPr="00B55150">
              <w:rPr>
                <w:rFonts w:ascii="GHEA Grapalat" w:eastAsia="Calibri" w:hAnsi="GHEA Grapalat" w:cs="Cambria Math"/>
                <w:b/>
                <w:i/>
                <w:color w:val="0F243E"/>
                <w:sz w:val="18"/>
                <w:szCs w:val="18"/>
                <w:shd w:val="clear" w:color="auto" w:fill="F2F2F2"/>
                <w:lang w:val="hy-AM"/>
              </w:rPr>
              <w:t>6</w:t>
            </w:r>
          </w:p>
        </w:tc>
        <w:tc>
          <w:tcPr>
            <w:tcW w:w="630" w:type="dxa"/>
            <w:shd w:val="clear" w:color="auto" w:fill="F2F2F2" w:themeFill="background1" w:themeFillShade="F2"/>
            <w:vAlign w:val="center"/>
          </w:tcPr>
          <w:p w14:paraId="774D27D6" w14:textId="7B9AC6BB" w:rsidR="00AB2EB2" w:rsidRPr="00B55150" w:rsidRDefault="00B55150" w:rsidP="00C738D2">
            <w:pPr>
              <w:tabs>
                <w:tab w:val="left" w:pos="855"/>
              </w:tabs>
              <w:jc w:val="center"/>
              <w:rPr>
                <w:rFonts w:ascii="GHEA Grapalat" w:eastAsia="Calibri" w:hAnsi="GHEA Grapalat" w:cs="Calibri"/>
                <w:b/>
                <w:i/>
                <w:color w:val="0F243E"/>
                <w:sz w:val="18"/>
                <w:szCs w:val="18"/>
                <w:shd w:val="clear" w:color="auto" w:fill="F2F2F2"/>
                <w:lang w:val="hy-AM"/>
              </w:rPr>
            </w:pPr>
            <w:r w:rsidRPr="00B55150">
              <w:rPr>
                <w:rFonts w:ascii="GHEA Grapalat" w:eastAsia="Calibri" w:hAnsi="GHEA Grapalat" w:cs="Calibri"/>
                <w:b/>
                <w:i/>
                <w:color w:val="0F243E"/>
                <w:sz w:val="18"/>
                <w:szCs w:val="18"/>
                <w:shd w:val="clear" w:color="auto" w:fill="F2F2F2"/>
                <w:lang w:val="hy-AM"/>
              </w:rPr>
              <w:t>4</w:t>
            </w:r>
            <w:r w:rsidRPr="00B55150">
              <w:rPr>
                <w:rFonts w:ascii="Cambria Math" w:eastAsia="Calibri" w:hAnsi="Cambria Math" w:cs="Cambria Math"/>
                <w:b/>
                <w:i/>
                <w:color w:val="0F243E"/>
                <w:sz w:val="18"/>
                <w:szCs w:val="18"/>
                <w:shd w:val="clear" w:color="auto" w:fill="F2F2F2"/>
                <w:lang w:val="hy-AM"/>
              </w:rPr>
              <w:t>․</w:t>
            </w:r>
            <w:r w:rsidRPr="00B55150">
              <w:rPr>
                <w:rFonts w:ascii="GHEA Grapalat" w:eastAsia="Calibri" w:hAnsi="GHEA Grapalat" w:cs="Calibri"/>
                <w:b/>
                <w:i/>
                <w:color w:val="0F243E"/>
                <w:sz w:val="18"/>
                <w:szCs w:val="18"/>
                <w:shd w:val="clear" w:color="auto" w:fill="F2F2F2"/>
                <w:lang w:val="hy-AM"/>
              </w:rPr>
              <w:t>5</w:t>
            </w:r>
          </w:p>
        </w:tc>
        <w:tc>
          <w:tcPr>
            <w:tcW w:w="1260" w:type="dxa"/>
            <w:shd w:val="clear" w:color="auto" w:fill="F2F2F2" w:themeFill="background1" w:themeFillShade="F2"/>
            <w:vAlign w:val="center"/>
          </w:tcPr>
          <w:p w14:paraId="65FE426A" w14:textId="3002D6A5" w:rsidR="00AB2EB2" w:rsidRPr="00B55150" w:rsidRDefault="00B55150" w:rsidP="00C738D2">
            <w:pPr>
              <w:tabs>
                <w:tab w:val="left" w:pos="855"/>
              </w:tabs>
              <w:jc w:val="center"/>
              <w:rPr>
                <w:rFonts w:ascii="GHEA Grapalat" w:eastAsia="Calibri" w:hAnsi="GHEA Grapalat" w:cs="Calibri"/>
                <w:b/>
                <w:i/>
                <w:color w:val="0F243E"/>
                <w:sz w:val="18"/>
                <w:szCs w:val="18"/>
                <w:shd w:val="clear" w:color="auto" w:fill="F2F2F2"/>
                <w:lang w:val="hy-AM"/>
              </w:rPr>
            </w:pPr>
            <w:r w:rsidRPr="00B55150">
              <w:rPr>
                <w:rFonts w:ascii="GHEA Grapalat" w:eastAsia="Calibri" w:hAnsi="GHEA Grapalat" w:cs="Calibri"/>
                <w:b/>
                <w:i/>
                <w:color w:val="0F243E"/>
                <w:sz w:val="18"/>
                <w:szCs w:val="18"/>
                <w:shd w:val="clear" w:color="auto" w:fill="F2F2F2"/>
                <w:lang w:val="hy-AM"/>
              </w:rPr>
              <w:t>70</w:t>
            </w:r>
            <w:r w:rsidRPr="00B55150">
              <w:rPr>
                <w:rFonts w:ascii="Cambria Math" w:eastAsia="Calibri" w:hAnsi="Cambria Math" w:cs="Cambria Math"/>
                <w:b/>
                <w:i/>
                <w:color w:val="0F243E"/>
                <w:sz w:val="18"/>
                <w:szCs w:val="18"/>
                <w:shd w:val="clear" w:color="auto" w:fill="F2F2F2"/>
                <w:lang w:val="hy-AM"/>
              </w:rPr>
              <w:t>․</w:t>
            </w:r>
            <w:r w:rsidRPr="00B55150">
              <w:rPr>
                <w:rFonts w:ascii="GHEA Grapalat" w:eastAsia="Calibri" w:hAnsi="GHEA Grapalat" w:cs="Calibri"/>
                <w:b/>
                <w:i/>
                <w:color w:val="0F243E"/>
                <w:sz w:val="18"/>
                <w:szCs w:val="18"/>
                <w:shd w:val="clear" w:color="auto" w:fill="F2F2F2"/>
                <w:lang w:val="hy-AM"/>
              </w:rPr>
              <w:t>9</w:t>
            </w:r>
          </w:p>
        </w:tc>
      </w:tr>
      <w:tr w:rsidR="001F2024" w:rsidRPr="00F9620C" w14:paraId="7C4702B0" w14:textId="77777777" w:rsidTr="00C738D2">
        <w:trPr>
          <w:trHeight w:val="525"/>
        </w:trPr>
        <w:tc>
          <w:tcPr>
            <w:tcW w:w="3510" w:type="dxa"/>
            <w:shd w:val="clear" w:color="auto" w:fill="F2F2F2" w:themeFill="background1" w:themeFillShade="F2"/>
            <w:vAlign w:val="center"/>
          </w:tcPr>
          <w:p w14:paraId="007A2451" w14:textId="11E8E4B0" w:rsidR="001F2024" w:rsidRPr="002F2EE1" w:rsidRDefault="00352995" w:rsidP="00DD79C5">
            <w:pPr>
              <w:tabs>
                <w:tab w:val="left" w:pos="284"/>
                <w:tab w:val="left" w:pos="426"/>
                <w:tab w:val="left" w:pos="855"/>
              </w:tabs>
              <w:ind w:right="-1"/>
              <w:jc w:val="center"/>
              <w:rPr>
                <w:rFonts w:ascii="GHEA Grapalat" w:eastAsia="MS Mincho" w:hAnsi="GHEA Grapalat" w:cs="MS Mincho"/>
                <w:b/>
                <w:bCs/>
                <w:i/>
                <w:color w:val="244061"/>
                <w:sz w:val="18"/>
                <w:szCs w:val="18"/>
                <w:lang w:val="hy-AM"/>
              </w:rPr>
            </w:pPr>
            <w:r>
              <w:rPr>
                <w:rFonts w:ascii="GHEA Grapalat" w:hAnsi="GHEA Grapalat"/>
                <w:b/>
                <w:i/>
                <w:color w:val="244061" w:themeColor="accent1" w:themeShade="80"/>
                <w:sz w:val="18"/>
                <w:szCs w:val="18"/>
                <w:lang w:val="hy-AM"/>
              </w:rPr>
              <w:t>Միջինացված</w:t>
            </w:r>
            <w:r w:rsidR="00DD79C5">
              <w:rPr>
                <w:rFonts w:ascii="GHEA Grapalat" w:hAnsi="GHEA Grapalat"/>
                <w:b/>
                <w:i/>
                <w:color w:val="244061" w:themeColor="accent1" w:themeShade="80"/>
                <w:sz w:val="18"/>
                <w:szCs w:val="18"/>
                <w:lang w:val="hy-AM"/>
              </w:rPr>
              <w:t xml:space="preserve"> ռիսկային միավորի տ</w:t>
            </w:r>
            <w:r w:rsidR="002F2EE1" w:rsidRPr="002F2EE1">
              <w:rPr>
                <w:rFonts w:ascii="GHEA Grapalat" w:hAnsi="GHEA Grapalat"/>
                <w:b/>
                <w:i/>
                <w:color w:val="244061" w:themeColor="accent1" w:themeShade="80"/>
                <w:sz w:val="18"/>
                <w:szCs w:val="18"/>
                <w:lang w:val="af-ZA"/>
              </w:rPr>
              <w:t>ոկոսային միավոր` ստուգաթերթի կշռային միավորի նկատմամբ</w:t>
            </w:r>
          </w:p>
        </w:tc>
        <w:tc>
          <w:tcPr>
            <w:tcW w:w="630" w:type="dxa"/>
            <w:shd w:val="clear" w:color="auto" w:fill="F2F2F2" w:themeFill="background1" w:themeFillShade="F2"/>
            <w:vAlign w:val="center"/>
          </w:tcPr>
          <w:p w14:paraId="68CFDF36" w14:textId="4B3F22FB" w:rsidR="001F2024" w:rsidRPr="0098017A" w:rsidRDefault="001F2024" w:rsidP="00C738D2">
            <w:pPr>
              <w:tabs>
                <w:tab w:val="left" w:pos="855"/>
              </w:tabs>
              <w:jc w:val="center"/>
              <w:rPr>
                <w:rFonts w:ascii="GHEA Grapalat" w:eastAsia="Calibri" w:hAnsi="GHEA Grapalat" w:cs="Calibri"/>
                <w:b/>
                <w:i/>
                <w:color w:val="0F243E"/>
                <w:sz w:val="18"/>
                <w:szCs w:val="18"/>
                <w:shd w:val="clear" w:color="auto" w:fill="F2F2F2"/>
                <w:lang w:val="hy-AM"/>
              </w:rPr>
            </w:pPr>
            <w:r>
              <w:rPr>
                <w:rFonts w:ascii="GHEA Grapalat" w:eastAsia="Calibri" w:hAnsi="GHEA Grapalat" w:cs="Calibri"/>
                <w:b/>
                <w:i/>
                <w:color w:val="0F243E"/>
                <w:sz w:val="18"/>
                <w:szCs w:val="18"/>
                <w:shd w:val="clear" w:color="auto" w:fill="F2F2F2"/>
                <w:lang w:val="hy-AM"/>
              </w:rPr>
              <w:t>-</w:t>
            </w:r>
          </w:p>
        </w:tc>
        <w:tc>
          <w:tcPr>
            <w:tcW w:w="630" w:type="dxa"/>
            <w:shd w:val="clear" w:color="auto" w:fill="F2F2F2" w:themeFill="background1" w:themeFillShade="F2"/>
            <w:vAlign w:val="center"/>
          </w:tcPr>
          <w:p w14:paraId="09B305C5" w14:textId="2C613C41" w:rsidR="001F2024" w:rsidRPr="007D1027" w:rsidRDefault="007D1027" w:rsidP="00C738D2">
            <w:pPr>
              <w:tabs>
                <w:tab w:val="left" w:pos="855"/>
              </w:tabs>
              <w:jc w:val="center"/>
              <w:rPr>
                <w:rFonts w:ascii="GHEA Grapalat" w:eastAsia="Calibri" w:hAnsi="GHEA Grapalat" w:cs="Calibri"/>
                <w:b/>
                <w:i/>
                <w:color w:val="0F243E"/>
                <w:sz w:val="18"/>
                <w:szCs w:val="18"/>
                <w:shd w:val="clear" w:color="auto" w:fill="F2F2F2"/>
                <w:lang w:val="hy-AM"/>
              </w:rPr>
            </w:pPr>
            <w:r w:rsidRPr="007D1027">
              <w:rPr>
                <w:rFonts w:ascii="GHEA Grapalat" w:eastAsia="Calibri" w:hAnsi="GHEA Grapalat" w:cs="Calibri"/>
                <w:b/>
                <w:i/>
                <w:color w:val="0F243E"/>
                <w:sz w:val="18"/>
                <w:szCs w:val="18"/>
                <w:shd w:val="clear" w:color="auto" w:fill="F2F2F2"/>
                <w:lang w:val="hy-AM"/>
              </w:rPr>
              <w:t>5</w:t>
            </w:r>
            <w:r w:rsidRPr="007D1027">
              <w:rPr>
                <w:rFonts w:ascii="Cambria Math" w:eastAsia="Calibri" w:hAnsi="Cambria Math" w:cs="Cambria Math"/>
                <w:b/>
                <w:i/>
                <w:color w:val="0F243E"/>
                <w:sz w:val="18"/>
                <w:szCs w:val="18"/>
                <w:shd w:val="clear" w:color="auto" w:fill="F2F2F2"/>
                <w:lang w:val="hy-AM"/>
              </w:rPr>
              <w:t>․</w:t>
            </w:r>
            <w:r w:rsidR="001F2024" w:rsidRPr="007D1027">
              <w:rPr>
                <w:rFonts w:ascii="GHEA Grapalat" w:eastAsia="Calibri" w:hAnsi="GHEA Grapalat" w:cs="Calibri"/>
                <w:b/>
                <w:i/>
                <w:color w:val="0F243E"/>
                <w:sz w:val="18"/>
                <w:szCs w:val="18"/>
                <w:shd w:val="clear" w:color="auto" w:fill="F2F2F2"/>
                <w:lang w:val="hy-AM"/>
              </w:rPr>
              <w:t>8</w:t>
            </w:r>
          </w:p>
        </w:tc>
        <w:tc>
          <w:tcPr>
            <w:tcW w:w="630" w:type="dxa"/>
            <w:shd w:val="clear" w:color="auto" w:fill="F2F2F2" w:themeFill="background1" w:themeFillShade="F2"/>
            <w:vAlign w:val="center"/>
          </w:tcPr>
          <w:p w14:paraId="33F10BC4" w14:textId="2F3B1990" w:rsidR="001F2024" w:rsidRPr="007D1027" w:rsidRDefault="007D1027" w:rsidP="001D7B18">
            <w:pPr>
              <w:tabs>
                <w:tab w:val="left" w:pos="855"/>
              </w:tabs>
              <w:jc w:val="center"/>
              <w:rPr>
                <w:rFonts w:ascii="GHEA Grapalat" w:eastAsia="Calibri" w:hAnsi="GHEA Grapalat" w:cs="Calibri"/>
                <w:b/>
                <w:i/>
                <w:color w:val="0F243E"/>
                <w:sz w:val="18"/>
                <w:szCs w:val="18"/>
                <w:shd w:val="clear" w:color="auto" w:fill="F2F2F2"/>
                <w:lang w:val="hy-AM"/>
              </w:rPr>
            </w:pPr>
            <w:r w:rsidRPr="007D1027">
              <w:rPr>
                <w:rFonts w:ascii="GHEA Grapalat" w:eastAsia="Calibri" w:hAnsi="GHEA Grapalat" w:cs="Calibri"/>
                <w:b/>
                <w:i/>
                <w:color w:val="0F243E"/>
                <w:sz w:val="18"/>
                <w:szCs w:val="18"/>
                <w:shd w:val="clear" w:color="auto" w:fill="F2F2F2"/>
                <w:lang w:val="hy-AM"/>
              </w:rPr>
              <w:t>9</w:t>
            </w:r>
            <w:r w:rsidRPr="007D1027">
              <w:rPr>
                <w:rFonts w:ascii="Cambria Math" w:eastAsia="Calibri" w:hAnsi="Cambria Math" w:cs="Cambria Math"/>
                <w:b/>
                <w:i/>
                <w:color w:val="0F243E"/>
                <w:sz w:val="18"/>
                <w:szCs w:val="18"/>
                <w:shd w:val="clear" w:color="auto" w:fill="F2F2F2"/>
                <w:lang w:val="hy-AM"/>
              </w:rPr>
              <w:t>․</w:t>
            </w:r>
            <w:r w:rsidR="001F2024" w:rsidRPr="007D1027">
              <w:rPr>
                <w:rFonts w:ascii="GHEA Grapalat" w:eastAsia="Calibri" w:hAnsi="GHEA Grapalat" w:cs="Calibri"/>
                <w:b/>
                <w:i/>
                <w:color w:val="0F243E"/>
                <w:sz w:val="18"/>
                <w:szCs w:val="18"/>
                <w:shd w:val="clear" w:color="auto" w:fill="F2F2F2"/>
                <w:lang w:val="hy-AM"/>
              </w:rPr>
              <w:t>4</w:t>
            </w:r>
          </w:p>
        </w:tc>
        <w:tc>
          <w:tcPr>
            <w:tcW w:w="630" w:type="dxa"/>
            <w:shd w:val="clear" w:color="auto" w:fill="F2F2F2" w:themeFill="background1" w:themeFillShade="F2"/>
            <w:vAlign w:val="center"/>
          </w:tcPr>
          <w:p w14:paraId="415D36B2" w14:textId="772E2E21" w:rsidR="001F2024" w:rsidRPr="007D1027" w:rsidRDefault="001F2024" w:rsidP="00C738D2">
            <w:pPr>
              <w:tabs>
                <w:tab w:val="left" w:pos="855"/>
              </w:tabs>
              <w:jc w:val="center"/>
              <w:rPr>
                <w:rFonts w:ascii="GHEA Grapalat" w:eastAsia="Calibri" w:hAnsi="GHEA Grapalat" w:cs="Cambria Math"/>
                <w:b/>
                <w:i/>
                <w:color w:val="0F243E"/>
                <w:sz w:val="18"/>
                <w:szCs w:val="18"/>
                <w:shd w:val="clear" w:color="auto" w:fill="F2F2F2"/>
                <w:lang w:val="hy-AM"/>
              </w:rPr>
            </w:pPr>
            <w:r w:rsidRPr="007D1027">
              <w:rPr>
                <w:rFonts w:ascii="GHEA Grapalat" w:eastAsia="Calibri" w:hAnsi="GHEA Grapalat" w:cs="Cambria Math"/>
                <w:b/>
                <w:i/>
                <w:color w:val="0F243E"/>
                <w:sz w:val="18"/>
                <w:szCs w:val="18"/>
                <w:shd w:val="clear" w:color="auto" w:fill="F2F2F2"/>
                <w:lang w:val="hy-AM"/>
              </w:rPr>
              <w:t>16</w:t>
            </w:r>
          </w:p>
        </w:tc>
        <w:tc>
          <w:tcPr>
            <w:tcW w:w="720" w:type="dxa"/>
            <w:shd w:val="clear" w:color="auto" w:fill="F2F2F2" w:themeFill="background1" w:themeFillShade="F2"/>
            <w:vAlign w:val="center"/>
          </w:tcPr>
          <w:p w14:paraId="300811FF" w14:textId="33F8517F" w:rsidR="001F2024" w:rsidRPr="007D1027" w:rsidRDefault="007D1027" w:rsidP="00B55150">
            <w:pPr>
              <w:tabs>
                <w:tab w:val="left" w:pos="855"/>
              </w:tabs>
              <w:jc w:val="center"/>
              <w:rPr>
                <w:rFonts w:ascii="GHEA Grapalat" w:eastAsia="Calibri" w:hAnsi="GHEA Grapalat" w:cs="Calibri"/>
                <w:b/>
                <w:i/>
                <w:color w:val="0F243E"/>
                <w:sz w:val="18"/>
                <w:szCs w:val="18"/>
                <w:shd w:val="clear" w:color="auto" w:fill="F2F2F2"/>
                <w:lang w:val="hy-AM"/>
              </w:rPr>
            </w:pPr>
            <w:r w:rsidRPr="007D1027">
              <w:rPr>
                <w:rFonts w:ascii="GHEA Grapalat" w:eastAsia="Calibri" w:hAnsi="GHEA Grapalat" w:cs="Calibri"/>
                <w:b/>
                <w:i/>
                <w:color w:val="0F243E"/>
                <w:sz w:val="18"/>
                <w:szCs w:val="18"/>
                <w:shd w:val="clear" w:color="auto" w:fill="F2F2F2"/>
                <w:lang w:val="hy-AM"/>
              </w:rPr>
              <w:t>10</w:t>
            </w:r>
            <w:r w:rsidRPr="007D1027">
              <w:rPr>
                <w:rFonts w:ascii="Cambria Math" w:eastAsia="Calibri" w:hAnsi="Cambria Math" w:cs="Cambria Math"/>
                <w:b/>
                <w:i/>
                <w:color w:val="0F243E"/>
                <w:sz w:val="18"/>
                <w:szCs w:val="18"/>
                <w:shd w:val="clear" w:color="auto" w:fill="F2F2F2"/>
                <w:lang w:val="hy-AM"/>
              </w:rPr>
              <w:t>․</w:t>
            </w:r>
            <w:r w:rsidR="001F2024" w:rsidRPr="007D1027">
              <w:rPr>
                <w:rFonts w:ascii="GHEA Grapalat" w:eastAsia="Calibri" w:hAnsi="GHEA Grapalat" w:cs="Calibri"/>
                <w:b/>
                <w:i/>
                <w:color w:val="0F243E"/>
                <w:sz w:val="18"/>
                <w:szCs w:val="18"/>
                <w:shd w:val="clear" w:color="auto" w:fill="F2F2F2"/>
                <w:lang w:val="hy-AM"/>
              </w:rPr>
              <w:t>7</w:t>
            </w:r>
          </w:p>
        </w:tc>
        <w:tc>
          <w:tcPr>
            <w:tcW w:w="630" w:type="dxa"/>
            <w:shd w:val="clear" w:color="auto" w:fill="F2F2F2" w:themeFill="background1" w:themeFillShade="F2"/>
            <w:vAlign w:val="center"/>
          </w:tcPr>
          <w:p w14:paraId="40A73A7B" w14:textId="16FE6E01" w:rsidR="001F2024" w:rsidRPr="007D1027" w:rsidRDefault="007D1027" w:rsidP="00C738D2">
            <w:pPr>
              <w:tabs>
                <w:tab w:val="left" w:pos="855"/>
              </w:tabs>
              <w:jc w:val="center"/>
              <w:rPr>
                <w:rFonts w:ascii="GHEA Grapalat" w:eastAsia="Calibri" w:hAnsi="GHEA Grapalat" w:cs="Cambria Math"/>
                <w:b/>
                <w:i/>
                <w:color w:val="0F243E"/>
                <w:sz w:val="18"/>
                <w:szCs w:val="18"/>
                <w:shd w:val="clear" w:color="auto" w:fill="F2F2F2"/>
                <w:lang w:val="hy-AM"/>
              </w:rPr>
            </w:pPr>
            <w:r w:rsidRPr="007D1027">
              <w:rPr>
                <w:rFonts w:ascii="GHEA Grapalat" w:eastAsia="Calibri" w:hAnsi="GHEA Grapalat" w:cs="Cambria Math"/>
                <w:b/>
                <w:i/>
                <w:color w:val="0F243E"/>
                <w:sz w:val="18"/>
                <w:szCs w:val="18"/>
                <w:shd w:val="clear" w:color="auto" w:fill="F2F2F2"/>
                <w:lang w:val="hy-AM"/>
              </w:rPr>
              <w:t>3</w:t>
            </w:r>
            <w:r w:rsidRPr="007D1027">
              <w:rPr>
                <w:rFonts w:ascii="Cambria Math" w:eastAsia="Calibri" w:hAnsi="Cambria Math" w:cs="Cambria Math"/>
                <w:b/>
                <w:i/>
                <w:color w:val="0F243E"/>
                <w:sz w:val="18"/>
                <w:szCs w:val="18"/>
                <w:shd w:val="clear" w:color="auto" w:fill="F2F2F2"/>
                <w:lang w:val="hy-AM"/>
              </w:rPr>
              <w:t>․</w:t>
            </w:r>
            <w:r w:rsidR="001F2024" w:rsidRPr="007D1027">
              <w:rPr>
                <w:rFonts w:ascii="GHEA Grapalat" w:eastAsia="Calibri" w:hAnsi="GHEA Grapalat" w:cs="Cambria Math"/>
                <w:b/>
                <w:i/>
                <w:color w:val="0F243E"/>
                <w:sz w:val="18"/>
                <w:szCs w:val="18"/>
                <w:shd w:val="clear" w:color="auto" w:fill="F2F2F2"/>
                <w:lang w:val="hy-AM"/>
              </w:rPr>
              <w:t>3</w:t>
            </w:r>
          </w:p>
        </w:tc>
        <w:tc>
          <w:tcPr>
            <w:tcW w:w="630" w:type="dxa"/>
            <w:shd w:val="clear" w:color="auto" w:fill="F2F2F2" w:themeFill="background1" w:themeFillShade="F2"/>
            <w:vAlign w:val="center"/>
          </w:tcPr>
          <w:p w14:paraId="6A7B482A" w14:textId="276434C2" w:rsidR="001F2024" w:rsidRPr="007D1027" w:rsidRDefault="001F2024" w:rsidP="00C738D2">
            <w:pPr>
              <w:tabs>
                <w:tab w:val="left" w:pos="855"/>
              </w:tabs>
              <w:jc w:val="center"/>
              <w:rPr>
                <w:rFonts w:ascii="GHEA Grapalat" w:eastAsia="Calibri" w:hAnsi="GHEA Grapalat" w:cs="Calibri"/>
                <w:b/>
                <w:i/>
                <w:color w:val="0F243E"/>
                <w:sz w:val="18"/>
                <w:szCs w:val="18"/>
                <w:shd w:val="clear" w:color="auto" w:fill="F2F2F2"/>
                <w:lang w:val="hy-AM"/>
              </w:rPr>
            </w:pPr>
            <w:r w:rsidRPr="007D1027">
              <w:rPr>
                <w:rFonts w:ascii="GHEA Grapalat" w:eastAsia="Calibri" w:hAnsi="GHEA Grapalat" w:cs="Calibri"/>
                <w:b/>
                <w:i/>
                <w:color w:val="0F243E"/>
                <w:sz w:val="18"/>
                <w:szCs w:val="18"/>
                <w:shd w:val="clear" w:color="auto" w:fill="F2F2F2"/>
                <w:lang w:val="hy-AM"/>
              </w:rPr>
              <w:t>1</w:t>
            </w:r>
          </w:p>
        </w:tc>
        <w:tc>
          <w:tcPr>
            <w:tcW w:w="630" w:type="dxa"/>
            <w:shd w:val="clear" w:color="auto" w:fill="F2F2F2" w:themeFill="background1" w:themeFillShade="F2"/>
            <w:vAlign w:val="center"/>
          </w:tcPr>
          <w:p w14:paraId="168C580A" w14:textId="524B6ADB" w:rsidR="001F2024" w:rsidRPr="007D1027" w:rsidRDefault="007D1027" w:rsidP="00B55150">
            <w:pPr>
              <w:tabs>
                <w:tab w:val="left" w:pos="855"/>
              </w:tabs>
              <w:jc w:val="center"/>
              <w:rPr>
                <w:rFonts w:ascii="GHEA Grapalat" w:eastAsia="Calibri" w:hAnsi="GHEA Grapalat" w:cs="Calibri"/>
                <w:b/>
                <w:i/>
                <w:color w:val="0F243E"/>
                <w:sz w:val="18"/>
                <w:szCs w:val="18"/>
                <w:shd w:val="clear" w:color="auto" w:fill="F2F2F2"/>
                <w:lang w:val="hy-AM"/>
              </w:rPr>
            </w:pPr>
            <w:r w:rsidRPr="007D1027">
              <w:rPr>
                <w:rFonts w:ascii="GHEA Grapalat" w:eastAsia="Calibri" w:hAnsi="GHEA Grapalat" w:cs="Calibri"/>
                <w:b/>
                <w:i/>
                <w:color w:val="0F243E"/>
                <w:sz w:val="18"/>
                <w:szCs w:val="18"/>
                <w:shd w:val="clear" w:color="auto" w:fill="F2F2F2"/>
                <w:lang w:val="hy-AM"/>
              </w:rPr>
              <w:t>2</w:t>
            </w:r>
            <w:r w:rsidRPr="007D1027">
              <w:rPr>
                <w:rFonts w:ascii="Cambria Math" w:eastAsia="Calibri" w:hAnsi="Cambria Math" w:cs="Cambria Math"/>
                <w:b/>
                <w:i/>
                <w:color w:val="0F243E"/>
                <w:sz w:val="18"/>
                <w:szCs w:val="18"/>
                <w:shd w:val="clear" w:color="auto" w:fill="F2F2F2"/>
                <w:lang w:val="hy-AM"/>
              </w:rPr>
              <w:t>․</w:t>
            </w:r>
            <w:r w:rsidR="001F2024" w:rsidRPr="007D1027">
              <w:rPr>
                <w:rFonts w:ascii="GHEA Grapalat" w:eastAsia="Calibri" w:hAnsi="GHEA Grapalat" w:cs="Calibri"/>
                <w:b/>
                <w:i/>
                <w:color w:val="0F243E"/>
                <w:sz w:val="18"/>
                <w:szCs w:val="18"/>
                <w:shd w:val="clear" w:color="auto" w:fill="F2F2F2"/>
                <w:lang w:val="hy-AM"/>
              </w:rPr>
              <w:t>5</w:t>
            </w:r>
          </w:p>
        </w:tc>
        <w:tc>
          <w:tcPr>
            <w:tcW w:w="630" w:type="dxa"/>
            <w:shd w:val="clear" w:color="auto" w:fill="F2F2F2" w:themeFill="background1" w:themeFillShade="F2"/>
            <w:vAlign w:val="center"/>
          </w:tcPr>
          <w:p w14:paraId="211A36E0" w14:textId="16D8FE54" w:rsidR="001F2024" w:rsidRPr="007D1027" w:rsidRDefault="001F2024" w:rsidP="00C738D2">
            <w:pPr>
              <w:tabs>
                <w:tab w:val="left" w:pos="855"/>
              </w:tabs>
              <w:jc w:val="center"/>
              <w:rPr>
                <w:rFonts w:ascii="GHEA Grapalat" w:eastAsia="Calibri" w:hAnsi="GHEA Grapalat" w:cs="Calibri"/>
                <w:b/>
                <w:i/>
                <w:color w:val="0F243E"/>
                <w:sz w:val="18"/>
                <w:szCs w:val="18"/>
                <w:shd w:val="clear" w:color="auto" w:fill="F2F2F2"/>
                <w:lang w:val="hy-AM"/>
              </w:rPr>
            </w:pPr>
            <w:r w:rsidRPr="007D1027">
              <w:rPr>
                <w:rFonts w:ascii="GHEA Grapalat" w:eastAsia="Calibri" w:hAnsi="GHEA Grapalat" w:cs="Calibri"/>
                <w:b/>
                <w:i/>
                <w:color w:val="0F243E"/>
                <w:sz w:val="18"/>
                <w:szCs w:val="18"/>
                <w:shd w:val="clear" w:color="auto" w:fill="F2F2F2"/>
                <w:lang w:val="hy-AM"/>
              </w:rPr>
              <w:t>15</w:t>
            </w:r>
          </w:p>
        </w:tc>
        <w:tc>
          <w:tcPr>
            <w:tcW w:w="1260" w:type="dxa"/>
            <w:shd w:val="clear" w:color="auto" w:fill="F2F2F2" w:themeFill="background1" w:themeFillShade="F2"/>
            <w:vAlign w:val="center"/>
          </w:tcPr>
          <w:p w14:paraId="05B7EE8B" w14:textId="41418369" w:rsidR="001F2024" w:rsidRPr="007D1027" w:rsidRDefault="007D1027" w:rsidP="00C738D2">
            <w:pPr>
              <w:tabs>
                <w:tab w:val="left" w:pos="855"/>
              </w:tabs>
              <w:jc w:val="center"/>
              <w:rPr>
                <w:rFonts w:ascii="GHEA Grapalat" w:eastAsia="Calibri" w:hAnsi="GHEA Grapalat" w:cs="Calibri"/>
                <w:b/>
                <w:i/>
                <w:color w:val="0F243E"/>
                <w:sz w:val="18"/>
                <w:szCs w:val="18"/>
                <w:shd w:val="clear" w:color="auto" w:fill="F2F2F2"/>
                <w:lang w:val="hy-AM"/>
              </w:rPr>
            </w:pPr>
            <w:r w:rsidRPr="007D1027">
              <w:rPr>
                <w:rFonts w:ascii="GHEA Grapalat" w:eastAsia="Calibri" w:hAnsi="GHEA Grapalat" w:cs="Calibri"/>
                <w:b/>
                <w:i/>
                <w:color w:val="0F243E"/>
                <w:sz w:val="18"/>
                <w:szCs w:val="18"/>
                <w:shd w:val="clear" w:color="auto" w:fill="F2F2F2"/>
                <w:lang w:val="hy-AM"/>
              </w:rPr>
              <w:t>11</w:t>
            </w:r>
            <w:r w:rsidRPr="007D1027">
              <w:rPr>
                <w:rFonts w:ascii="Cambria Math" w:eastAsia="Calibri" w:hAnsi="Cambria Math" w:cs="Cambria Math"/>
                <w:b/>
                <w:i/>
                <w:color w:val="0F243E"/>
                <w:sz w:val="18"/>
                <w:szCs w:val="18"/>
                <w:shd w:val="clear" w:color="auto" w:fill="F2F2F2"/>
                <w:lang w:val="hy-AM"/>
              </w:rPr>
              <w:t>․</w:t>
            </w:r>
            <w:r w:rsidRPr="007D1027">
              <w:rPr>
                <w:rFonts w:ascii="GHEA Grapalat" w:eastAsia="Calibri" w:hAnsi="GHEA Grapalat" w:cs="Calibri"/>
                <w:b/>
                <w:i/>
                <w:color w:val="0F243E"/>
                <w:sz w:val="18"/>
                <w:szCs w:val="18"/>
                <w:shd w:val="clear" w:color="auto" w:fill="F2F2F2"/>
                <w:lang w:val="hy-AM"/>
              </w:rPr>
              <w:t>9</w:t>
            </w:r>
          </w:p>
        </w:tc>
      </w:tr>
    </w:tbl>
    <w:p w14:paraId="421342E6" w14:textId="77777777" w:rsidR="00AB2EB2" w:rsidRPr="001C7BE3" w:rsidRDefault="00AB2EB2" w:rsidP="00AB2EB2">
      <w:pPr>
        <w:tabs>
          <w:tab w:val="left" w:pos="0"/>
        </w:tabs>
        <w:spacing w:after="0"/>
        <w:ind w:right="-450"/>
        <w:contextualSpacing/>
        <w:rPr>
          <w:rFonts w:ascii="GHEA Grapalat" w:eastAsia="Times New Roman" w:hAnsi="GHEA Grapalat" w:cs="Sylfaen"/>
          <w:b/>
          <w:bCs/>
          <w:i/>
          <w:sz w:val="20"/>
          <w:szCs w:val="20"/>
          <w:lang w:val="hy-AM" w:eastAsia="ru-RU"/>
        </w:rPr>
      </w:pPr>
    </w:p>
    <w:p w14:paraId="77FA5B20" w14:textId="77777777" w:rsidR="00AB2EB2" w:rsidRPr="00734845" w:rsidRDefault="00AB2EB2" w:rsidP="00AB2EB2">
      <w:pPr>
        <w:tabs>
          <w:tab w:val="left" w:pos="0"/>
        </w:tabs>
        <w:spacing w:after="0"/>
        <w:ind w:right="-450" w:firstLine="567"/>
        <w:contextualSpacing/>
        <w:jc w:val="right"/>
        <w:rPr>
          <w:rFonts w:ascii="GHEA Grapalat" w:eastAsia="Times New Roman" w:hAnsi="GHEA Grapalat" w:cs="Sylfaen"/>
          <w:b/>
          <w:bCs/>
          <w:i/>
          <w:sz w:val="20"/>
          <w:szCs w:val="20"/>
          <w:lang w:eastAsia="ru-RU"/>
        </w:rPr>
      </w:pPr>
    </w:p>
    <w:p w14:paraId="5A86D834" w14:textId="4A568644" w:rsidR="006779EE" w:rsidRDefault="00AB2EB2" w:rsidP="00282709">
      <w:pPr>
        <w:tabs>
          <w:tab w:val="left" w:pos="426"/>
          <w:tab w:val="left" w:pos="851"/>
          <w:tab w:val="left" w:pos="993"/>
        </w:tabs>
        <w:spacing w:after="0"/>
        <w:ind w:firstLine="709"/>
        <w:jc w:val="both"/>
        <w:rPr>
          <w:rFonts w:ascii="GHEA Grapalat" w:eastAsia="Calibri" w:hAnsi="GHEA Grapalat" w:cs="Sylfaen"/>
          <w:bCs/>
          <w:sz w:val="24"/>
          <w:szCs w:val="24"/>
          <w:shd w:val="clear" w:color="auto" w:fill="FFFFFF"/>
          <w:lang w:val="hy-AM"/>
        </w:rPr>
      </w:pPr>
      <w:r w:rsidRPr="001648A6">
        <w:rPr>
          <w:rFonts w:ascii="GHEA Grapalat" w:eastAsia="Calibri" w:hAnsi="GHEA Grapalat" w:cs="Sylfaen"/>
          <w:bCs/>
          <w:sz w:val="24"/>
          <w:szCs w:val="24"/>
          <w:shd w:val="clear" w:color="auto" w:fill="FFFFFF"/>
          <w:lang w:val="hy-AM"/>
        </w:rPr>
        <w:t xml:space="preserve">Համաձայն </w:t>
      </w:r>
      <w:r w:rsidRPr="001648A6">
        <w:rPr>
          <w:rFonts w:ascii="GHEA Grapalat" w:eastAsia="Calibri" w:hAnsi="GHEA Grapalat" w:cs="Sylfaen"/>
          <w:bCs/>
          <w:sz w:val="24"/>
          <w:szCs w:val="24"/>
          <w:lang w:val="hy-AM"/>
        </w:rPr>
        <w:t xml:space="preserve">աղյուսակ </w:t>
      </w:r>
      <w:r w:rsidR="007A5D93">
        <w:rPr>
          <w:rFonts w:ascii="GHEA Grapalat" w:eastAsia="Calibri" w:hAnsi="GHEA Grapalat" w:cs="Sylfaen"/>
          <w:bCs/>
          <w:sz w:val="24"/>
          <w:szCs w:val="24"/>
        </w:rPr>
        <w:t>1</w:t>
      </w:r>
      <w:r w:rsidRPr="001648A6">
        <w:rPr>
          <w:rFonts w:ascii="GHEA Grapalat" w:eastAsia="Calibri" w:hAnsi="GHEA Grapalat" w:cs="Sylfaen"/>
          <w:bCs/>
          <w:sz w:val="24"/>
          <w:szCs w:val="24"/>
          <w:lang w:val="hy-AM"/>
        </w:rPr>
        <w:t>-ի տվյալների՝ կարող ենք նշել, որ ամենամեծ ռիսկային միավորը</w:t>
      </w:r>
      <w:r w:rsidR="0067775B">
        <w:rPr>
          <w:rFonts w:ascii="GHEA Grapalat" w:eastAsia="Calibri" w:hAnsi="GHEA Grapalat" w:cs="Sylfaen"/>
          <w:bCs/>
          <w:sz w:val="24"/>
          <w:szCs w:val="24"/>
        </w:rPr>
        <w:t xml:space="preserve"> </w:t>
      </w:r>
      <w:r w:rsidRPr="001648A6">
        <w:rPr>
          <w:rFonts w:ascii="GHEA Grapalat" w:eastAsia="Calibri" w:hAnsi="GHEA Grapalat" w:cs="Sylfaen"/>
          <w:bCs/>
          <w:sz w:val="24"/>
          <w:szCs w:val="24"/>
          <w:lang w:val="hy-AM"/>
        </w:rPr>
        <w:t>ձևավորվել</w:t>
      </w:r>
      <w:r w:rsidR="0067775B">
        <w:rPr>
          <w:rFonts w:ascii="GHEA Grapalat" w:eastAsia="Calibri" w:hAnsi="GHEA Grapalat" w:cs="Sylfaen"/>
          <w:bCs/>
          <w:sz w:val="24"/>
          <w:szCs w:val="24"/>
        </w:rPr>
        <w:t xml:space="preserve"> </w:t>
      </w:r>
      <w:r w:rsidRPr="001648A6">
        <w:rPr>
          <w:rFonts w:ascii="GHEA Grapalat" w:eastAsia="Calibri" w:hAnsi="GHEA Grapalat" w:cs="Sylfaen"/>
          <w:bCs/>
          <w:sz w:val="24"/>
          <w:szCs w:val="24"/>
          <w:lang w:val="hy-AM"/>
        </w:rPr>
        <w:t>է</w:t>
      </w:r>
      <w:r w:rsidR="00C018C0">
        <w:rPr>
          <w:rFonts w:ascii="GHEA Grapalat" w:eastAsia="Calibri" w:hAnsi="GHEA Grapalat" w:cs="Sylfaen"/>
          <w:bCs/>
          <w:sz w:val="24"/>
          <w:szCs w:val="24"/>
          <w:shd w:val="clear" w:color="auto" w:fill="FFFFFF"/>
        </w:rPr>
        <w:t xml:space="preserve"> </w:t>
      </w:r>
      <w:r w:rsidRPr="001648A6">
        <w:rPr>
          <w:rFonts w:ascii="GHEA Grapalat" w:eastAsia="Calibri" w:hAnsi="GHEA Grapalat" w:cs="Sylfaen"/>
          <w:b/>
          <w:bCs/>
          <w:i/>
          <w:color w:val="0F243E"/>
          <w:sz w:val="24"/>
          <w:szCs w:val="24"/>
          <w:shd w:val="clear" w:color="auto" w:fill="FFFFFF"/>
          <w:lang w:val="af-ZA"/>
        </w:rPr>
        <w:t>N</w:t>
      </w:r>
      <w:r w:rsidRPr="001648A6">
        <w:rPr>
          <w:rFonts w:ascii="GHEA Grapalat" w:eastAsia="Calibri" w:hAnsi="GHEA Grapalat" w:cs="Sylfaen"/>
          <w:b/>
          <w:bCs/>
          <w:i/>
          <w:color w:val="0F243E"/>
          <w:sz w:val="24"/>
          <w:szCs w:val="24"/>
          <w:shd w:val="clear" w:color="auto" w:fill="FFFFFF"/>
          <w:lang w:val="hy-AM"/>
        </w:rPr>
        <w:t>5</w:t>
      </w:r>
      <w:r w:rsidRPr="001648A6">
        <w:rPr>
          <w:rFonts w:ascii="GHEA Grapalat" w:eastAsia="Calibri" w:hAnsi="GHEA Grapalat" w:cs="Sylfaen"/>
          <w:b/>
          <w:bCs/>
          <w:i/>
          <w:sz w:val="24"/>
          <w:szCs w:val="24"/>
          <w:shd w:val="clear" w:color="auto" w:fill="FFFFFF"/>
          <w:lang w:val="hy-AM"/>
        </w:rPr>
        <w:t xml:space="preserve"> </w:t>
      </w:r>
      <w:r w:rsidRPr="001648A6">
        <w:rPr>
          <w:rFonts w:ascii="GHEA Grapalat" w:eastAsia="Calibri" w:hAnsi="GHEA Grapalat" w:cs="Sylfaen"/>
          <w:bCs/>
          <w:sz w:val="24"/>
          <w:szCs w:val="24"/>
          <w:shd w:val="clear" w:color="auto" w:fill="FFFFFF"/>
          <w:lang w:val="hy-AM"/>
        </w:rPr>
        <w:t>(</w:t>
      </w:r>
      <w:r w:rsidRPr="001648A6">
        <w:rPr>
          <w:rFonts w:ascii="GHEA Grapalat" w:eastAsia="Calibri" w:hAnsi="GHEA Grapalat" w:cs="Sylfaen"/>
          <w:bCs/>
          <w:i/>
          <w:sz w:val="24"/>
          <w:szCs w:val="24"/>
          <w:shd w:val="clear" w:color="auto" w:fill="FFFFFF"/>
          <w:lang w:val="hy-AM"/>
        </w:rPr>
        <w:t>պետական ամփոփիչ ստուգման կազմակերպման ու անցկացման և շրջանավարտների պետական նմուշի ավարտական փաստաթղթերի պատվիրման, բաշխման, լրացման, հաշվառման և պահպանման կարգերի պահանջների կատարմանն ուղղված</w:t>
      </w:r>
      <w:r w:rsidRPr="001648A6">
        <w:rPr>
          <w:rFonts w:ascii="GHEA Grapalat" w:eastAsia="Calibri" w:hAnsi="GHEA Grapalat" w:cs="Sylfaen"/>
          <w:bCs/>
          <w:sz w:val="24"/>
          <w:szCs w:val="24"/>
          <w:shd w:val="clear" w:color="auto" w:fill="FFFFFF"/>
          <w:lang w:val="hy-AM"/>
        </w:rPr>
        <w:t xml:space="preserve">) </w:t>
      </w:r>
      <w:r w:rsidRPr="001648A6">
        <w:rPr>
          <w:rFonts w:ascii="GHEA Grapalat" w:eastAsia="Calibri" w:hAnsi="GHEA Grapalat" w:cs="Sylfaen"/>
          <w:iCs/>
          <w:sz w:val="24"/>
          <w:szCs w:val="24"/>
          <w:shd w:val="clear" w:color="auto" w:fill="FFFFFF"/>
          <w:lang w:val="hy-AM"/>
        </w:rPr>
        <w:t>ստուգաթերթի</w:t>
      </w:r>
      <w:r w:rsidR="00C018C0">
        <w:rPr>
          <w:rFonts w:ascii="GHEA Grapalat" w:eastAsia="Calibri" w:hAnsi="GHEA Grapalat" w:cs="Sylfaen"/>
          <w:iCs/>
          <w:sz w:val="24"/>
          <w:szCs w:val="24"/>
          <w:shd w:val="clear" w:color="auto" w:fill="FFFFFF"/>
        </w:rPr>
        <w:t xml:space="preserve"> կիրառման արդյունքում</w:t>
      </w:r>
      <w:r w:rsidR="003E0873">
        <w:rPr>
          <w:rFonts w:ascii="GHEA Grapalat" w:eastAsia="Calibri" w:hAnsi="GHEA Grapalat" w:cs="Sylfaen"/>
          <w:iCs/>
          <w:sz w:val="24"/>
          <w:szCs w:val="24"/>
          <w:shd w:val="clear" w:color="auto" w:fill="FFFFFF"/>
          <w:lang w:val="hy-AM"/>
        </w:rPr>
        <w:t xml:space="preserve">։ </w:t>
      </w:r>
      <w:r w:rsidRPr="001648A6">
        <w:rPr>
          <w:rFonts w:ascii="GHEA Grapalat" w:eastAsia="Calibri" w:hAnsi="GHEA Grapalat" w:cs="Sylfaen"/>
          <w:bCs/>
          <w:sz w:val="24"/>
          <w:szCs w:val="24"/>
          <w:shd w:val="clear" w:color="auto" w:fill="FFFFFF"/>
          <w:lang w:val="hy-AM"/>
        </w:rPr>
        <w:t>Ըստ ռիսկայնության՝</w:t>
      </w:r>
      <w:r>
        <w:rPr>
          <w:rFonts w:ascii="GHEA Grapalat" w:eastAsia="Calibri" w:hAnsi="GHEA Grapalat" w:cs="Sylfaen"/>
          <w:bCs/>
          <w:sz w:val="24"/>
          <w:szCs w:val="24"/>
          <w:shd w:val="clear" w:color="auto" w:fill="FFFFFF"/>
          <w:lang w:val="hy-AM"/>
        </w:rPr>
        <w:t xml:space="preserve"> </w:t>
      </w:r>
      <w:r w:rsidRPr="001648A6">
        <w:rPr>
          <w:rFonts w:ascii="GHEA Grapalat" w:eastAsia="Calibri" w:hAnsi="GHEA Grapalat" w:cs="Sylfaen"/>
          <w:bCs/>
          <w:sz w:val="24"/>
          <w:szCs w:val="24"/>
          <w:shd w:val="clear" w:color="auto" w:fill="FFFFFF"/>
          <w:lang w:val="hy-AM"/>
        </w:rPr>
        <w:t xml:space="preserve">երկրորդ տեղում </w:t>
      </w:r>
      <w:r w:rsidRPr="001648A6">
        <w:rPr>
          <w:rFonts w:ascii="GHEA Grapalat" w:eastAsia="Calibri" w:hAnsi="GHEA Grapalat" w:cs="Sylfaen"/>
          <w:b/>
          <w:bCs/>
          <w:i/>
          <w:color w:val="0F243E"/>
          <w:sz w:val="24"/>
          <w:szCs w:val="24"/>
          <w:shd w:val="clear" w:color="auto" w:fill="FFFFFF"/>
          <w:lang w:val="af-ZA"/>
        </w:rPr>
        <w:t>N</w:t>
      </w:r>
      <w:r w:rsidRPr="001648A6">
        <w:rPr>
          <w:rFonts w:ascii="GHEA Grapalat" w:eastAsia="Calibri" w:hAnsi="GHEA Grapalat" w:cs="Sylfaen"/>
          <w:b/>
          <w:bCs/>
          <w:i/>
          <w:color w:val="0F243E"/>
          <w:sz w:val="24"/>
          <w:szCs w:val="24"/>
          <w:shd w:val="clear" w:color="auto" w:fill="FFFFFF"/>
          <w:lang w:val="hy-AM"/>
        </w:rPr>
        <w:t>2</w:t>
      </w:r>
      <w:r w:rsidRPr="001648A6">
        <w:rPr>
          <w:rFonts w:ascii="GHEA Grapalat" w:eastAsia="Calibri" w:hAnsi="GHEA Grapalat" w:cs="Sylfaen"/>
          <w:bCs/>
          <w:sz w:val="24"/>
          <w:szCs w:val="24"/>
          <w:shd w:val="clear" w:color="auto" w:fill="FFFFFF"/>
          <w:lang w:val="hy-AM"/>
        </w:rPr>
        <w:t xml:space="preserve"> (</w:t>
      </w:r>
      <w:r w:rsidRPr="001648A6">
        <w:rPr>
          <w:rFonts w:ascii="GHEA Grapalat" w:eastAsia="Calibri" w:hAnsi="GHEA Grapalat" w:cs="Sylfaen"/>
          <w:bCs/>
          <w:i/>
          <w:sz w:val="24"/>
          <w:szCs w:val="24"/>
          <w:shd w:val="clear" w:color="auto" w:fill="FFFFFF"/>
          <w:lang w:val="hy-AM"/>
        </w:rPr>
        <w:t>տնօրենին</w:t>
      </w:r>
      <w:r w:rsidR="00282709">
        <w:rPr>
          <w:rFonts w:ascii="GHEA Grapalat" w:eastAsia="Calibri" w:hAnsi="GHEA Grapalat" w:cs="Sylfaen"/>
          <w:bCs/>
          <w:i/>
          <w:sz w:val="24"/>
          <w:szCs w:val="24"/>
          <w:shd w:val="clear" w:color="auto" w:fill="FFFFFF"/>
          <w:lang w:val="hy-AM"/>
        </w:rPr>
        <w:t xml:space="preserve"> </w:t>
      </w:r>
      <w:r w:rsidRPr="001648A6">
        <w:rPr>
          <w:rFonts w:ascii="GHEA Grapalat" w:eastAsia="Calibri" w:hAnsi="GHEA Grapalat" w:cs="Sylfaen"/>
          <w:bCs/>
          <w:i/>
          <w:sz w:val="24"/>
          <w:szCs w:val="24"/>
          <w:shd w:val="clear" w:color="auto" w:fill="FFFFFF"/>
          <w:lang w:val="hy-AM"/>
        </w:rPr>
        <w:t>և կրթության կազմակերպմանը ներկայացվող՝</w:t>
      </w:r>
      <w:r w:rsidRPr="001648A6">
        <w:rPr>
          <w:rFonts w:ascii="GHEA Grapalat" w:eastAsia="Calibri" w:hAnsi="GHEA Grapalat" w:cs="Sylfaen"/>
          <w:bCs/>
          <w:i/>
          <w:sz w:val="24"/>
          <w:szCs w:val="24"/>
          <w:shd w:val="clear" w:color="auto" w:fill="FFFFFF"/>
          <w:lang w:val="af-ZA"/>
        </w:rPr>
        <w:t xml:space="preserve"> </w:t>
      </w:r>
      <w:r w:rsidRPr="001648A6">
        <w:rPr>
          <w:rFonts w:ascii="GHEA Grapalat" w:eastAsia="Calibri" w:hAnsi="GHEA Grapalat" w:cs="Sylfaen"/>
          <w:bCs/>
          <w:i/>
          <w:sz w:val="24"/>
          <w:szCs w:val="24"/>
          <w:shd w:val="clear" w:color="auto" w:fill="FFFFFF"/>
          <w:lang w:val="hy-AM"/>
        </w:rPr>
        <w:t>ՀՀ</w:t>
      </w:r>
      <w:r w:rsidRPr="001648A6">
        <w:rPr>
          <w:rFonts w:ascii="GHEA Grapalat" w:eastAsia="Calibri" w:hAnsi="GHEA Grapalat" w:cs="Sylfaen"/>
          <w:bCs/>
          <w:i/>
          <w:sz w:val="24"/>
          <w:szCs w:val="24"/>
          <w:shd w:val="clear" w:color="auto" w:fill="FFFFFF"/>
          <w:lang w:val="af-ZA"/>
        </w:rPr>
        <w:t xml:space="preserve"> </w:t>
      </w:r>
      <w:r w:rsidRPr="001648A6">
        <w:rPr>
          <w:rFonts w:ascii="GHEA Grapalat" w:eastAsia="Calibri" w:hAnsi="GHEA Grapalat" w:cs="Sylfaen"/>
          <w:bCs/>
          <w:i/>
          <w:sz w:val="24"/>
          <w:szCs w:val="24"/>
          <w:shd w:val="clear" w:color="auto" w:fill="FFFFFF"/>
          <w:lang w:val="hy-AM"/>
        </w:rPr>
        <w:t>օրենսդրությամբ</w:t>
      </w:r>
      <w:r w:rsidRPr="001648A6">
        <w:rPr>
          <w:rFonts w:ascii="GHEA Grapalat" w:eastAsia="Calibri" w:hAnsi="GHEA Grapalat" w:cs="Sylfaen"/>
          <w:bCs/>
          <w:i/>
          <w:sz w:val="24"/>
          <w:szCs w:val="24"/>
          <w:shd w:val="clear" w:color="auto" w:fill="FFFFFF"/>
          <w:lang w:val="af-ZA"/>
        </w:rPr>
        <w:t xml:space="preserve"> </w:t>
      </w:r>
      <w:r w:rsidRPr="001648A6">
        <w:rPr>
          <w:rFonts w:ascii="GHEA Grapalat" w:eastAsia="Calibri" w:hAnsi="GHEA Grapalat" w:cs="Sylfaen"/>
          <w:bCs/>
          <w:i/>
          <w:sz w:val="24"/>
          <w:szCs w:val="24"/>
          <w:shd w:val="clear" w:color="auto" w:fill="FFFFFF"/>
          <w:lang w:val="hy-AM"/>
        </w:rPr>
        <w:t>սահմանված</w:t>
      </w:r>
      <w:r w:rsidRPr="001648A6">
        <w:rPr>
          <w:rFonts w:ascii="GHEA Grapalat" w:eastAsia="Calibri" w:hAnsi="GHEA Grapalat" w:cs="Sylfaen"/>
          <w:bCs/>
          <w:i/>
          <w:sz w:val="24"/>
          <w:szCs w:val="24"/>
          <w:shd w:val="clear" w:color="auto" w:fill="FFFFFF"/>
          <w:lang w:val="af-ZA"/>
        </w:rPr>
        <w:t xml:space="preserve"> </w:t>
      </w:r>
      <w:r w:rsidRPr="001648A6">
        <w:rPr>
          <w:rFonts w:ascii="GHEA Grapalat" w:eastAsia="Calibri" w:hAnsi="GHEA Grapalat" w:cs="Sylfaen"/>
          <w:bCs/>
          <w:i/>
          <w:sz w:val="24"/>
          <w:szCs w:val="24"/>
          <w:shd w:val="clear" w:color="auto" w:fill="FFFFFF"/>
          <w:lang w:val="hy-AM"/>
        </w:rPr>
        <w:t>պահանջների</w:t>
      </w:r>
      <w:r w:rsidR="00EE42C3">
        <w:rPr>
          <w:rFonts w:ascii="GHEA Grapalat" w:eastAsia="Calibri" w:hAnsi="GHEA Grapalat" w:cs="Sylfaen"/>
          <w:bCs/>
          <w:sz w:val="24"/>
          <w:szCs w:val="24"/>
          <w:shd w:val="clear" w:color="auto" w:fill="FFFFFF"/>
          <w:lang w:val="hy-AM"/>
        </w:rPr>
        <w:t>)</w:t>
      </w:r>
      <w:r>
        <w:rPr>
          <w:rFonts w:ascii="GHEA Grapalat" w:eastAsia="Calibri" w:hAnsi="GHEA Grapalat" w:cs="Sylfaen"/>
          <w:bCs/>
          <w:sz w:val="24"/>
          <w:szCs w:val="24"/>
          <w:shd w:val="clear" w:color="auto" w:fill="FFFFFF"/>
          <w:lang w:val="hy-AM"/>
        </w:rPr>
        <w:t>,</w:t>
      </w:r>
      <w:r w:rsidR="00EE42C3">
        <w:rPr>
          <w:rFonts w:ascii="GHEA Grapalat" w:eastAsia="Calibri" w:hAnsi="GHEA Grapalat" w:cs="Sylfaen"/>
          <w:iCs/>
          <w:sz w:val="24"/>
          <w:szCs w:val="24"/>
          <w:shd w:val="clear" w:color="auto" w:fill="FFFFFF"/>
          <w:lang w:val="hy-AM"/>
        </w:rPr>
        <w:t xml:space="preserve"> </w:t>
      </w:r>
      <w:r w:rsidRPr="001648A6">
        <w:rPr>
          <w:rFonts w:ascii="GHEA Grapalat" w:eastAsia="Calibri" w:hAnsi="GHEA Grapalat" w:cs="Sylfaen"/>
          <w:iCs/>
          <w:sz w:val="24"/>
          <w:szCs w:val="24"/>
          <w:shd w:val="clear" w:color="auto" w:fill="FFFFFF"/>
          <w:lang w:val="hy-AM"/>
        </w:rPr>
        <w:t xml:space="preserve">իսկ </w:t>
      </w:r>
      <w:r w:rsidRPr="001648A6">
        <w:rPr>
          <w:rFonts w:ascii="GHEA Grapalat" w:eastAsia="Calibri" w:hAnsi="GHEA Grapalat" w:cs="Sylfaen"/>
          <w:bCs/>
          <w:sz w:val="24"/>
          <w:szCs w:val="24"/>
          <w:shd w:val="clear" w:color="auto" w:fill="FFFFFF"/>
          <w:lang w:val="hy-AM"/>
        </w:rPr>
        <w:t xml:space="preserve">երրորդ տեղում՝ ըստ </w:t>
      </w:r>
      <w:r w:rsidRPr="001648A6">
        <w:rPr>
          <w:rFonts w:ascii="GHEA Grapalat" w:eastAsia="Calibri" w:hAnsi="GHEA Grapalat" w:cs="Sylfaen"/>
          <w:b/>
          <w:bCs/>
          <w:i/>
          <w:color w:val="0F243E"/>
          <w:sz w:val="24"/>
          <w:szCs w:val="24"/>
          <w:shd w:val="clear" w:color="auto" w:fill="FFFFFF"/>
          <w:lang w:val="af-ZA"/>
        </w:rPr>
        <w:t>N</w:t>
      </w:r>
      <w:r w:rsidRPr="001648A6">
        <w:rPr>
          <w:rFonts w:ascii="GHEA Grapalat" w:eastAsia="Calibri" w:hAnsi="GHEA Grapalat" w:cs="Sylfaen"/>
          <w:b/>
          <w:bCs/>
          <w:i/>
          <w:color w:val="0F243E"/>
          <w:sz w:val="24"/>
          <w:szCs w:val="24"/>
          <w:shd w:val="clear" w:color="auto" w:fill="FFFFFF"/>
          <w:lang w:val="hy-AM"/>
        </w:rPr>
        <w:t>3</w:t>
      </w:r>
      <w:r w:rsidRPr="001648A6">
        <w:rPr>
          <w:rFonts w:ascii="GHEA Grapalat" w:eastAsia="Calibri" w:hAnsi="GHEA Grapalat" w:cs="Sylfaen"/>
          <w:b/>
          <w:bCs/>
          <w:i/>
          <w:sz w:val="24"/>
          <w:szCs w:val="24"/>
          <w:shd w:val="clear" w:color="auto" w:fill="FFFFFF"/>
          <w:lang w:val="hy-AM"/>
        </w:rPr>
        <w:t xml:space="preserve"> </w:t>
      </w:r>
      <w:r w:rsidRPr="001648A6">
        <w:rPr>
          <w:rFonts w:ascii="GHEA Grapalat" w:eastAsia="Calibri" w:hAnsi="GHEA Grapalat" w:cs="Sylfaen"/>
          <w:bCs/>
          <w:i/>
          <w:sz w:val="24"/>
          <w:szCs w:val="24"/>
          <w:shd w:val="clear" w:color="auto" w:fill="FFFFFF"/>
          <w:lang w:val="hy-AM"/>
        </w:rPr>
        <w:t>(ընդունելության կարգ</w:t>
      </w:r>
      <w:r>
        <w:rPr>
          <w:rFonts w:ascii="GHEA Grapalat" w:eastAsia="Calibri" w:hAnsi="GHEA Grapalat" w:cs="Sylfaen"/>
          <w:bCs/>
          <w:i/>
          <w:sz w:val="24"/>
          <w:szCs w:val="24"/>
          <w:shd w:val="clear" w:color="auto" w:fill="FFFFFF"/>
          <w:lang w:val="hy-AM"/>
        </w:rPr>
        <w:t>եր</w:t>
      </w:r>
      <w:r w:rsidRPr="001648A6">
        <w:rPr>
          <w:rFonts w:ascii="GHEA Grapalat" w:eastAsia="Calibri" w:hAnsi="GHEA Grapalat" w:cs="Sylfaen"/>
          <w:bCs/>
          <w:i/>
          <w:sz w:val="24"/>
          <w:szCs w:val="24"/>
          <w:shd w:val="clear" w:color="auto" w:fill="FFFFFF"/>
          <w:lang w:val="hy-AM"/>
        </w:rPr>
        <w:t>ի պահանջների)</w:t>
      </w:r>
      <w:r w:rsidRPr="001648A6">
        <w:rPr>
          <w:rFonts w:ascii="GHEA Grapalat" w:eastAsia="Calibri" w:hAnsi="GHEA Grapalat" w:cs="Sylfaen"/>
          <w:b/>
          <w:bCs/>
          <w:i/>
          <w:sz w:val="24"/>
          <w:szCs w:val="24"/>
          <w:shd w:val="clear" w:color="auto" w:fill="FFFFFF"/>
          <w:lang w:val="af-ZA"/>
        </w:rPr>
        <w:t xml:space="preserve"> </w:t>
      </w:r>
      <w:r w:rsidRPr="001648A6">
        <w:rPr>
          <w:rFonts w:ascii="GHEA Grapalat" w:eastAsia="Calibri" w:hAnsi="GHEA Grapalat" w:cs="Sylfaen"/>
          <w:bCs/>
          <w:sz w:val="24"/>
          <w:szCs w:val="24"/>
          <w:shd w:val="clear" w:color="auto" w:fill="FFFFFF"/>
          <w:lang w:val="hy-AM"/>
        </w:rPr>
        <w:t>ստուգաթերթ</w:t>
      </w:r>
      <w:r w:rsidR="00C018C0" w:rsidRPr="00B35EC0">
        <w:rPr>
          <w:rFonts w:ascii="GHEA Grapalat" w:eastAsia="Calibri" w:hAnsi="GHEA Grapalat" w:cs="Sylfaen"/>
          <w:bCs/>
          <w:sz w:val="24"/>
          <w:szCs w:val="24"/>
          <w:shd w:val="clear" w:color="auto" w:fill="FFFFFF"/>
          <w:lang w:val="hy-AM"/>
        </w:rPr>
        <w:t>եր</w:t>
      </w:r>
      <w:r w:rsidR="00C018C0" w:rsidRPr="001648A6">
        <w:rPr>
          <w:rFonts w:ascii="GHEA Grapalat" w:eastAsia="Calibri" w:hAnsi="GHEA Grapalat" w:cs="Sylfaen"/>
          <w:bCs/>
          <w:sz w:val="24"/>
          <w:szCs w:val="24"/>
          <w:shd w:val="clear" w:color="auto" w:fill="FFFFFF"/>
          <w:lang w:val="hy-AM"/>
        </w:rPr>
        <w:t>հիման վրա իրականացված ստուգումների արդյունքներն են</w:t>
      </w:r>
      <w:r w:rsidRPr="001648A6">
        <w:rPr>
          <w:rFonts w:ascii="GHEA Grapalat" w:eastAsia="Calibri" w:hAnsi="GHEA Grapalat" w:cs="Sylfaen"/>
          <w:bCs/>
          <w:sz w:val="24"/>
          <w:szCs w:val="24"/>
          <w:shd w:val="clear" w:color="auto" w:fill="FFFFFF"/>
          <w:lang w:val="hy-AM"/>
        </w:rPr>
        <w:t>:</w:t>
      </w:r>
      <w:r>
        <w:rPr>
          <w:rFonts w:ascii="GHEA Grapalat" w:eastAsia="Calibri" w:hAnsi="GHEA Grapalat" w:cs="Sylfaen"/>
          <w:bCs/>
          <w:sz w:val="24"/>
          <w:szCs w:val="24"/>
          <w:shd w:val="clear" w:color="auto" w:fill="FFFFFF"/>
          <w:lang w:val="hy-AM"/>
        </w:rPr>
        <w:t xml:space="preserve"> </w:t>
      </w:r>
      <w:r w:rsidRPr="001648A6">
        <w:rPr>
          <w:rFonts w:ascii="GHEA Grapalat" w:eastAsia="Calibri" w:hAnsi="GHEA Grapalat" w:cs="Sylfaen"/>
          <w:bCs/>
          <w:sz w:val="24"/>
          <w:szCs w:val="24"/>
          <w:shd w:val="clear" w:color="auto" w:fill="FFFFFF"/>
          <w:lang w:val="hy-AM"/>
        </w:rPr>
        <w:t xml:space="preserve">Ամենացածր ռիսկային միավորը ձևավորվել է </w:t>
      </w:r>
      <w:r w:rsidRPr="001648A6">
        <w:rPr>
          <w:rFonts w:ascii="GHEA Grapalat" w:eastAsia="Calibri" w:hAnsi="GHEA Grapalat" w:cs="Sylfaen"/>
          <w:b/>
          <w:bCs/>
          <w:i/>
          <w:color w:val="0F243E"/>
          <w:sz w:val="24"/>
          <w:szCs w:val="24"/>
          <w:shd w:val="clear" w:color="auto" w:fill="FFFFFF"/>
          <w:lang w:val="hy-AM"/>
        </w:rPr>
        <w:t>N7</w:t>
      </w:r>
      <w:r w:rsidRPr="001648A6">
        <w:rPr>
          <w:rFonts w:ascii="GHEA Grapalat" w:eastAsia="Calibri" w:hAnsi="GHEA Grapalat" w:cs="Sylfaen"/>
          <w:bCs/>
          <w:color w:val="0F243E"/>
          <w:sz w:val="24"/>
          <w:szCs w:val="24"/>
          <w:shd w:val="clear" w:color="auto" w:fill="FFFFFF"/>
          <w:lang w:val="hy-AM"/>
        </w:rPr>
        <w:t xml:space="preserve"> </w:t>
      </w:r>
      <w:r w:rsidRPr="001648A6">
        <w:rPr>
          <w:rFonts w:ascii="GHEA Grapalat" w:eastAsia="Calibri" w:hAnsi="GHEA Grapalat" w:cs="Sylfaen"/>
          <w:bCs/>
          <w:sz w:val="24"/>
          <w:szCs w:val="24"/>
          <w:shd w:val="clear" w:color="auto" w:fill="FFFFFF"/>
          <w:lang w:val="hy-AM"/>
        </w:rPr>
        <w:t>(հեռավար, դրսեկությամբ, վարպետային</w:t>
      </w:r>
      <w:r w:rsidR="00282709">
        <w:rPr>
          <w:rFonts w:ascii="GHEA Grapalat" w:eastAsia="Calibri" w:hAnsi="GHEA Grapalat" w:cs="Sylfaen"/>
          <w:bCs/>
          <w:sz w:val="24"/>
          <w:szCs w:val="24"/>
          <w:shd w:val="clear" w:color="auto" w:fill="FFFFFF"/>
          <w:lang w:val="hy-AM"/>
        </w:rPr>
        <w:t xml:space="preserve"> </w:t>
      </w:r>
      <w:r w:rsidRPr="001648A6">
        <w:rPr>
          <w:rFonts w:ascii="GHEA Grapalat" w:eastAsia="Calibri" w:hAnsi="GHEA Grapalat" w:cs="Sylfaen"/>
          <w:bCs/>
          <w:sz w:val="24"/>
          <w:szCs w:val="24"/>
          <w:shd w:val="clear" w:color="auto" w:fill="FFFFFF"/>
          <w:lang w:val="hy-AM"/>
        </w:rPr>
        <w:t>և մեկից ավելի ուսուցման կարգերի պահանջների</w:t>
      </w:r>
      <w:r>
        <w:rPr>
          <w:rFonts w:ascii="GHEA Grapalat" w:eastAsia="Calibri" w:hAnsi="GHEA Grapalat" w:cs="Sylfaen"/>
          <w:bCs/>
          <w:sz w:val="24"/>
          <w:szCs w:val="24"/>
          <w:shd w:val="clear" w:color="auto" w:fill="FFFFFF"/>
          <w:lang w:val="hy-AM"/>
        </w:rPr>
        <w:t xml:space="preserve">) </w:t>
      </w:r>
      <w:r w:rsidRPr="001648A6">
        <w:rPr>
          <w:rFonts w:ascii="GHEA Grapalat" w:eastAsia="Calibri" w:hAnsi="GHEA Grapalat" w:cs="Sylfaen"/>
          <w:bCs/>
          <w:sz w:val="24"/>
          <w:szCs w:val="24"/>
          <w:shd w:val="clear" w:color="auto" w:fill="FFFFFF"/>
          <w:lang w:val="hy-AM"/>
        </w:rPr>
        <w:t>ստուգաթերթի կիրառման արդյունքում</w:t>
      </w:r>
      <w:r w:rsidR="00C018C0" w:rsidRPr="00B35EC0">
        <w:rPr>
          <w:rFonts w:ascii="GHEA Grapalat" w:eastAsia="Calibri" w:hAnsi="GHEA Grapalat" w:cs="Sylfaen"/>
          <w:bCs/>
          <w:sz w:val="24"/>
          <w:szCs w:val="24"/>
          <w:shd w:val="clear" w:color="auto" w:fill="FFFFFF"/>
          <w:lang w:val="hy-AM"/>
        </w:rPr>
        <w:t>: Ստուգված հաստատություններում սահմանված կարգով են իրականացվել</w:t>
      </w:r>
      <w:r w:rsidR="002B6650">
        <w:rPr>
          <w:rFonts w:ascii="GHEA Grapalat" w:eastAsia="Calibri" w:hAnsi="GHEA Grapalat" w:cs="Sylfaen"/>
          <w:bCs/>
          <w:sz w:val="24"/>
          <w:szCs w:val="24"/>
          <w:shd w:val="clear" w:color="auto" w:fill="FFFFFF"/>
          <w:lang w:val="hy-AM"/>
        </w:rPr>
        <w:t xml:space="preserve"> </w:t>
      </w:r>
      <w:r w:rsidR="00C018C0" w:rsidRPr="001648A6">
        <w:rPr>
          <w:rFonts w:ascii="GHEA Grapalat" w:eastAsia="Calibri" w:hAnsi="GHEA Grapalat" w:cs="Sylfaen"/>
          <w:bCs/>
          <w:sz w:val="24"/>
          <w:szCs w:val="24"/>
          <w:shd w:val="clear" w:color="auto" w:fill="FFFFFF"/>
          <w:lang w:val="hy-AM"/>
        </w:rPr>
        <w:t>խորհրդի ձևավորման և տնօրենի ընտրության</w:t>
      </w:r>
      <w:r w:rsidR="00C018C0" w:rsidRPr="00B35EC0">
        <w:rPr>
          <w:rFonts w:ascii="GHEA Grapalat" w:eastAsia="Calibri" w:hAnsi="GHEA Grapalat" w:cs="Sylfaen"/>
          <w:bCs/>
          <w:sz w:val="24"/>
          <w:szCs w:val="24"/>
          <w:shd w:val="clear" w:color="auto" w:fill="FFFFFF"/>
          <w:lang w:val="hy-AM"/>
        </w:rPr>
        <w:t xml:space="preserve"> գործընթացները (</w:t>
      </w:r>
      <w:r w:rsidRPr="001648A6">
        <w:rPr>
          <w:rFonts w:ascii="GHEA Grapalat" w:eastAsia="Calibri" w:hAnsi="GHEA Grapalat" w:cs="Sylfaen"/>
          <w:b/>
          <w:bCs/>
          <w:i/>
          <w:color w:val="0F243E"/>
          <w:sz w:val="24"/>
          <w:szCs w:val="24"/>
          <w:shd w:val="clear" w:color="auto" w:fill="FFFFFF"/>
          <w:lang w:val="hy-AM"/>
        </w:rPr>
        <w:t>N1</w:t>
      </w:r>
      <w:r w:rsidR="00C018C0" w:rsidRPr="00B35EC0">
        <w:rPr>
          <w:rFonts w:ascii="GHEA Grapalat" w:eastAsia="Calibri" w:hAnsi="GHEA Grapalat" w:cs="Sylfaen"/>
          <w:b/>
          <w:bCs/>
          <w:i/>
          <w:color w:val="0F243E"/>
          <w:sz w:val="24"/>
          <w:szCs w:val="24"/>
          <w:shd w:val="clear" w:color="auto" w:fill="FFFFFF"/>
          <w:lang w:val="hy-AM"/>
        </w:rPr>
        <w:t xml:space="preserve"> ստուգաթերթ)</w:t>
      </w:r>
      <w:r w:rsidR="00351AB1">
        <w:rPr>
          <w:rFonts w:ascii="GHEA Grapalat" w:eastAsia="Calibri" w:hAnsi="GHEA Grapalat" w:cs="Sylfaen"/>
          <w:b/>
          <w:bCs/>
          <w:i/>
          <w:sz w:val="24"/>
          <w:szCs w:val="24"/>
          <w:shd w:val="clear" w:color="auto" w:fill="FFFFFF"/>
          <w:lang w:val="hy-AM"/>
        </w:rPr>
        <w:t>։</w:t>
      </w:r>
      <w:r w:rsidRPr="001648A6">
        <w:rPr>
          <w:rFonts w:ascii="GHEA Grapalat" w:eastAsia="Calibri" w:hAnsi="GHEA Grapalat" w:cs="Sylfaen"/>
          <w:bCs/>
          <w:sz w:val="24"/>
          <w:szCs w:val="24"/>
          <w:shd w:val="clear" w:color="auto" w:fill="FFFFFF"/>
          <w:lang w:val="hy-AM"/>
        </w:rPr>
        <w:t xml:space="preserve"> </w:t>
      </w:r>
    </w:p>
    <w:p w14:paraId="02212D38" w14:textId="03A5E653" w:rsidR="00282709" w:rsidRPr="00DD79C5" w:rsidRDefault="00352995" w:rsidP="00DD79C5">
      <w:pPr>
        <w:tabs>
          <w:tab w:val="left" w:pos="426"/>
          <w:tab w:val="left" w:pos="851"/>
          <w:tab w:val="left" w:pos="993"/>
        </w:tabs>
        <w:spacing w:after="0"/>
        <w:ind w:firstLine="709"/>
        <w:jc w:val="both"/>
        <w:rPr>
          <w:rFonts w:ascii="GHEA Grapalat" w:hAnsi="GHEA Grapalat" w:cs="Sylfaen"/>
          <w:bCs/>
          <w:sz w:val="24"/>
          <w:szCs w:val="24"/>
          <w:shd w:val="clear" w:color="auto" w:fill="FFFFFF"/>
          <w:lang w:val="hy-AM"/>
        </w:rPr>
      </w:pPr>
      <w:r w:rsidRPr="001648A6">
        <w:rPr>
          <w:rFonts w:ascii="GHEA Grapalat" w:hAnsi="GHEA Grapalat" w:cs="Sylfaen"/>
          <w:bCs/>
          <w:sz w:val="24"/>
          <w:szCs w:val="24"/>
          <w:shd w:val="clear" w:color="auto" w:fill="FFFFFF"/>
          <w:lang w:val="hy-AM"/>
        </w:rPr>
        <w:t xml:space="preserve">Համաձայն </w:t>
      </w:r>
      <w:r w:rsidRPr="001648A6">
        <w:rPr>
          <w:rFonts w:ascii="GHEA Grapalat" w:hAnsi="GHEA Grapalat" w:cs="Sylfaen"/>
          <w:bCs/>
          <w:sz w:val="24"/>
          <w:szCs w:val="24"/>
          <w:lang w:val="hy-AM"/>
        </w:rPr>
        <w:t xml:space="preserve">աղյուսակ </w:t>
      </w:r>
      <w:r w:rsidRPr="00352995">
        <w:rPr>
          <w:rFonts w:ascii="GHEA Grapalat" w:hAnsi="GHEA Grapalat" w:cs="Sylfaen"/>
          <w:bCs/>
          <w:sz w:val="24"/>
          <w:szCs w:val="24"/>
          <w:lang w:val="hy-AM"/>
        </w:rPr>
        <w:t>1</w:t>
      </w:r>
      <w:r w:rsidRPr="001648A6">
        <w:rPr>
          <w:rFonts w:ascii="GHEA Grapalat" w:hAnsi="GHEA Grapalat" w:cs="Sylfaen"/>
          <w:bCs/>
          <w:sz w:val="24"/>
          <w:szCs w:val="24"/>
          <w:lang w:val="hy-AM"/>
        </w:rPr>
        <w:t xml:space="preserve">-ի տվյալների՝ կարող ենք նշել, որ </w:t>
      </w:r>
      <w:r w:rsidR="00DD79C5">
        <w:rPr>
          <w:rFonts w:ascii="GHEA Grapalat" w:hAnsi="GHEA Grapalat" w:cs="Sylfaen"/>
          <w:bCs/>
          <w:sz w:val="24"/>
          <w:szCs w:val="24"/>
          <w:lang w:val="hy-AM"/>
        </w:rPr>
        <w:t xml:space="preserve">միջինացված ռիսկային միավորի տոկոսային միավորը ստուգաթերթի կշռային միավորի նկատմամբ </w:t>
      </w:r>
      <w:r w:rsidRPr="001648A6">
        <w:rPr>
          <w:rFonts w:ascii="GHEA Grapalat" w:hAnsi="GHEA Grapalat" w:cs="Sylfaen"/>
          <w:bCs/>
          <w:sz w:val="24"/>
          <w:szCs w:val="24"/>
          <w:lang w:val="hy-AM"/>
        </w:rPr>
        <w:t>ամենամեծ</w:t>
      </w:r>
      <w:r w:rsidR="00DD79C5">
        <w:rPr>
          <w:rFonts w:ascii="GHEA Grapalat" w:hAnsi="GHEA Grapalat" w:cs="Sylfaen"/>
          <w:bCs/>
          <w:sz w:val="24"/>
          <w:szCs w:val="24"/>
          <w:lang w:val="hy-AM"/>
        </w:rPr>
        <w:t>ն է</w:t>
      </w:r>
      <w:r w:rsidRPr="00352995">
        <w:rPr>
          <w:rFonts w:ascii="GHEA Grapalat" w:hAnsi="GHEA Grapalat" w:cs="Sylfaen"/>
          <w:bCs/>
          <w:sz w:val="24"/>
          <w:szCs w:val="24"/>
          <w:shd w:val="clear" w:color="auto" w:fill="FFFFFF"/>
          <w:lang w:val="af-ZA"/>
        </w:rPr>
        <w:t xml:space="preserve"> </w:t>
      </w:r>
      <w:r w:rsidRPr="00352995">
        <w:rPr>
          <w:rFonts w:ascii="GHEA Grapalat" w:eastAsia="Times New Roman" w:hAnsi="GHEA Grapalat" w:cs="Sylfaen"/>
          <w:bCs/>
          <w:i/>
          <w:color w:val="000000"/>
          <w:sz w:val="24"/>
          <w:szCs w:val="24"/>
          <w:lang w:val="hy-AM" w:eastAsia="ru-RU"/>
        </w:rPr>
        <w:t>բարձր</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առաջադիմություն</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ցուցաբերած</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շրջանավարտների</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բարձրագույն</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ուսումնական</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հաստատությունում</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համապատասխան</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մասնագիտությամբ</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կրթությունը</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շարունակելու</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վերաբերյալ</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կարգի</w:t>
      </w:r>
      <w:r w:rsidRPr="00352995">
        <w:rPr>
          <w:rFonts w:ascii="GHEA Grapalat" w:eastAsia="Times New Roman" w:hAnsi="GHEA Grapalat"/>
          <w:bCs/>
          <w:i/>
          <w:color w:val="000000"/>
          <w:sz w:val="24"/>
          <w:szCs w:val="24"/>
          <w:lang w:val="hy-AM" w:eastAsia="ru-RU"/>
        </w:rPr>
        <w:t xml:space="preserve"> </w:t>
      </w:r>
      <w:r w:rsidRPr="00352995">
        <w:rPr>
          <w:rFonts w:ascii="GHEA Grapalat" w:eastAsia="Times New Roman" w:hAnsi="GHEA Grapalat" w:cs="Sylfaen"/>
          <w:bCs/>
          <w:i/>
          <w:color w:val="000000"/>
          <w:sz w:val="24"/>
          <w:szCs w:val="24"/>
          <w:lang w:val="hy-AM" w:eastAsia="ru-RU"/>
        </w:rPr>
        <w:t>պահանջների</w:t>
      </w:r>
      <w:r w:rsidRPr="00352995">
        <w:rPr>
          <w:rFonts w:ascii="GHEA Grapalat" w:eastAsia="Times New Roman" w:hAnsi="GHEA Grapalat"/>
          <w:bCs/>
          <w:i/>
          <w:color w:val="000000"/>
          <w:sz w:val="24"/>
          <w:szCs w:val="24"/>
          <w:lang w:val="hy-AM" w:eastAsia="ru-RU"/>
        </w:rPr>
        <w:t xml:space="preserve"> </w:t>
      </w:r>
      <w:r>
        <w:rPr>
          <w:rFonts w:ascii="GHEA Grapalat" w:eastAsia="Times New Roman" w:hAnsi="GHEA Grapalat" w:cs="Sylfaen"/>
          <w:bCs/>
          <w:i/>
          <w:color w:val="000000"/>
          <w:sz w:val="24"/>
          <w:szCs w:val="24"/>
          <w:lang w:val="hy-AM" w:eastAsia="ru-RU"/>
        </w:rPr>
        <w:t xml:space="preserve">կատարմանն </w:t>
      </w:r>
      <w:r w:rsidRPr="00352995">
        <w:rPr>
          <w:rFonts w:ascii="GHEA Grapalat" w:hAnsi="GHEA Grapalat" w:cs="Sylfaen"/>
          <w:bCs/>
          <w:i/>
          <w:sz w:val="24"/>
          <w:szCs w:val="24"/>
          <w:shd w:val="clear" w:color="auto" w:fill="FFFFFF"/>
          <w:lang w:val="hy-AM"/>
        </w:rPr>
        <w:t>ուղղված</w:t>
      </w:r>
      <w:r w:rsidRPr="001648A6">
        <w:rPr>
          <w:rFonts w:ascii="GHEA Grapalat" w:hAnsi="GHEA Grapalat" w:cs="Sylfaen"/>
          <w:bCs/>
          <w:sz w:val="24"/>
          <w:szCs w:val="24"/>
          <w:shd w:val="clear" w:color="auto" w:fill="FFFFFF"/>
          <w:lang w:val="hy-AM"/>
        </w:rPr>
        <w:t xml:space="preserve"> (</w:t>
      </w:r>
      <w:r w:rsidRPr="001648A6">
        <w:rPr>
          <w:rFonts w:ascii="GHEA Grapalat" w:hAnsi="GHEA Grapalat" w:cs="Sylfaen"/>
          <w:b/>
          <w:bCs/>
          <w:i/>
          <w:color w:val="0F243E"/>
          <w:sz w:val="24"/>
          <w:szCs w:val="24"/>
          <w:shd w:val="clear" w:color="auto" w:fill="FFFFFF"/>
          <w:lang w:val="af-ZA"/>
        </w:rPr>
        <w:t>N</w:t>
      </w:r>
      <w:r>
        <w:rPr>
          <w:rFonts w:ascii="GHEA Grapalat" w:hAnsi="GHEA Grapalat" w:cs="Sylfaen"/>
          <w:b/>
          <w:bCs/>
          <w:i/>
          <w:color w:val="0F243E"/>
          <w:sz w:val="24"/>
          <w:szCs w:val="24"/>
          <w:shd w:val="clear" w:color="auto" w:fill="FFFFFF"/>
          <w:lang w:val="hy-AM"/>
        </w:rPr>
        <w:t xml:space="preserve">4 </w:t>
      </w:r>
      <w:r w:rsidRPr="001648A6">
        <w:rPr>
          <w:rFonts w:ascii="GHEA Grapalat" w:hAnsi="GHEA Grapalat" w:cs="Sylfaen"/>
          <w:iCs/>
          <w:sz w:val="24"/>
          <w:szCs w:val="24"/>
          <w:shd w:val="clear" w:color="auto" w:fill="FFFFFF"/>
          <w:lang w:val="hy-AM"/>
        </w:rPr>
        <w:t>ստուգաթերթ</w:t>
      </w:r>
      <w:r w:rsidRPr="001648A6">
        <w:rPr>
          <w:rFonts w:ascii="GHEA Grapalat" w:hAnsi="GHEA Grapalat" w:cs="Sylfaen"/>
          <w:bCs/>
          <w:sz w:val="24"/>
          <w:szCs w:val="24"/>
          <w:shd w:val="clear" w:color="auto" w:fill="FFFFFF"/>
          <w:lang w:val="hy-AM"/>
        </w:rPr>
        <w:t xml:space="preserve">) </w:t>
      </w:r>
      <w:r w:rsidRPr="00352995">
        <w:rPr>
          <w:rFonts w:ascii="GHEA Grapalat" w:hAnsi="GHEA Grapalat" w:cs="Sylfaen"/>
          <w:bCs/>
          <w:sz w:val="24"/>
          <w:szCs w:val="24"/>
          <w:shd w:val="clear" w:color="auto" w:fill="FFFFFF"/>
          <w:lang w:val="hy-AM"/>
        </w:rPr>
        <w:t>ստուգումների</w:t>
      </w:r>
      <w:r w:rsidRPr="00B104C6">
        <w:rPr>
          <w:rFonts w:ascii="GHEA Grapalat" w:hAnsi="GHEA Grapalat" w:cs="Sylfaen"/>
          <w:bCs/>
          <w:sz w:val="24"/>
          <w:szCs w:val="24"/>
          <w:shd w:val="clear" w:color="auto" w:fill="FFFFFF"/>
          <w:lang w:val="af-ZA"/>
        </w:rPr>
        <w:t xml:space="preserve"> </w:t>
      </w:r>
      <w:r>
        <w:rPr>
          <w:rFonts w:ascii="GHEA Grapalat" w:hAnsi="GHEA Grapalat" w:cs="Sylfaen"/>
          <w:bCs/>
          <w:sz w:val="24"/>
          <w:szCs w:val="24"/>
          <w:shd w:val="clear" w:color="auto" w:fill="FFFFFF"/>
          <w:lang w:val="af-ZA"/>
        </w:rPr>
        <w:t>արդյունքում:</w:t>
      </w:r>
      <w:r w:rsidRPr="001648A6">
        <w:rPr>
          <w:rFonts w:ascii="GHEA Grapalat" w:hAnsi="GHEA Grapalat" w:cs="Sylfaen"/>
          <w:iCs/>
          <w:sz w:val="24"/>
          <w:szCs w:val="24"/>
          <w:shd w:val="clear" w:color="auto" w:fill="FFFFFF"/>
          <w:lang w:val="hy-AM"/>
        </w:rPr>
        <w:t xml:space="preserve"> </w:t>
      </w:r>
      <w:r w:rsidR="00DD79C5">
        <w:rPr>
          <w:rFonts w:ascii="GHEA Grapalat" w:hAnsi="GHEA Grapalat" w:cs="Sylfaen"/>
          <w:bCs/>
          <w:sz w:val="24"/>
          <w:szCs w:val="24"/>
          <w:shd w:val="clear" w:color="auto" w:fill="FFFFFF"/>
          <w:lang w:val="hy-AM"/>
        </w:rPr>
        <w:t>Ե</w:t>
      </w:r>
      <w:r w:rsidRPr="001648A6">
        <w:rPr>
          <w:rFonts w:ascii="GHEA Grapalat" w:hAnsi="GHEA Grapalat" w:cs="Sylfaen"/>
          <w:bCs/>
          <w:sz w:val="24"/>
          <w:szCs w:val="24"/>
          <w:shd w:val="clear" w:color="auto" w:fill="FFFFFF"/>
          <w:lang w:val="hy-AM"/>
        </w:rPr>
        <w:t xml:space="preserve">րկրորդ տեղում </w:t>
      </w:r>
      <w:r w:rsidRPr="00352995">
        <w:rPr>
          <w:rFonts w:ascii="GHEA Grapalat" w:hAnsi="GHEA Grapalat" w:cs="Sylfaen"/>
          <w:bCs/>
          <w:i/>
          <w:sz w:val="24"/>
          <w:szCs w:val="24"/>
          <w:shd w:val="clear" w:color="auto" w:fill="FFFFFF"/>
          <w:lang w:val="hy-AM"/>
        </w:rPr>
        <w:t>դասախոսների եվ արտադրական ուսուցման վարպետների վերապատրաստման կարգերի պահանջների կատարմանն</w:t>
      </w:r>
      <w:r>
        <w:rPr>
          <w:rFonts w:ascii="GHEA Grapalat" w:hAnsi="GHEA Grapalat" w:cs="Sylfaen"/>
          <w:bCs/>
          <w:i/>
          <w:sz w:val="24"/>
          <w:szCs w:val="24"/>
          <w:shd w:val="clear" w:color="auto" w:fill="FFFFFF"/>
          <w:lang w:val="hy-AM"/>
        </w:rPr>
        <w:t xml:space="preserve"> </w:t>
      </w:r>
      <w:r w:rsidRPr="00352995">
        <w:rPr>
          <w:rFonts w:ascii="GHEA Grapalat" w:hAnsi="GHEA Grapalat" w:cs="Sylfaen"/>
          <w:bCs/>
          <w:sz w:val="24"/>
          <w:szCs w:val="24"/>
          <w:shd w:val="clear" w:color="auto" w:fill="FFFFFF"/>
          <w:lang w:val="hy-AM"/>
        </w:rPr>
        <w:t>(</w:t>
      </w:r>
      <w:r w:rsidRPr="001648A6">
        <w:rPr>
          <w:rFonts w:ascii="GHEA Grapalat" w:hAnsi="GHEA Grapalat" w:cs="Sylfaen"/>
          <w:b/>
          <w:bCs/>
          <w:i/>
          <w:color w:val="0F243E"/>
          <w:sz w:val="24"/>
          <w:szCs w:val="24"/>
          <w:shd w:val="clear" w:color="auto" w:fill="FFFFFF"/>
          <w:lang w:val="af-ZA"/>
        </w:rPr>
        <w:t>N</w:t>
      </w:r>
      <w:r>
        <w:rPr>
          <w:rFonts w:ascii="GHEA Grapalat" w:hAnsi="GHEA Grapalat" w:cs="Sylfaen"/>
          <w:b/>
          <w:bCs/>
          <w:i/>
          <w:color w:val="0F243E"/>
          <w:sz w:val="24"/>
          <w:szCs w:val="24"/>
          <w:shd w:val="clear" w:color="auto" w:fill="FFFFFF"/>
          <w:lang w:val="hy-AM"/>
        </w:rPr>
        <w:t>9</w:t>
      </w:r>
      <w:r w:rsidRPr="00352995">
        <w:rPr>
          <w:rFonts w:ascii="GHEA Grapalat" w:hAnsi="GHEA Grapalat" w:cs="Sylfaen"/>
          <w:bCs/>
          <w:i/>
          <w:color w:val="0F243E"/>
          <w:sz w:val="24"/>
          <w:szCs w:val="24"/>
          <w:shd w:val="clear" w:color="auto" w:fill="FFFFFF"/>
          <w:lang w:val="af-ZA"/>
        </w:rPr>
        <w:t xml:space="preserve"> </w:t>
      </w:r>
      <w:r w:rsidRPr="00352995">
        <w:rPr>
          <w:rFonts w:ascii="GHEA Grapalat" w:hAnsi="GHEA Grapalat" w:cs="Sylfaen"/>
          <w:bCs/>
          <w:sz w:val="24"/>
          <w:szCs w:val="24"/>
          <w:shd w:val="clear" w:color="auto" w:fill="FFFFFF"/>
          <w:lang w:val="hy-AM"/>
        </w:rPr>
        <w:t>ստուգաթերթ)</w:t>
      </w:r>
      <w:r w:rsidRPr="00352995">
        <w:rPr>
          <w:rFonts w:ascii="GHEA Grapalat" w:hAnsi="GHEA Grapalat" w:cs="Sylfaen"/>
          <w:bCs/>
          <w:sz w:val="24"/>
          <w:szCs w:val="24"/>
          <w:shd w:val="clear" w:color="auto" w:fill="FFFFFF"/>
          <w:lang w:val="af-ZA"/>
        </w:rPr>
        <w:t>, իսկ</w:t>
      </w:r>
      <w:r w:rsidRPr="00352995">
        <w:rPr>
          <w:rFonts w:ascii="GHEA Grapalat" w:hAnsi="GHEA Grapalat" w:cs="Sylfaen"/>
          <w:iCs/>
          <w:sz w:val="24"/>
          <w:szCs w:val="24"/>
          <w:shd w:val="clear" w:color="auto" w:fill="FFFFFF"/>
          <w:lang w:val="hy-AM"/>
        </w:rPr>
        <w:t xml:space="preserve"> </w:t>
      </w:r>
      <w:r w:rsidRPr="00352995">
        <w:rPr>
          <w:rFonts w:ascii="GHEA Grapalat" w:hAnsi="GHEA Grapalat" w:cs="Sylfaen"/>
          <w:bCs/>
          <w:sz w:val="24"/>
          <w:szCs w:val="24"/>
          <w:shd w:val="clear" w:color="auto" w:fill="FFFFFF"/>
          <w:lang w:val="hy-AM"/>
        </w:rPr>
        <w:t xml:space="preserve">երրորդ տեղում՝ </w:t>
      </w:r>
      <w:r w:rsidRPr="001648A6">
        <w:rPr>
          <w:rFonts w:ascii="GHEA Grapalat" w:eastAsia="Calibri" w:hAnsi="GHEA Grapalat" w:cs="Sylfaen"/>
          <w:bCs/>
          <w:i/>
          <w:sz w:val="24"/>
          <w:szCs w:val="24"/>
          <w:shd w:val="clear" w:color="auto" w:fill="FFFFFF"/>
          <w:lang w:val="hy-AM"/>
        </w:rPr>
        <w:t>պետական ամփոփիչ ստուգման կազմակերպման ու անցկացման և շրջանավարտների պետական նմուշի ավարտական փաստաթղթերի պատվիրման, բաշխման, լրացման, հաշվառման և պահպանման կարգերի պահանջների կատարմանն ուղղված</w:t>
      </w:r>
      <w:r w:rsidRPr="001648A6">
        <w:rPr>
          <w:rFonts w:ascii="GHEA Grapalat" w:hAnsi="GHEA Grapalat" w:cs="Sylfaen"/>
          <w:bCs/>
          <w:i/>
          <w:sz w:val="24"/>
          <w:szCs w:val="24"/>
          <w:shd w:val="clear" w:color="auto" w:fill="FFFFFF"/>
          <w:lang w:val="hy-AM"/>
        </w:rPr>
        <w:t xml:space="preserve"> (</w:t>
      </w:r>
      <w:r w:rsidRPr="001648A6">
        <w:rPr>
          <w:rFonts w:ascii="GHEA Grapalat" w:hAnsi="GHEA Grapalat" w:cs="Sylfaen"/>
          <w:b/>
          <w:bCs/>
          <w:i/>
          <w:color w:val="0F243E"/>
          <w:sz w:val="24"/>
          <w:szCs w:val="24"/>
          <w:shd w:val="clear" w:color="auto" w:fill="FFFFFF"/>
          <w:lang w:val="af-ZA"/>
        </w:rPr>
        <w:t>N</w:t>
      </w:r>
      <w:r>
        <w:rPr>
          <w:rFonts w:ascii="GHEA Grapalat" w:hAnsi="GHEA Grapalat" w:cs="Sylfaen"/>
          <w:b/>
          <w:bCs/>
          <w:i/>
          <w:color w:val="0F243E"/>
          <w:sz w:val="24"/>
          <w:szCs w:val="24"/>
          <w:shd w:val="clear" w:color="auto" w:fill="FFFFFF"/>
          <w:lang w:val="hy-AM"/>
        </w:rPr>
        <w:t>5</w:t>
      </w:r>
      <w:r w:rsidRPr="00C5390E">
        <w:rPr>
          <w:rFonts w:ascii="GHEA Grapalat" w:hAnsi="GHEA Grapalat" w:cs="Sylfaen"/>
          <w:b/>
          <w:bCs/>
          <w:i/>
          <w:color w:val="0F243E"/>
          <w:sz w:val="24"/>
          <w:szCs w:val="24"/>
          <w:shd w:val="clear" w:color="auto" w:fill="FFFFFF"/>
          <w:lang w:val="af-ZA"/>
        </w:rPr>
        <w:t xml:space="preserve"> </w:t>
      </w:r>
      <w:r w:rsidRPr="001648A6">
        <w:rPr>
          <w:rFonts w:ascii="GHEA Grapalat" w:hAnsi="GHEA Grapalat" w:cs="Sylfaen"/>
          <w:bCs/>
          <w:sz w:val="24"/>
          <w:szCs w:val="24"/>
          <w:shd w:val="clear" w:color="auto" w:fill="FFFFFF"/>
          <w:lang w:val="hy-AM"/>
        </w:rPr>
        <w:t>ստուգաթերթ</w:t>
      </w:r>
      <w:r w:rsidRPr="001648A6">
        <w:rPr>
          <w:rFonts w:ascii="GHEA Grapalat" w:hAnsi="GHEA Grapalat" w:cs="Sylfaen"/>
          <w:bCs/>
          <w:i/>
          <w:sz w:val="24"/>
          <w:szCs w:val="24"/>
          <w:shd w:val="clear" w:color="auto" w:fill="FFFFFF"/>
          <w:lang w:val="hy-AM"/>
        </w:rPr>
        <w:t>)</w:t>
      </w:r>
      <w:r w:rsidRPr="00490AD3">
        <w:rPr>
          <w:rFonts w:ascii="GHEA Grapalat" w:hAnsi="GHEA Grapalat" w:cs="Sylfaen"/>
          <w:bCs/>
          <w:i/>
          <w:sz w:val="24"/>
          <w:szCs w:val="24"/>
          <w:shd w:val="clear" w:color="auto" w:fill="FFFFFF"/>
          <w:lang w:val="af-ZA"/>
        </w:rPr>
        <w:t xml:space="preserve"> </w:t>
      </w:r>
      <w:r w:rsidR="00DD79C5">
        <w:rPr>
          <w:rFonts w:ascii="GHEA Grapalat" w:hAnsi="GHEA Grapalat" w:cs="Sylfaen"/>
          <w:bCs/>
          <w:i/>
          <w:sz w:val="24"/>
          <w:szCs w:val="24"/>
          <w:shd w:val="clear" w:color="auto" w:fill="FFFFFF"/>
          <w:lang w:val="hy-AM"/>
        </w:rPr>
        <w:t xml:space="preserve"> </w:t>
      </w:r>
      <w:r>
        <w:rPr>
          <w:rFonts w:ascii="GHEA Grapalat" w:hAnsi="GHEA Grapalat" w:cs="Sylfaen"/>
          <w:bCs/>
          <w:sz w:val="24"/>
          <w:szCs w:val="24"/>
          <w:shd w:val="clear" w:color="auto" w:fill="FFFFFF"/>
          <w:lang w:val="af-ZA"/>
        </w:rPr>
        <w:t>ստուգումների արդյունքներն են</w:t>
      </w:r>
      <w:r w:rsidRPr="001648A6">
        <w:rPr>
          <w:rFonts w:ascii="GHEA Grapalat" w:hAnsi="GHEA Grapalat" w:cs="Sylfaen"/>
          <w:bCs/>
          <w:sz w:val="24"/>
          <w:szCs w:val="24"/>
          <w:shd w:val="clear" w:color="auto" w:fill="FFFFFF"/>
          <w:lang w:val="hy-AM"/>
        </w:rPr>
        <w:t>:</w:t>
      </w:r>
    </w:p>
    <w:p w14:paraId="4DD06727" w14:textId="77777777" w:rsidR="001E109D" w:rsidRPr="00DE5F6B" w:rsidRDefault="00A14920" w:rsidP="00700C00">
      <w:pPr>
        <w:pStyle w:val="1"/>
        <w:rPr>
          <w:rFonts w:ascii="GHEA Grapalat" w:eastAsia="Calibri" w:hAnsi="GHEA Grapalat"/>
          <w:i/>
          <w:color w:val="002060"/>
          <w:sz w:val="24"/>
          <w:szCs w:val="24"/>
          <w:lang w:val="hy-AM"/>
        </w:rPr>
      </w:pPr>
      <w:r>
        <w:rPr>
          <w:rFonts w:ascii="GHEA Grapalat" w:hAnsi="GHEA Grapalat"/>
          <w:i/>
          <w:color w:val="002060"/>
          <w:sz w:val="24"/>
          <w:szCs w:val="24"/>
          <w:lang w:val="hy-AM"/>
        </w:rPr>
        <w:lastRenderedPageBreak/>
        <w:t>2</w:t>
      </w:r>
      <w:r w:rsidR="001E109D" w:rsidRPr="00DE5F6B">
        <w:rPr>
          <w:rFonts w:ascii="GHEA Grapalat" w:hAnsi="GHEA Grapalat"/>
          <w:i/>
          <w:color w:val="002060"/>
          <w:sz w:val="24"/>
          <w:szCs w:val="24"/>
          <w:lang w:val="hy-AM"/>
        </w:rPr>
        <w:t>. ՏԵՂԵԿԱՏՎՈՒԹՅՈՒՆ ՍՏՈՒԳՈՒՄՆԵՐԻ ԱՐԴՅՈՒՆՔՈՒՄ ԱՐՁԱՆԱԳՐՎԱԾ ԿՐԹՈՒԹՅԱՆ ԲՆԱԳԱՎԱՌԸ ԿԱՐԳԱՎՈՐՈՂ ՕՐԵՆՍԴՐՈՒԹՅԱՆ ՊԱՀԱՆՋՆԵՐԻ ԽԱԽՏՈՒՄՆԵՐԻ ՎԵՐԱԲԵՐՅԱԼ</w:t>
      </w:r>
    </w:p>
    <w:p w14:paraId="4F122AA5" w14:textId="77777777" w:rsidR="001E109D" w:rsidRPr="001E109D" w:rsidRDefault="001E109D" w:rsidP="00B932ED">
      <w:pPr>
        <w:spacing w:after="0"/>
        <w:ind w:right="-4"/>
        <w:contextualSpacing/>
        <w:jc w:val="both"/>
        <w:rPr>
          <w:rFonts w:ascii="GHEA Grapalat" w:eastAsia="PMingLiU" w:hAnsi="GHEA Grapalat" w:cs="Sylfaen"/>
          <w:color w:val="7030A0"/>
          <w:sz w:val="24"/>
          <w:szCs w:val="24"/>
          <w:lang w:val="hy-AM" w:eastAsia="ru-RU"/>
        </w:rPr>
      </w:pPr>
    </w:p>
    <w:p w14:paraId="06FAE6DE" w14:textId="77777777" w:rsidR="001E109D" w:rsidRDefault="001E109D" w:rsidP="001E109D">
      <w:pPr>
        <w:spacing w:after="0"/>
        <w:ind w:right="-4" w:firstLine="567"/>
        <w:contextualSpacing/>
        <w:jc w:val="both"/>
        <w:rPr>
          <w:rFonts w:ascii="GHEA Grapalat" w:eastAsia="PMingLiU" w:hAnsi="GHEA Grapalat" w:cs="Sylfaen"/>
          <w:sz w:val="24"/>
          <w:szCs w:val="24"/>
          <w:lang w:val="af-ZA" w:eastAsia="ru-RU"/>
        </w:rPr>
      </w:pPr>
      <w:r w:rsidRPr="00105C89">
        <w:rPr>
          <w:rFonts w:ascii="GHEA Grapalat" w:eastAsia="PMingLiU" w:hAnsi="GHEA Grapalat" w:cs="Sylfaen"/>
          <w:sz w:val="24"/>
          <w:szCs w:val="24"/>
          <w:lang w:val="hy-AM" w:eastAsia="ru-RU"/>
        </w:rPr>
        <w:t>Ստուգումների</w:t>
      </w:r>
      <w:r w:rsidRPr="00105C89">
        <w:rPr>
          <w:rFonts w:ascii="GHEA Grapalat" w:eastAsia="PMingLiU" w:hAnsi="GHEA Grapalat" w:cs="Sylfaen"/>
          <w:sz w:val="24"/>
          <w:szCs w:val="24"/>
          <w:lang w:val="af-ZA" w:eastAsia="ru-RU"/>
        </w:rPr>
        <w:t xml:space="preserve"> </w:t>
      </w:r>
      <w:r w:rsidRPr="00105C89">
        <w:rPr>
          <w:rFonts w:ascii="GHEA Grapalat" w:eastAsia="PMingLiU" w:hAnsi="GHEA Grapalat" w:cs="Sylfaen"/>
          <w:sz w:val="24"/>
          <w:szCs w:val="24"/>
          <w:lang w:val="hy-AM" w:eastAsia="ru-RU"/>
        </w:rPr>
        <w:t>արդյունքում</w:t>
      </w:r>
      <w:r w:rsidRPr="00105C89">
        <w:rPr>
          <w:rFonts w:ascii="GHEA Grapalat" w:eastAsia="PMingLiU" w:hAnsi="GHEA Grapalat" w:cs="Sylfaen"/>
          <w:sz w:val="24"/>
          <w:szCs w:val="24"/>
          <w:lang w:val="af-ZA" w:eastAsia="ru-RU"/>
        </w:rPr>
        <w:t xml:space="preserve"> </w:t>
      </w:r>
      <w:r w:rsidRPr="00105C89">
        <w:rPr>
          <w:rFonts w:ascii="GHEA Grapalat" w:eastAsia="PMingLiU" w:hAnsi="GHEA Grapalat" w:cs="Sylfaen"/>
          <w:sz w:val="24"/>
          <w:szCs w:val="24"/>
          <w:lang w:val="hy-AM" w:eastAsia="ru-RU"/>
        </w:rPr>
        <w:t>արձանագրվել</w:t>
      </w:r>
      <w:r w:rsidRPr="00105C89">
        <w:rPr>
          <w:rFonts w:ascii="GHEA Grapalat" w:eastAsia="PMingLiU" w:hAnsi="GHEA Grapalat" w:cs="Sylfaen"/>
          <w:sz w:val="24"/>
          <w:szCs w:val="24"/>
          <w:lang w:val="af-ZA" w:eastAsia="ru-RU"/>
        </w:rPr>
        <w:t xml:space="preserve"> </w:t>
      </w:r>
      <w:r w:rsidRPr="00105C89">
        <w:rPr>
          <w:rFonts w:ascii="GHEA Grapalat" w:eastAsia="PMingLiU" w:hAnsi="GHEA Grapalat" w:cs="Sylfaen"/>
          <w:sz w:val="24"/>
          <w:szCs w:val="24"/>
          <w:lang w:val="hy-AM" w:eastAsia="ru-RU"/>
        </w:rPr>
        <w:t>են</w:t>
      </w:r>
      <w:r w:rsidRPr="00105C89">
        <w:rPr>
          <w:rFonts w:ascii="GHEA Grapalat" w:eastAsia="PMingLiU" w:hAnsi="GHEA Grapalat" w:cs="Sylfaen"/>
          <w:sz w:val="24"/>
          <w:szCs w:val="24"/>
          <w:lang w:val="af-ZA" w:eastAsia="ru-RU"/>
        </w:rPr>
        <w:t xml:space="preserve"> </w:t>
      </w:r>
      <w:r w:rsidRPr="00105C89">
        <w:rPr>
          <w:rFonts w:ascii="GHEA Grapalat" w:eastAsia="PMingLiU" w:hAnsi="GHEA Grapalat" w:cs="Sylfaen"/>
          <w:sz w:val="24"/>
          <w:szCs w:val="24"/>
          <w:lang w:val="hy-AM" w:eastAsia="ru-RU"/>
        </w:rPr>
        <w:t>կրթության</w:t>
      </w:r>
      <w:r w:rsidRPr="00105C89">
        <w:rPr>
          <w:rFonts w:ascii="GHEA Grapalat" w:eastAsia="PMingLiU" w:hAnsi="GHEA Grapalat" w:cs="Sylfaen"/>
          <w:sz w:val="24"/>
          <w:szCs w:val="24"/>
          <w:lang w:val="af-ZA" w:eastAsia="ru-RU"/>
        </w:rPr>
        <w:t xml:space="preserve"> </w:t>
      </w:r>
      <w:r w:rsidRPr="00105C89">
        <w:rPr>
          <w:rFonts w:ascii="GHEA Grapalat" w:eastAsia="PMingLiU" w:hAnsi="GHEA Grapalat" w:cs="Sylfaen"/>
          <w:sz w:val="24"/>
          <w:szCs w:val="24"/>
          <w:lang w:val="hy-AM" w:eastAsia="ru-RU"/>
        </w:rPr>
        <w:t>ոլորտը</w:t>
      </w:r>
      <w:r w:rsidRPr="00105C89">
        <w:rPr>
          <w:rFonts w:ascii="GHEA Grapalat" w:eastAsia="PMingLiU" w:hAnsi="GHEA Grapalat" w:cs="Sylfaen"/>
          <w:sz w:val="24"/>
          <w:szCs w:val="24"/>
          <w:lang w:val="af-ZA" w:eastAsia="ru-RU"/>
        </w:rPr>
        <w:t xml:space="preserve"> </w:t>
      </w:r>
      <w:r w:rsidRPr="00105C89">
        <w:rPr>
          <w:rFonts w:ascii="GHEA Grapalat" w:eastAsia="PMingLiU" w:hAnsi="GHEA Grapalat" w:cs="Sylfaen"/>
          <w:sz w:val="24"/>
          <w:szCs w:val="24"/>
          <w:lang w:val="hy-AM" w:eastAsia="ru-RU"/>
        </w:rPr>
        <w:t>կարգավորող</w:t>
      </w:r>
      <w:r w:rsidRPr="00105C89">
        <w:rPr>
          <w:rFonts w:ascii="GHEA Grapalat" w:eastAsia="Times New Roman" w:hAnsi="GHEA Grapalat" w:cs="Sylfaen"/>
          <w:bCs/>
          <w:sz w:val="24"/>
          <w:szCs w:val="24"/>
          <w:lang w:val="af-ZA" w:eastAsia="ru-RU"/>
        </w:rPr>
        <w:t xml:space="preserve"> ՀՀ օրենսդրության</w:t>
      </w:r>
      <w:r w:rsidRPr="00105C89">
        <w:rPr>
          <w:rFonts w:ascii="GHEA Grapalat" w:eastAsia="PMingLiU" w:hAnsi="GHEA Grapalat" w:cs="Sylfaen"/>
          <w:b/>
          <w:sz w:val="24"/>
          <w:szCs w:val="24"/>
          <w:lang w:val="af-ZA" w:eastAsia="ru-RU"/>
        </w:rPr>
        <w:t xml:space="preserve"> </w:t>
      </w:r>
      <w:r w:rsidRPr="00450F2F">
        <w:rPr>
          <w:rFonts w:ascii="GHEA Grapalat" w:eastAsia="PMingLiU" w:hAnsi="GHEA Grapalat" w:cs="Sylfaen"/>
          <w:b/>
          <w:color w:val="002060"/>
          <w:sz w:val="24"/>
          <w:szCs w:val="24"/>
          <w:lang w:val="hy-AM" w:eastAsia="ru-RU"/>
        </w:rPr>
        <w:t>1</w:t>
      </w:r>
      <w:r w:rsidR="00105C89" w:rsidRPr="00450F2F">
        <w:rPr>
          <w:rFonts w:ascii="GHEA Grapalat" w:eastAsia="PMingLiU" w:hAnsi="GHEA Grapalat" w:cs="Sylfaen"/>
          <w:b/>
          <w:color w:val="002060"/>
          <w:sz w:val="24"/>
          <w:szCs w:val="24"/>
          <w:lang w:val="hy-AM" w:eastAsia="ru-RU"/>
        </w:rPr>
        <w:t>1</w:t>
      </w:r>
      <w:r w:rsidRPr="00105C89">
        <w:rPr>
          <w:rFonts w:ascii="GHEA Grapalat" w:eastAsia="PMingLiU" w:hAnsi="GHEA Grapalat" w:cs="Sylfaen"/>
          <w:b/>
          <w:sz w:val="24"/>
          <w:szCs w:val="24"/>
          <w:lang w:val="af-ZA" w:eastAsia="ru-RU"/>
        </w:rPr>
        <w:t xml:space="preserve"> </w:t>
      </w:r>
      <w:r w:rsidRPr="00105C89">
        <w:rPr>
          <w:rFonts w:ascii="GHEA Grapalat" w:eastAsia="PMingLiU" w:hAnsi="GHEA Grapalat" w:cs="Sylfaen"/>
          <w:sz w:val="24"/>
          <w:szCs w:val="24"/>
          <w:lang w:val="hy-AM" w:eastAsia="ru-RU"/>
        </w:rPr>
        <w:t>նորմատիվ</w:t>
      </w:r>
      <w:r w:rsidRPr="00420B0D">
        <w:rPr>
          <w:rFonts w:ascii="GHEA Grapalat" w:eastAsia="PMingLiU" w:hAnsi="GHEA Grapalat" w:cs="Sylfaen"/>
          <w:b/>
          <w:sz w:val="24"/>
          <w:szCs w:val="24"/>
          <w:lang w:val="af-ZA" w:eastAsia="ru-RU"/>
        </w:rPr>
        <w:t xml:space="preserve"> </w:t>
      </w:r>
      <w:r w:rsidRPr="00420B0D">
        <w:rPr>
          <w:rFonts w:ascii="GHEA Grapalat" w:eastAsia="PMingLiU" w:hAnsi="GHEA Grapalat" w:cs="Sylfaen"/>
          <w:sz w:val="24"/>
          <w:szCs w:val="24"/>
          <w:lang w:val="hy-AM" w:eastAsia="ru-RU"/>
        </w:rPr>
        <w:t>իրավական</w:t>
      </w:r>
      <w:r w:rsidRPr="00420B0D">
        <w:rPr>
          <w:rFonts w:ascii="GHEA Grapalat" w:eastAsia="PMingLiU" w:hAnsi="GHEA Grapalat" w:cs="Sylfaen"/>
          <w:sz w:val="24"/>
          <w:szCs w:val="24"/>
          <w:lang w:val="af-ZA" w:eastAsia="ru-RU"/>
        </w:rPr>
        <w:t xml:space="preserve"> </w:t>
      </w:r>
      <w:r w:rsidRPr="00420B0D">
        <w:rPr>
          <w:rFonts w:ascii="GHEA Grapalat" w:eastAsia="PMingLiU" w:hAnsi="GHEA Grapalat" w:cs="Sylfaen"/>
          <w:sz w:val="24"/>
          <w:szCs w:val="24"/>
          <w:lang w:val="hy-AM" w:eastAsia="ru-RU"/>
        </w:rPr>
        <w:t>ակտերի</w:t>
      </w:r>
      <w:r w:rsidRPr="00420B0D">
        <w:rPr>
          <w:rFonts w:ascii="GHEA Grapalat" w:eastAsia="PMingLiU" w:hAnsi="GHEA Grapalat" w:cs="Sylfaen"/>
          <w:b/>
          <w:sz w:val="24"/>
          <w:szCs w:val="24"/>
          <w:lang w:val="af-ZA" w:eastAsia="ru-RU"/>
        </w:rPr>
        <w:t xml:space="preserve"> </w:t>
      </w:r>
      <w:r w:rsidR="00105C89" w:rsidRPr="00450F2F">
        <w:rPr>
          <w:rFonts w:ascii="GHEA Grapalat" w:eastAsia="PMingLiU" w:hAnsi="GHEA Grapalat" w:cs="Sylfaen"/>
          <w:b/>
          <w:color w:val="002060"/>
          <w:sz w:val="24"/>
          <w:szCs w:val="24"/>
          <w:lang w:val="hy-AM" w:eastAsia="ru-RU"/>
        </w:rPr>
        <w:t>41</w:t>
      </w:r>
      <w:r w:rsidR="00105C89">
        <w:rPr>
          <w:rFonts w:ascii="GHEA Grapalat" w:eastAsia="PMingLiU" w:hAnsi="GHEA Grapalat" w:cs="Sylfaen"/>
          <w:b/>
          <w:sz w:val="24"/>
          <w:szCs w:val="24"/>
          <w:lang w:val="hy-AM" w:eastAsia="ru-RU"/>
        </w:rPr>
        <w:t xml:space="preserve"> </w:t>
      </w:r>
      <w:r w:rsidRPr="00420B0D">
        <w:rPr>
          <w:rFonts w:ascii="GHEA Grapalat" w:eastAsia="PMingLiU" w:hAnsi="GHEA Grapalat" w:cs="Sylfaen"/>
          <w:sz w:val="24"/>
          <w:szCs w:val="24"/>
          <w:lang w:val="hy-AM" w:eastAsia="ru-RU"/>
        </w:rPr>
        <w:t>պահանջների</w:t>
      </w:r>
      <w:r w:rsidRPr="00420B0D">
        <w:rPr>
          <w:rFonts w:ascii="GHEA Grapalat" w:eastAsia="PMingLiU" w:hAnsi="GHEA Grapalat" w:cs="Sylfaen"/>
          <w:sz w:val="24"/>
          <w:szCs w:val="24"/>
          <w:lang w:val="af-ZA" w:eastAsia="ru-RU"/>
        </w:rPr>
        <w:t xml:space="preserve"> </w:t>
      </w:r>
      <w:r w:rsidRPr="00420B0D">
        <w:rPr>
          <w:rFonts w:ascii="GHEA Grapalat" w:eastAsia="PMingLiU" w:hAnsi="GHEA Grapalat" w:cs="Sylfaen"/>
          <w:sz w:val="24"/>
          <w:szCs w:val="24"/>
          <w:lang w:val="hy-AM" w:eastAsia="ru-RU"/>
        </w:rPr>
        <w:t>խախտումներ</w:t>
      </w:r>
      <w:r w:rsidRPr="00420B0D">
        <w:rPr>
          <w:rFonts w:ascii="GHEA Grapalat" w:eastAsia="PMingLiU" w:hAnsi="GHEA Grapalat" w:cs="Sylfaen"/>
          <w:sz w:val="24"/>
          <w:szCs w:val="24"/>
          <w:lang w:val="af-ZA" w:eastAsia="ru-RU"/>
        </w:rPr>
        <w:t xml:space="preserve">, </w:t>
      </w:r>
      <w:r w:rsidRPr="00420B0D">
        <w:rPr>
          <w:rFonts w:ascii="GHEA Grapalat" w:eastAsia="PMingLiU" w:hAnsi="GHEA Grapalat" w:cs="Sylfaen"/>
          <w:sz w:val="24"/>
          <w:szCs w:val="24"/>
          <w:lang w:val="hy-AM" w:eastAsia="ru-RU"/>
        </w:rPr>
        <w:t>որոնք</w:t>
      </w:r>
      <w:r w:rsidRPr="00420B0D">
        <w:rPr>
          <w:rFonts w:ascii="GHEA Grapalat" w:eastAsia="PMingLiU" w:hAnsi="GHEA Grapalat" w:cs="Sylfaen"/>
          <w:sz w:val="24"/>
          <w:szCs w:val="24"/>
          <w:lang w:val="af-ZA" w:eastAsia="ru-RU"/>
        </w:rPr>
        <w:t xml:space="preserve">, </w:t>
      </w:r>
      <w:r w:rsidRPr="00420B0D">
        <w:rPr>
          <w:rFonts w:ascii="GHEA Grapalat" w:eastAsia="PMingLiU" w:hAnsi="GHEA Grapalat" w:cs="Sylfaen"/>
          <w:sz w:val="24"/>
          <w:szCs w:val="24"/>
          <w:lang w:val="hy-AM" w:eastAsia="ru-RU"/>
        </w:rPr>
        <w:t>ըստ</w:t>
      </w:r>
      <w:r w:rsidRPr="00420B0D">
        <w:rPr>
          <w:rFonts w:ascii="GHEA Grapalat" w:eastAsia="PMingLiU" w:hAnsi="GHEA Grapalat" w:cs="Sylfaen"/>
          <w:sz w:val="24"/>
          <w:szCs w:val="24"/>
          <w:lang w:val="af-ZA" w:eastAsia="ru-RU"/>
        </w:rPr>
        <w:t xml:space="preserve"> </w:t>
      </w:r>
      <w:r w:rsidR="00282709">
        <w:rPr>
          <w:rFonts w:ascii="GHEA Grapalat" w:eastAsia="PMingLiU" w:hAnsi="GHEA Grapalat" w:cs="Sylfaen"/>
          <w:sz w:val="24"/>
          <w:szCs w:val="24"/>
          <w:lang w:val="hy-AM" w:eastAsia="ru-RU"/>
        </w:rPr>
        <w:t>հաստատությունների</w:t>
      </w:r>
      <w:r w:rsidRPr="00420B0D">
        <w:rPr>
          <w:rFonts w:ascii="GHEA Grapalat" w:eastAsia="PMingLiU" w:hAnsi="GHEA Grapalat" w:cs="Sylfaen"/>
          <w:sz w:val="24"/>
          <w:szCs w:val="24"/>
          <w:lang w:val="af-ZA" w:eastAsia="ru-RU"/>
        </w:rPr>
        <w:t xml:space="preserve">, </w:t>
      </w:r>
      <w:r w:rsidRPr="00420B0D">
        <w:rPr>
          <w:rFonts w:ascii="GHEA Grapalat" w:eastAsia="PMingLiU" w:hAnsi="GHEA Grapalat" w:cs="Sylfaen"/>
          <w:sz w:val="24"/>
          <w:szCs w:val="24"/>
          <w:lang w:val="hy-AM" w:eastAsia="ru-RU"/>
        </w:rPr>
        <w:t>ներկայացվել</w:t>
      </w:r>
      <w:r w:rsidRPr="00420B0D">
        <w:rPr>
          <w:rFonts w:ascii="GHEA Grapalat" w:eastAsia="PMingLiU" w:hAnsi="GHEA Grapalat" w:cs="Sylfaen"/>
          <w:sz w:val="24"/>
          <w:szCs w:val="24"/>
          <w:lang w:val="af-ZA" w:eastAsia="ru-RU"/>
        </w:rPr>
        <w:t xml:space="preserve"> </w:t>
      </w:r>
      <w:r w:rsidRPr="00420B0D">
        <w:rPr>
          <w:rFonts w:ascii="GHEA Grapalat" w:eastAsia="PMingLiU" w:hAnsi="GHEA Grapalat" w:cs="Sylfaen"/>
          <w:sz w:val="24"/>
          <w:szCs w:val="24"/>
          <w:lang w:val="hy-AM" w:eastAsia="ru-RU"/>
        </w:rPr>
        <w:t>են</w:t>
      </w:r>
      <w:r w:rsidRPr="00420B0D">
        <w:rPr>
          <w:rFonts w:ascii="GHEA Grapalat" w:eastAsia="PMingLiU" w:hAnsi="GHEA Grapalat" w:cs="Sylfaen"/>
          <w:sz w:val="24"/>
          <w:szCs w:val="24"/>
          <w:lang w:val="af-ZA" w:eastAsia="ru-RU"/>
        </w:rPr>
        <w:t xml:space="preserve"> </w:t>
      </w:r>
      <w:r w:rsidRPr="00420B0D">
        <w:rPr>
          <w:rFonts w:ascii="GHEA Grapalat" w:eastAsia="PMingLiU" w:hAnsi="GHEA Grapalat" w:cs="Sylfaen"/>
          <w:sz w:val="24"/>
          <w:szCs w:val="24"/>
          <w:lang w:val="hy-AM" w:eastAsia="ru-RU"/>
        </w:rPr>
        <w:t>Աղյուսակ</w:t>
      </w:r>
      <w:r w:rsidRPr="00420B0D">
        <w:rPr>
          <w:rFonts w:ascii="GHEA Grapalat" w:eastAsia="PMingLiU" w:hAnsi="GHEA Grapalat" w:cs="Sylfaen"/>
          <w:sz w:val="24"/>
          <w:szCs w:val="24"/>
          <w:lang w:val="af-ZA" w:eastAsia="ru-RU"/>
        </w:rPr>
        <w:t xml:space="preserve"> </w:t>
      </w:r>
      <w:r>
        <w:rPr>
          <w:rFonts w:ascii="GHEA Grapalat" w:eastAsia="PMingLiU" w:hAnsi="GHEA Grapalat" w:cs="Sylfaen"/>
          <w:sz w:val="24"/>
          <w:szCs w:val="24"/>
          <w:lang w:val="hy-AM" w:eastAsia="ru-RU"/>
        </w:rPr>
        <w:t>2</w:t>
      </w:r>
      <w:r w:rsidRPr="00283228">
        <w:rPr>
          <w:rFonts w:ascii="GHEA Grapalat" w:eastAsia="PMingLiU" w:hAnsi="GHEA Grapalat" w:cs="Sylfaen"/>
          <w:sz w:val="24"/>
          <w:szCs w:val="24"/>
          <w:lang w:val="af-ZA" w:eastAsia="ru-RU"/>
        </w:rPr>
        <w:t>-</w:t>
      </w:r>
      <w:r w:rsidRPr="00283228">
        <w:rPr>
          <w:rFonts w:ascii="GHEA Grapalat" w:eastAsia="PMingLiU" w:hAnsi="GHEA Grapalat" w:cs="Sylfaen"/>
          <w:sz w:val="24"/>
          <w:szCs w:val="24"/>
          <w:lang w:val="hy-AM" w:eastAsia="ru-RU"/>
        </w:rPr>
        <w:t>ում։</w:t>
      </w:r>
      <w:r w:rsidRPr="00283228">
        <w:rPr>
          <w:rFonts w:ascii="GHEA Grapalat" w:eastAsia="PMingLiU" w:hAnsi="GHEA Grapalat" w:cs="Sylfaen"/>
          <w:sz w:val="24"/>
          <w:szCs w:val="24"/>
          <w:lang w:val="af-ZA" w:eastAsia="ru-RU"/>
        </w:rPr>
        <w:t xml:space="preserve"> </w:t>
      </w:r>
    </w:p>
    <w:p w14:paraId="62778DD7" w14:textId="77777777" w:rsidR="00782B52" w:rsidRPr="001F1EC8" w:rsidRDefault="00782B52" w:rsidP="001E109D">
      <w:pPr>
        <w:tabs>
          <w:tab w:val="left" w:pos="142"/>
        </w:tabs>
        <w:spacing w:after="0"/>
        <w:ind w:right="-1"/>
        <w:contextualSpacing/>
        <w:jc w:val="both"/>
        <w:rPr>
          <w:rFonts w:ascii="GHEA Grapalat" w:eastAsia="Times New Roman" w:hAnsi="GHEA Grapalat" w:cs="Sylfaen"/>
          <w:bCs/>
          <w:sz w:val="24"/>
          <w:szCs w:val="24"/>
          <w:lang w:val="hy-AM" w:eastAsia="ru-RU"/>
        </w:rPr>
      </w:pPr>
    </w:p>
    <w:p w14:paraId="1F895DFB" w14:textId="77777777" w:rsidR="001F1EC8" w:rsidRPr="00B36E96" w:rsidRDefault="001F1EC8" w:rsidP="001F1EC8">
      <w:pPr>
        <w:tabs>
          <w:tab w:val="left" w:pos="0"/>
        </w:tabs>
        <w:spacing w:after="0"/>
        <w:ind w:firstLine="567"/>
        <w:contextualSpacing/>
        <w:jc w:val="right"/>
        <w:rPr>
          <w:rFonts w:ascii="GHEA Grapalat" w:eastAsia="Times New Roman" w:hAnsi="GHEA Grapalat" w:cs="Sylfaen"/>
          <w:b/>
          <w:bCs/>
          <w:i/>
          <w:color w:val="0F243E"/>
          <w:sz w:val="20"/>
          <w:szCs w:val="20"/>
          <w:u w:val="single"/>
          <w:lang w:val="hy-AM" w:eastAsia="ru-RU"/>
        </w:rPr>
      </w:pPr>
      <w:r w:rsidRPr="001F1EC8">
        <w:rPr>
          <w:rFonts w:ascii="GHEA Grapalat" w:eastAsia="Times New Roman" w:hAnsi="GHEA Grapalat" w:cs="Sylfaen"/>
          <w:b/>
          <w:bCs/>
          <w:i/>
          <w:color w:val="0F243E"/>
          <w:sz w:val="20"/>
          <w:szCs w:val="20"/>
          <w:u w:val="single"/>
          <w:lang w:val="af-ZA" w:eastAsia="ru-RU"/>
        </w:rPr>
        <w:t xml:space="preserve">Աղյուսակ </w:t>
      </w:r>
      <w:r w:rsidR="00B36E96">
        <w:rPr>
          <w:rFonts w:ascii="GHEA Grapalat" w:eastAsia="Times New Roman" w:hAnsi="GHEA Grapalat" w:cs="Sylfaen"/>
          <w:b/>
          <w:bCs/>
          <w:i/>
          <w:color w:val="0F243E"/>
          <w:sz w:val="20"/>
          <w:szCs w:val="20"/>
          <w:u w:val="single"/>
          <w:lang w:val="hy-AM" w:eastAsia="ru-RU"/>
        </w:rPr>
        <w:t>2</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4A0" w:firstRow="1" w:lastRow="0" w:firstColumn="1" w:lastColumn="0" w:noHBand="0" w:noVBand="1"/>
      </w:tblPr>
      <w:tblGrid>
        <w:gridCol w:w="6658"/>
        <w:gridCol w:w="3827"/>
      </w:tblGrid>
      <w:tr w:rsidR="00F266E2" w:rsidRPr="00F266E2" w14:paraId="199655E8" w14:textId="77777777" w:rsidTr="00C738D2">
        <w:trPr>
          <w:trHeight w:val="566"/>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3E716BC" w14:textId="77777777" w:rsidR="001F1EC8" w:rsidRPr="00F266E2" w:rsidRDefault="001F1EC8" w:rsidP="00F266E2">
            <w:pPr>
              <w:spacing w:after="0" w:line="240" w:lineRule="auto"/>
              <w:jc w:val="center"/>
              <w:rPr>
                <w:rFonts w:ascii="GHEA Grapalat" w:eastAsia="Calibri" w:hAnsi="GHEA Grapalat" w:cs="Times New Roman"/>
                <w:b/>
                <w:i/>
                <w:color w:val="002060"/>
                <w:sz w:val="18"/>
                <w:szCs w:val="18"/>
                <w:lang w:val="af-ZA"/>
              </w:rPr>
            </w:pPr>
            <w:r w:rsidRPr="00F266E2">
              <w:rPr>
                <w:rFonts w:ascii="GHEA Grapalat" w:eastAsia="Calibri" w:hAnsi="GHEA Grapalat" w:cs="Times New Roman"/>
                <w:b/>
                <w:i/>
                <w:color w:val="002060"/>
                <w:sz w:val="18"/>
                <w:szCs w:val="18"/>
                <w:lang w:val="hy-AM"/>
              </w:rPr>
              <w:t>Կրթության</w:t>
            </w:r>
            <w:r w:rsidRPr="00F266E2">
              <w:rPr>
                <w:rFonts w:ascii="GHEA Grapalat" w:eastAsia="Calibri" w:hAnsi="GHEA Grapalat" w:cs="Times New Roman"/>
                <w:b/>
                <w:i/>
                <w:color w:val="002060"/>
                <w:sz w:val="18"/>
                <w:szCs w:val="18"/>
                <w:lang w:val="af-ZA"/>
              </w:rPr>
              <w:t xml:space="preserve"> </w:t>
            </w:r>
            <w:r w:rsidRPr="00F266E2">
              <w:rPr>
                <w:rFonts w:ascii="GHEA Grapalat" w:eastAsia="Calibri" w:hAnsi="GHEA Grapalat" w:cs="Times New Roman"/>
                <w:b/>
                <w:i/>
                <w:color w:val="002060"/>
                <w:sz w:val="18"/>
                <w:szCs w:val="18"/>
                <w:lang w:val="hy-AM"/>
              </w:rPr>
              <w:t>բնագավառը</w:t>
            </w:r>
            <w:r w:rsidRPr="00F266E2">
              <w:rPr>
                <w:rFonts w:ascii="GHEA Grapalat" w:eastAsia="Calibri" w:hAnsi="GHEA Grapalat" w:cs="Times New Roman"/>
                <w:b/>
                <w:i/>
                <w:color w:val="002060"/>
                <w:sz w:val="18"/>
                <w:szCs w:val="18"/>
                <w:lang w:val="af-ZA"/>
              </w:rPr>
              <w:t xml:space="preserve"> </w:t>
            </w:r>
            <w:r w:rsidRPr="00F266E2">
              <w:rPr>
                <w:rFonts w:ascii="GHEA Grapalat" w:eastAsia="Calibri" w:hAnsi="GHEA Grapalat" w:cs="Times New Roman"/>
                <w:b/>
                <w:i/>
                <w:color w:val="002060"/>
                <w:sz w:val="18"/>
                <w:szCs w:val="18"/>
                <w:lang w:val="hy-AM"/>
              </w:rPr>
              <w:t>կարգավորող</w:t>
            </w:r>
            <w:r w:rsidRPr="00F266E2">
              <w:rPr>
                <w:rFonts w:ascii="GHEA Grapalat" w:eastAsia="Calibri" w:hAnsi="GHEA Grapalat" w:cs="Times New Roman"/>
                <w:b/>
                <w:i/>
                <w:color w:val="002060"/>
                <w:sz w:val="18"/>
                <w:szCs w:val="18"/>
                <w:lang w:val="af-ZA"/>
              </w:rPr>
              <w:t xml:space="preserve"> </w:t>
            </w:r>
            <w:r w:rsidRPr="00F266E2">
              <w:rPr>
                <w:rFonts w:ascii="GHEA Grapalat" w:eastAsia="Calibri" w:hAnsi="GHEA Grapalat" w:cs="Times New Roman"/>
                <w:b/>
                <w:i/>
                <w:color w:val="002060"/>
                <w:sz w:val="18"/>
                <w:szCs w:val="18"/>
                <w:lang w:val="hy-AM"/>
              </w:rPr>
              <w:t>ՀՀ</w:t>
            </w:r>
            <w:r w:rsidRPr="00F266E2">
              <w:rPr>
                <w:rFonts w:ascii="GHEA Grapalat" w:eastAsia="Calibri" w:hAnsi="GHEA Grapalat" w:cs="Times New Roman"/>
                <w:b/>
                <w:i/>
                <w:color w:val="002060"/>
                <w:sz w:val="18"/>
                <w:szCs w:val="18"/>
                <w:lang w:val="af-ZA"/>
              </w:rPr>
              <w:t xml:space="preserve"> </w:t>
            </w:r>
            <w:r w:rsidRPr="00F266E2">
              <w:rPr>
                <w:rFonts w:ascii="GHEA Grapalat" w:eastAsia="Calibri" w:hAnsi="GHEA Grapalat" w:cs="Times New Roman"/>
                <w:b/>
                <w:i/>
                <w:color w:val="002060"/>
                <w:sz w:val="18"/>
                <w:szCs w:val="18"/>
                <w:lang w:val="hy-AM"/>
              </w:rPr>
              <w:t>օրենսդրության</w:t>
            </w:r>
            <w:r w:rsidRPr="00F266E2">
              <w:rPr>
                <w:rFonts w:ascii="GHEA Grapalat" w:eastAsia="Calibri" w:hAnsi="GHEA Grapalat" w:cs="Times New Roman"/>
                <w:b/>
                <w:i/>
                <w:color w:val="002060"/>
                <w:sz w:val="18"/>
                <w:szCs w:val="18"/>
                <w:lang w:val="af-ZA"/>
              </w:rPr>
              <w:t xml:space="preserve"> </w:t>
            </w:r>
            <w:r w:rsidRPr="00F266E2">
              <w:rPr>
                <w:rFonts w:ascii="GHEA Grapalat" w:eastAsia="Calibri" w:hAnsi="GHEA Grapalat" w:cs="Times New Roman"/>
                <w:b/>
                <w:i/>
                <w:color w:val="002060"/>
                <w:sz w:val="18"/>
                <w:szCs w:val="18"/>
                <w:lang w:val="hy-AM"/>
              </w:rPr>
              <w:t>պահանջների</w:t>
            </w:r>
            <w:r w:rsidRPr="00F266E2">
              <w:rPr>
                <w:rFonts w:ascii="GHEA Grapalat" w:eastAsia="Calibri" w:hAnsi="GHEA Grapalat" w:cs="Times New Roman"/>
                <w:b/>
                <w:i/>
                <w:color w:val="002060"/>
                <w:sz w:val="18"/>
                <w:szCs w:val="18"/>
                <w:lang w:val="af-ZA"/>
              </w:rPr>
              <w:t xml:space="preserve"> </w:t>
            </w:r>
            <w:r w:rsidRPr="00F266E2">
              <w:rPr>
                <w:rFonts w:ascii="GHEA Grapalat" w:eastAsia="Calibri" w:hAnsi="GHEA Grapalat" w:cs="Times New Roman"/>
                <w:b/>
                <w:i/>
                <w:color w:val="002060"/>
                <w:sz w:val="18"/>
                <w:szCs w:val="18"/>
                <w:lang w:val="hy-AM"/>
              </w:rPr>
              <w:t>խախտումներ</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3601F1D" w14:textId="77777777" w:rsidR="001F1EC8" w:rsidRPr="00F266E2" w:rsidRDefault="001F1EC8" w:rsidP="00F266E2">
            <w:pPr>
              <w:spacing w:line="240" w:lineRule="auto"/>
              <w:jc w:val="center"/>
              <w:rPr>
                <w:rFonts w:ascii="GHEA Grapalat" w:eastAsia="Calibri" w:hAnsi="GHEA Grapalat" w:cs="Times New Roman"/>
                <w:b/>
                <w:i/>
                <w:color w:val="002060"/>
                <w:sz w:val="18"/>
                <w:szCs w:val="18"/>
              </w:rPr>
            </w:pPr>
            <w:r w:rsidRPr="00F266E2">
              <w:rPr>
                <w:rFonts w:ascii="GHEA Grapalat" w:eastAsia="Calibri" w:hAnsi="GHEA Grapalat" w:cs="Times New Roman"/>
                <w:b/>
                <w:i/>
                <w:color w:val="002060"/>
                <w:sz w:val="18"/>
                <w:szCs w:val="18"/>
              </w:rPr>
              <w:t>Հաստատության անվանումը</w:t>
            </w:r>
          </w:p>
        </w:tc>
      </w:tr>
      <w:tr w:rsidR="00F266E2" w:rsidRPr="00F266E2" w14:paraId="08B8DB2D" w14:textId="77777777" w:rsidTr="00993EEB">
        <w:trPr>
          <w:trHeight w:val="458"/>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76A6BDD" w14:textId="77777777" w:rsidR="001F1EC8" w:rsidRPr="00F266E2" w:rsidRDefault="001F1EC8" w:rsidP="00F266E2">
            <w:pPr>
              <w:spacing w:after="0" w:line="240" w:lineRule="auto"/>
              <w:jc w:val="center"/>
              <w:rPr>
                <w:rFonts w:ascii="GHEA Grapalat" w:eastAsia="Calibri" w:hAnsi="GHEA Grapalat" w:cs="Times New Roman"/>
                <w:b/>
                <w:i/>
                <w:color w:val="002060"/>
                <w:sz w:val="18"/>
                <w:szCs w:val="18"/>
              </w:rPr>
            </w:pPr>
            <w:r w:rsidRPr="00F266E2">
              <w:rPr>
                <w:rFonts w:ascii="GHEA Grapalat" w:eastAsia="Calibri" w:hAnsi="GHEA Grapalat" w:cs="Sylfaen"/>
                <w:b/>
                <w:i/>
                <w:color w:val="002060"/>
                <w:sz w:val="18"/>
                <w:szCs w:val="18"/>
                <w:lang w:val="hy-AM"/>
              </w:rPr>
              <w:t>«Կրթության մասին» ՀՀ օրենք</w:t>
            </w:r>
          </w:p>
        </w:tc>
      </w:tr>
      <w:tr w:rsidR="00F266E2" w:rsidRPr="003F0EBA" w14:paraId="6B535A2C" w14:textId="77777777" w:rsidTr="00993FF5">
        <w:trPr>
          <w:trHeight w:val="1088"/>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BCF150" w14:textId="77777777" w:rsidR="001F1EC8" w:rsidRPr="00F266E2" w:rsidRDefault="001F1EC8" w:rsidP="00F266E2">
            <w:pPr>
              <w:spacing w:after="0" w:line="240" w:lineRule="auto"/>
              <w:rPr>
                <w:rFonts w:ascii="GHEA Grapalat" w:eastAsia="Calibri" w:hAnsi="GHEA Grapalat" w:cs="Times New Roman"/>
                <w:bCs/>
                <w:i/>
                <w:iCs/>
                <w:color w:val="002060"/>
                <w:sz w:val="18"/>
                <w:szCs w:val="18"/>
                <w:lang w:val="hy-AM"/>
              </w:rPr>
            </w:pPr>
            <w:r w:rsidRPr="00F266E2">
              <w:rPr>
                <w:rFonts w:ascii="GHEA Grapalat" w:eastAsia="Calibri" w:hAnsi="GHEA Grapalat" w:cs="Times New Roman"/>
                <w:b/>
                <w:i/>
                <w:color w:val="002060"/>
                <w:sz w:val="18"/>
                <w:szCs w:val="18"/>
                <w:lang w:val="hy-AM"/>
              </w:rPr>
              <w:t>14-րդ հոդվածի 1-ին մասի պահանջ</w:t>
            </w:r>
            <w:r w:rsidRPr="00F266E2">
              <w:rPr>
                <w:rFonts w:ascii="Cambria Math" w:eastAsia="Calibri" w:hAnsi="Cambria Math" w:cs="Times New Roman"/>
                <w:b/>
                <w:i/>
                <w:color w:val="002060"/>
                <w:sz w:val="18"/>
                <w:szCs w:val="18"/>
                <w:lang w:val="hy-AM"/>
              </w:rPr>
              <w:t>․</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Times New Roman"/>
                <w:i/>
                <w:color w:val="002060"/>
                <w:sz w:val="18"/>
                <w:szCs w:val="18"/>
                <w:lang w:val="hy-AM"/>
              </w:rPr>
              <w:t>«Կրթության գործընթացը կազմակերպվում է սույն օրենքին համապատասխան և կարգավորվում է ուսումնական պլաններով, առարկայական ծրագրերով, ուսումնական ժամանակացույցով և դասացուցակներով»</w:t>
            </w:r>
            <w:r w:rsidRPr="00F266E2">
              <w:rPr>
                <w:rFonts w:ascii="GHEA Grapalat" w:eastAsia="Calibri" w:hAnsi="GHEA Grapalat" w:cs="Times New Roman"/>
                <w:bCs/>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9826B19" w14:textId="77777777" w:rsidR="001F1EC8" w:rsidRPr="00F266E2" w:rsidRDefault="007827B6" w:rsidP="00F266E2">
            <w:pPr>
              <w:spacing w:line="240" w:lineRule="auto"/>
              <w:rPr>
                <w:rFonts w:ascii="GHEA Grapalat" w:eastAsia="Calibri" w:hAnsi="GHEA Grapalat" w:cs="Times New Roman"/>
                <w:b/>
                <w:i/>
                <w:color w:val="002060"/>
                <w:sz w:val="18"/>
                <w:szCs w:val="18"/>
                <w:lang w:val="hy-AM"/>
              </w:rPr>
            </w:pPr>
            <w:r w:rsidRPr="00F266E2">
              <w:rPr>
                <w:rFonts w:ascii="GHEA Grapalat" w:eastAsia="Calibri" w:hAnsi="GHEA Grapalat" w:cs="Times New Roman"/>
                <w:b/>
                <w:bCs/>
                <w:i/>
                <w:color w:val="002060"/>
                <w:sz w:val="18"/>
                <w:szCs w:val="18"/>
                <w:lang w:val="hy-AM"/>
              </w:rPr>
              <w:t>Երևանի Փ</w:t>
            </w:r>
            <w:r w:rsidRPr="00F266E2">
              <w:rPr>
                <w:rFonts w:ascii="Cambria Math" w:eastAsia="Calibri" w:hAnsi="Cambria Math" w:cs="Cambria Math"/>
                <w:b/>
                <w:bCs/>
                <w:i/>
                <w:color w:val="002060"/>
                <w:sz w:val="18"/>
                <w:szCs w:val="18"/>
                <w:lang w:val="hy-AM"/>
              </w:rPr>
              <w:t>․</w:t>
            </w:r>
            <w:r w:rsidRPr="00F266E2">
              <w:rPr>
                <w:rFonts w:ascii="GHEA Grapalat" w:eastAsia="Calibri" w:hAnsi="GHEA Grapalat" w:cs="Times New Roman"/>
                <w:b/>
                <w:bCs/>
                <w:i/>
                <w:color w:val="002060"/>
                <w:sz w:val="18"/>
                <w:szCs w:val="18"/>
                <w:lang w:val="hy-AM"/>
              </w:rPr>
              <w:t xml:space="preserve"> Թերլեմեզյանի անվան գեղարվեստի պետական քոլեջ</w:t>
            </w:r>
          </w:p>
        </w:tc>
      </w:tr>
      <w:tr w:rsidR="00F266E2" w:rsidRPr="003F0EBA" w14:paraId="4BC8BAA7" w14:textId="77777777" w:rsidTr="007509CE">
        <w:trPr>
          <w:trHeight w:val="440"/>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B73DBF" w14:textId="77777777" w:rsidR="001F1EC8" w:rsidRPr="00F266E2" w:rsidRDefault="001F1EC8" w:rsidP="00F266E2">
            <w:pPr>
              <w:tabs>
                <w:tab w:val="left" w:pos="219"/>
                <w:tab w:val="left" w:pos="432"/>
                <w:tab w:val="left" w:pos="1276"/>
              </w:tabs>
              <w:spacing w:after="0" w:line="240" w:lineRule="auto"/>
              <w:jc w:val="center"/>
              <w:rPr>
                <w:rFonts w:ascii="GHEA Grapalat" w:eastAsia="Calibri" w:hAnsi="GHEA Grapalat" w:cs="Times New Roman"/>
                <w:b/>
                <w:i/>
                <w:color w:val="002060"/>
                <w:sz w:val="18"/>
                <w:szCs w:val="18"/>
                <w:shd w:val="clear" w:color="auto" w:fill="FFFFFF"/>
                <w:lang w:val="af-ZA"/>
              </w:rPr>
            </w:pPr>
            <w:r w:rsidRPr="00F266E2">
              <w:rPr>
                <w:rFonts w:ascii="GHEA Grapalat" w:eastAsia="Calibri" w:hAnsi="GHEA Grapalat" w:cs="Sylfaen"/>
                <w:b/>
                <w:i/>
                <w:color w:val="002060"/>
                <w:sz w:val="18"/>
                <w:szCs w:val="18"/>
                <w:lang w:val="hy-AM"/>
              </w:rPr>
              <w:t>«</w:t>
            </w:r>
            <w:r w:rsidRPr="00F266E2">
              <w:rPr>
                <w:rFonts w:ascii="GHEA Grapalat" w:eastAsia="Calibri" w:hAnsi="GHEA Grapalat" w:cs="Sylfaen"/>
                <w:b/>
                <w:bCs/>
                <w:i/>
                <w:color w:val="002060"/>
                <w:sz w:val="18"/>
                <w:szCs w:val="18"/>
                <w:lang w:val="hy-AM"/>
              </w:rPr>
              <w:t>Նախնական</w:t>
            </w:r>
            <w:r w:rsidRPr="00F266E2">
              <w:rPr>
                <w:rFonts w:ascii="GHEA Grapalat" w:eastAsia="Calibri" w:hAnsi="GHEA Grapalat" w:cs="Sylfaen"/>
                <w:b/>
                <w:bCs/>
                <w:i/>
                <w:color w:val="002060"/>
                <w:sz w:val="18"/>
                <w:szCs w:val="18"/>
                <w:lang w:val="af-ZA"/>
              </w:rPr>
              <w:t xml:space="preserve"> </w:t>
            </w:r>
            <w:r w:rsidRPr="00F266E2">
              <w:rPr>
                <w:rFonts w:ascii="GHEA Grapalat" w:eastAsia="Calibri" w:hAnsi="GHEA Grapalat" w:cs="Sylfaen"/>
                <w:b/>
                <w:bCs/>
                <w:i/>
                <w:color w:val="002060"/>
                <w:sz w:val="18"/>
                <w:szCs w:val="18"/>
                <w:lang w:val="hy-AM"/>
              </w:rPr>
              <w:t>մասնագիտական</w:t>
            </w:r>
            <w:r w:rsidRPr="00F266E2">
              <w:rPr>
                <w:rFonts w:ascii="GHEA Grapalat" w:eastAsia="Calibri" w:hAnsi="GHEA Grapalat" w:cs="Sylfaen"/>
                <w:b/>
                <w:bCs/>
                <w:i/>
                <w:color w:val="002060"/>
                <w:sz w:val="18"/>
                <w:szCs w:val="18"/>
                <w:lang w:val="af-ZA"/>
              </w:rPr>
              <w:t xml:space="preserve"> </w:t>
            </w:r>
            <w:r w:rsidRPr="00F266E2">
              <w:rPr>
                <w:rFonts w:ascii="GHEA Grapalat" w:eastAsia="Calibri" w:hAnsi="GHEA Grapalat" w:cs="Times New Roman"/>
                <w:b/>
                <w:bCs/>
                <w:i/>
                <w:color w:val="002060"/>
                <w:sz w:val="18"/>
                <w:szCs w:val="18"/>
                <w:lang w:val="hy-AM"/>
              </w:rPr>
              <w:t>(</w:t>
            </w:r>
            <w:r w:rsidRPr="00F266E2">
              <w:rPr>
                <w:rFonts w:ascii="GHEA Grapalat" w:eastAsia="Calibri" w:hAnsi="GHEA Grapalat" w:cs="Sylfaen"/>
                <w:b/>
                <w:bCs/>
                <w:i/>
                <w:color w:val="002060"/>
                <w:sz w:val="18"/>
                <w:szCs w:val="18"/>
                <w:lang w:val="hy-AM"/>
              </w:rPr>
              <w:t>արհեստագործական</w:t>
            </w:r>
            <w:r w:rsidRPr="00F266E2">
              <w:rPr>
                <w:rFonts w:ascii="GHEA Grapalat" w:eastAsia="Calibri" w:hAnsi="GHEA Grapalat" w:cs="Times New Roman"/>
                <w:b/>
                <w:bCs/>
                <w:i/>
                <w:color w:val="002060"/>
                <w:sz w:val="18"/>
                <w:szCs w:val="18"/>
                <w:lang w:val="hy-AM"/>
              </w:rPr>
              <w:t>)</w:t>
            </w:r>
            <w:r w:rsidRPr="00F266E2">
              <w:rPr>
                <w:rFonts w:ascii="GHEA Grapalat" w:eastAsia="Calibri" w:hAnsi="GHEA Grapalat" w:cs="Times New Roman"/>
                <w:b/>
                <w:bCs/>
                <w:i/>
                <w:color w:val="002060"/>
                <w:sz w:val="18"/>
                <w:szCs w:val="18"/>
                <w:lang w:val="af-ZA"/>
              </w:rPr>
              <w:t xml:space="preserve"> </w:t>
            </w:r>
            <w:r w:rsidRPr="00F266E2">
              <w:rPr>
                <w:rFonts w:ascii="GHEA Grapalat" w:eastAsia="Calibri" w:hAnsi="GHEA Grapalat" w:cs="Sylfaen"/>
                <w:b/>
                <w:bCs/>
                <w:i/>
                <w:color w:val="002060"/>
                <w:sz w:val="18"/>
                <w:szCs w:val="18"/>
                <w:lang w:val="hy-AM"/>
              </w:rPr>
              <w:t>և միջին</w:t>
            </w:r>
            <w:r w:rsidRPr="00F266E2">
              <w:rPr>
                <w:rFonts w:ascii="GHEA Grapalat" w:eastAsia="Calibri" w:hAnsi="GHEA Grapalat" w:cs="Sylfaen"/>
                <w:b/>
                <w:bCs/>
                <w:i/>
                <w:color w:val="002060"/>
                <w:sz w:val="18"/>
                <w:szCs w:val="18"/>
                <w:lang w:val="af-ZA"/>
              </w:rPr>
              <w:t xml:space="preserve"> </w:t>
            </w:r>
            <w:r w:rsidRPr="00F266E2">
              <w:rPr>
                <w:rFonts w:ascii="GHEA Grapalat" w:eastAsia="Calibri" w:hAnsi="GHEA Grapalat" w:cs="Sylfaen"/>
                <w:b/>
                <w:bCs/>
                <w:i/>
                <w:color w:val="002060"/>
                <w:sz w:val="18"/>
                <w:szCs w:val="18"/>
                <w:lang w:val="hy-AM"/>
              </w:rPr>
              <w:t>մասնագիտական կրթության</w:t>
            </w:r>
            <w:r w:rsidRPr="00F266E2">
              <w:rPr>
                <w:rFonts w:ascii="GHEA Grapalat" w:eastAsia="Calibri" w:hAnsi="GHEA Grapalat" w:cs="Sylfaen"/>
                <w:b/>
                <w:bCs/>
                <w:i/>
                <w:color w:val="002060"/>
                <w:sz w:val="18"/>
                <w:szCs w:val="18"/>
                <w:lang w:val="af-ZA"/>
              </w:rPr>
              <w:t xml:space="preserve"> </w:t>
            </w:r>
            <w:r w:rsidRPr="00F266E2">
              <w:rPr>
                <w:rFonts w:ascii="GHEA Grapalat" w:eastAsia="Calibri" w:hAnsi="GHEA Grapalat" w:cs="Sylfaen"/>
                <w:b/>
                <w:bCs/>
                <w:i/>
                <w:color w:val="002060"/>
                <w:sz w:val="18"/>
                <w:szCs w:val="18"/>
                <w:lang w:val="hy-AM"/>
              </w:rPr>
              <w:t>մասին</w:t>
            </w:r>
            <w:r w:rsidR="009515DF" w:rsidRPr="00F266E2">
              <w:rPr>
                <w:rFonts w:ascii="GHEA Grapalat" w:eastAsia="Calibri" w:hAnsi="GHEA Grapalat" w:cs="Sylfaen"/>
                <w:b/>
                <w:i/>
                <w:color w:val="002060"/>
                <w:sz w:val="18"/>
                <w:szCs w:val="18"/>
                <w:lang w:val="hy-AM"/>
              </w:rPr>
              <w:t xml:space="preserve">» </w:t>
            </w:r>
            <w:r w:rsidRPr="00F266E2">
              <w:rPr>
                <w:rFonts w:ascii="GHEA Grapalat" w:eastAsia="Calibri" w:hAnsi="GHEA Grapalat" w:cs="Sylfaen"/>
                <w:b/>
                <w:i/>
                <w:color w:val="002060"/>
                <w:sz w:val="18"/>
                <w:szCs w:val="18"/>
                <w:lang w:val="hy-AM"/>
              </w:rPr>
              <w:t>ՀՀ օրենք</w:t>
            </w:r>
          </w:p>
        </w:tc>
      </w:tr>
      <w:tr w:rsidR="00F266E2" w:rsidRPr="00F266E2" w14:paraId="1F1842BA" w14:textId="77777777" w:rsidTr="00A575A8">
        <w:trPr>
          <w:trHeight w:val="152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EAD72A8" w14:textId="77777777" w:rsidR="001F1EC8" w:rsidRPr="00F266E2" w:rsidRDefault="00251245" w:rsidP="00127BB6">
            <w:pPr>
              <w:tabs>
                <w:tab w:val="left" w:pos="219"/>
                <w:tab w:val="left" w:pos="432"/>
                <w:tab w:val="left" w:pos="1276"/>
              </w:tabs>
              <w:spacing w:after="0" w:line="240" w:lineRule="auto"/>
              <w:rPr>
                <w:rFonts w:ascii="GHEA Grapalat" w:eastAsia="Calibri" w:hAnsi="GHEA Grapalat" w:cs="Sylfaen"/>
                <w:b/>
                <w:bCs/>
                <w:i/>
                <w:color w:val="002060"/>
                <w:sz w:val="18"/>
                <w:szCs w:val="18"/>
                <w:lang w:val="hy-AM"/>
              </w:rPr>
            </w:pPr>
            <w:r w:rsidRPr="00993FF5">
              <w:rPr>
                <w:rFonts w:ascii="GHEA Grapalat" w:eastAsia="Calibri" w:hAnsi="GHEA Grapalat" w:cs="Sylfaen"/>
                <w:b/>
                <w:i/>
                <w:color w:val="002060"/>
                <w:sz w:val="18"/>
                <w:szCs w:val="18"/>
                <w:lang w:val="hy-AM"/>
              </w:rPr>
              <w:t xml:space="preserve">18.1-րդ հոդվածի </w:t>
            </w:r>
            <w:r w:rsidR="00E24312" w:rsidRPr="00F266E2">
              <w:rPr>
                <w:rFonts w:ascii="GHEA Grapalat" w:eastAsia="Calibri" w:hAnsi="GHEA Grapalat" w:cs="Sylfaen"/>
                <w:b/>
                <w:bCs/>
                <w:i/>
                <w:color w:val="002060"/>
                <w:sz w:val="18"/>
                <w:szCs w:val="18"/>
                <w:lang w:val="hy-AM"/>
              </w:rPr>
              <w:t xml:space="preserve">21-րդ մասի 1-ին </w:t>
            </w:r>
            <w:r w:rsidR="00350621" w:rsidRPr="00F266E2">
              <w:rPr>
                <w:rFonts w:ascii="GHEA Grapalat" w:eastAsia="Calibri" w:hAnsi="GHEA Grapalat" w:cs="Sylfaen"/>
                <w:b/>
                <w:bCs/>
                <w:i/>
                <w:color w:val="002060"/>
                <w:sz w:val="18"/>
                <w:szCs w:val="18"/>
                <w:lang w:val="hy-AM"/>
              </w:rPr>
              <w:t>ենթակետի պահ</w:t>
            </w:r>
            <w:r w:rsidR="00E24312" w:rsidRPr="00F266E2">
              <w:rPr>
                <w:rFonts w:ascii="GHEA Grapalat" w:eastAsia="Calibri" w:hAnsi="GHEA Grapalat" w:cs="Sylfaen"/>
                <w:b/>
                <w:bCs/>
                <w:i/>
                <w:color w:val="002060"/>
                <w:sz w:val="18"/>
                <w:szCs w:val="18"/>
                <w:lang w:val="hy-AM"/>
              </w:rPr>
              <w:t>անջ</w:t>
            </w:r>
            <w:r w:rsidR="00E24312" w:rsidRPr="00F266E2">
              <w:rPr>
                <w:rFonts w:ascii="Cambria Math" w:eastAsia="Calibri" w:hAnsi="Cambria Math" w:cs="Cambria Math"/>
                <w:b/>
                <w:bCs/>
                <w:i/>
                <w:color w:val="002060"/>
                <w:sz w:val="18"/>
                <w:szCs w:val="18"/>
                <w:lang w:val="hy-AM"/>
              </w:rPr>
              <w:t>․</w:t>
            </w:r>
            <w:r w:rsidR="00E24312" w:rsidRPr="00F266E2">
              <w:rPr>
                <w:rFonts w:ascii="GHEA Grapalat" w:eastAsia="Calibri" w:hAnsi="GHEA Grapalat" w:cs="Sylfaen"/>
                <w:b/>
                <w:bCs/>
                <w:i/>
                <w:color w:val="002060"/>
                <w:sz w:val="18"/>
                <w:szCs w:val="18"/>
                <w:lang w:val="hy-AM"/>
              </w:rPr>
              <w:t xml:space="preserve"> </w:t>
            </w:r>
            <w:r w:rsidR="00E24312" w:rsidRPr="00F266E2">
              <w:rPr>
                <w:rFonts w:ascii="GHEA Grapalat" w:eastAsia="Calibri" w:hAnsi="GHEA Grapalat" w:cs="Sylfaen"/>
                <w:bCs/>
                <w:i/>
                <w:color w:val="002060"/>
                <w:sz w:val="18"/>
                <w:szCs w:val="18"/>
                <w:lang w:val="hy-AM"/>
              </w:rPr>
              <w:t>«Արհեստագործական և միջին մասնագիտական պետական ուսումնական հաստատության տնօրենը՝ խորհրդի քննարկմանն է ներկայացնում արհեստագործական և միջին մասնագիտական ուսումնական հաստատության արտաքին և ներքին գնահատման արդյունքների վերաբերյալ տեղեկանքը...»։</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F1476A5" w14:textId="77777777" w:rsidR="001F1EC8" w:rsidRPr="00F266E2" w:rsidRDefault="001869B3" w:rsidP="00F266E2">
            <w:pPr>
              <w:tabs>
                <w:tab w:val="left" w:pos="219"/>
                <w:tab w:val="left" w:pos="432"/>
                <w:tab w:val="left" w:pos="1276"/>
              </w:tabs>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ՀԱՊՀ հիմնադրամի Գյումրու մասնաճյուղ</w:t>
            </w:r>
          </w:p>
        </w:tc>
      </w:tr>
      <w:tr w:rsidR="00F266E2" w:rsidRPr="00F266E2" w14:paraId="1F594611" w14:textId="77777777" w:rsidTr="00A575A8">
        <w:trPr>
          <w:trHeight w:val="1502"/>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C4A88D" w14:textId="77777777" w:rsidR="00E24312" w:rsidRPr="00F266E2" w:rsidRDefault="00E24312" w:rsidP="00F266E2">
            <w:pPr>
              <w:tabs>
                <w:tab w:val="left" w:pos="219"/>
                <w:tab w:val="left" w:pos="432"/>
                <w:tab w:val="left" w:pos="1276"/>
              </w:tabs>
              <w:spacing w:after="0" w:line="240" w:lineRule="auto"/>
              <w:rPr>
                <w:rFonts w:ascii="GHEA Grapalat" w:eastAsia="Calibri" w:hAnsi="GHEA Grapalat" w:cs="Sylfaen"/>
                <w:b/>
                <w:i/>
                <w:color w:val="002060"/>
                <w:sz w:val="18"/>
                <w:szCs w:val="18"/>
                <w:lang w:val="hy-AM"/>
              </w:rPr>
            </w:pPr>
            <w:r w:rsidRPr="00993FF5">
              <w:rPr>
                <w:rFonts w:ascii="GHEA Grapalat" w:eastAsia="Calibri" w:hAnsi="GHEA Grapalat" w:cs="Sylfaen"/>
                <w:b/>
                <w:i/>
                <w:color w:val="002060"/>
                <w:sz w:val="18"/>
                <w:szCs w:val="18"/>
                <w:lang w:val="hy-AM"/>
              </w:rPr>
              <w:t xml:space="preserve">18.1-րդ հոդվածի 21-րդ մասի 2-րդ կետի պահանջ. </w:t>
            </w:r>
            <w:r w:rsidRPr="00993FF5">
              <w:rPr>
                <w:rFonts w:ascii="GHEA Grapalat" w:eastAsia="Calibri" w:hAnsi="GHEA Grapalat" w:cs="Sylfaen"/>
                <w:i/>
                <w:color w:val="002060"/>
                <w:sz w:val="18"/>
                <w:szCs w:val="18"/>
                <w:lang w:val="hy-AM"/>
              </w:rPr>
              <w:t>«Տնօրենը պատասխանատու է մասնագիտական կրթության պետական</w:t>
            </w:r>
            <w:r w:rsidRPr="00F266E2">
              <w:rPr>
                <w:rFonts w:ascii="GHEA Grapalat" w:eastAsia="Calibri" w:hAnsi="GHEA Grapalat" w:cs="Sylfaen"/>
                <w:i/>
                <w:color w:val="002060"/>
                <w:sz w:val="18"/>
                <w:szCs w:val="18"/>
                <w:lang w:val="hy-AM"/>
              </w:rPr>
              <w:t xml:space="preserve"> կրթական չափորոշիչների (որակավորման չափորոշիչների) և կարողությունների զարգացմանը միտված մոդուլային ուսուցման ծրագրի կատարման չափանիշներն ապահովող համապատասխան կրթության և ուսուցման գործընթացի կազմակերպման, կադրերի ընտրության համար»։</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82C792" w14:textId="77777777" w:rsidR="00E24312" w:rsidRPr="00F266E2" w:rsidRDefault="005B7670" w:rsidP="00F266E2">
            <w:pPr>
              <w:tabs>
                <w:tab w:val="left" w:pos="219"/>
                <w:tab w:val="left" w:pos="432"/>
                <w:tab w:val="left" w:pos="1276"/>
              </w:tabs>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ՃՇՀԱՀ հիմնադրամի քոլեջ</w:t>
            </w:r>
            <w:r w:rsidR="00E24312" w:rsidRPr="00F266E2">
              <w:rPr>
                <w:rFonts w:ascii="GHEA Grapalat" w:eastAsia="Calibri" w:hAnsi="GHEA Grapalat" w:cs="Sylfaen"/>
                <w:b/>
                <w:bCs/>
                <w:i/>
                <w:color w:val="002060"/>
                <w:sz w:val="18"/>
                <w:szCs w:val="18"/>
                <w:lang w:val="hy-AM"/>
              </w:rPr>
              <w:t>,</w:t>
            </w:r>
          </w:p>
          <w:p w14:paraId="1B2EF52C" w14:textId="77777777" w:rsidR="00E24312" w:rsidRPr="00F266E2" w:rsidRDefault="001869B3" w:rsidP="00F266E2">
            <w:pPr>
              <w:tabs>
                <w:tab w:val="left" w:pos="219"/>
                <w:tab w:val="left" w:pos="432"/>
                <w:tab w:val="left" w:pos="1276"/>
              </w:tabs>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Երևանի Փ</w:t>
            </w:r>
            <w:r w:rsidRPr="00F266E2">
              <w:rPr>
                <w:rFonts w:ascii="Cambria Math" w:eastAsia="Calibri" w:hAnsi="Cambria Math" w:cs="Cambria Math"/>
                <w:b/>
                <w:bCs/>
                <w:i/>
                <w:color w:val="002060"/>
                <w:sz w:val="18"/>
                <w:szCs w:val="18"/>
                <w:lang w:val="hy-AM"/>
              </w:rPr>
              <w:t>․</w:t>
            </w:r>
            <w:r w:rsidRPr="00F266E2">
              <w:rPr>
                <w:rFonts w:ascii="GHEA Grapalat" w:eastAsia="Calibri" w:hAnsi="GHEA Grapalat" w:cs="Sylfaen"/>
                <w:b/>
                <w:bCs/>
                <w:i/>
                <w:color w:val="002060"/>
                <w:sz w:val="18"/>
                <w:szCs w:val="18"/>
                <w:lang w:val="hy-AM"/>
              </w:rPr>
              <w:t xml:space="preserve"> Թերլեմեզյանի անվան գեղարվեստի պետական քոլեջ</w:t>
            </w:r>
            <w:r w:rsidR="00EA0FD9" w:rsidRPr="00F266E2">
              <w:rPr>
                <w:rFonts w:ascii="GHEA Grapalat" w:eastAsia="Calibri" w:hAnsi="GHEA Grapalat" w:cs="Sylfaen"/>
                <w:b/>
                <w:bCs/>
                <w:i/>
                <w:color w:val="002060"/>
                <w:sz w:val="18"/>
                <w:szCs w:val="18"/>
                <w:lang w:val="hy-AM"/>
              </w:rPr>
              <w:t>,</w:t>
            </w:r>
          </w:p>
          <w:p w14:paraId="738062C0" w14:textId="77777777" w:rsidR="00EA0FD9" w:rsidRPr="00F266E2" w:rsidRDefault="00EA0FD9" w:rsidP="00F266E2">
            <w:pPr>
              <w:tabs>
                <w:tab w:val="left" w:pos="219"/>
                <w:tab w:val="left" w:pos="432"/>
                <w:tab w:val="left" w:pos="1276"/>
              </w:tabs>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ՀԱԱՀ հիմնադրամ</w:t>
            </w:r>
          </w:p>
        </w:tc>
      </w:tr>
      <w:tr w:rsidR="00F266E2" w:rsidRPr="00F266E2" w14:paraId="75DD8E29" w14:textId="77777777" w:rsidTr="006213E8">
        <w:trPr>
          <w:trHeight w:val="1115"/>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E1C208" w14:textId="77777777" w:rsidR="00E23A33" w:rsidRPr="00F266E2" w:rsidRDefault="00E23A33" w:rsidP="00F266E2">
            <w:pPr>
              <w:tabs>
                <w:tab w:val="left" w:pos="219"/>
                <w:tab w:val="left" w:pos="432"/>
                <w:tab w:val="left" w:pos="1276"/>
              </w:tabs>
              <w:spacing w:after="0" w:line="240" w:lineRule="auto"/>
              <w:jc w:val="center"/>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Հ</w:t>
            </w:r>
            <w:r w:rsidR="009E7597" w:rsidRPr="00F266E2">
              <w:rPr>
                <w:rFonts w:ascii="GHEA Grapalat" w:eastAsia="Times New Roman" w:hAnsi="GHEA Grapalat" w:cs="Sylfaen"/>
                <w:b/>
                <w:bCs/>
                <w:i/>
                <w:color w:val="002060"/>
                <w:sz w:val="18"/>
                <w:szCs w:val="18"/>
                <w:lang w:val="hy-AM" w:eastAsia="ru-RU"/>
              </w:rPr>
              <w:t xml:space="preserve">այաստանի </w:t>
            </w:r>
            <w:r w:rsidRPr="00F266E2">
              <w:rPr>
                <w:rFonts w:ascii="GHEA Grapalat" w:eastAsia="Times New Roman" w:hAnsi="GHEA Grapalat" w:cs="Sylfaen"/>
                <w:b/>
                <w:bCs/>
                <w:i/>
                <w:color w:val="002060"/>
                <w:sz w:val="18"/>
                <w:szCs w:val="18"/>
                <w:lang w:val="hy-AM" w:eastAsia="ru-RU"/>
              </w:rPr>
              <w:t>Հ</w:t>
            </w:r>
            <w:r w:rsidR="009E7597" w:rsidRPr="00F266E2">
              <w:rPr>
                <w:rFonts w:ascii="GHEA Grapalat" w:eastAsia="Times New Roman" w:hAnsi="GHEA Grapalat" w:cs="Sylfaen"/>
                <w:b/>
                <w:bCs/>
                <w:i/>
                <w:color w:val="002060"/>
                <w:sz w:val="18"/>
                <w:szCs w:val="18"/>
                <w:lang w:val="hy-AM" w:eastAsia="ru-RU"/>
              </w:rPr>
              <w:t>անրապետության</w:t>
            </w:r>
            <w:r w:rsidRPr="00F266E2">
              <w:rPr>
                <w:rFonts w:ascii="GHEA Grapalat" w:eastAsia="Times New Roman" w:hAnsi="GHEA Grapalat" w:cs="Sylfaen"/>
                <w:b/>
                <w:bCs/>
                <w:i/>
                <w:color w:val="002060"/>
                <w:sz w:val="18"/>
                <w:szCs w:val="18"/>
                <w:lang w:val="hy-AM" w:eastAsia="ru-RU"/>
              </w:rPr>
              <w:t xml:space="preserve"> կառավարության 2013 թվականի նոյեմբերի 28-ի № 1330-Ն որոշմամբ հաստատված «Հայաստանի Հանրապետության նախնական մասնագիտական (արհեստագործական) և (կամ) միջին մասնագիտական կրթական ծրագրեր իրականացնող պետական ուսումնական հաստատություններում ուսանողական նպաստ և պետական կրթաթոշակ տրամադրելու կարգը հաստատելու մասին» կարգ</w:t>
            </w:r>
          </w:p>
        </w:tc>
      </w:tr>
      <w:tr w:rsidR="00F266E2" w:rsidRPr="003F0EBA" w14:paraId="7EB8F946" w14:textId="77777777" w:rsidTr="00101A29">
        <w:trPr>
          <w:trHeight w:val="2753"/>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A3B241" w14:textId="77777777" w:rsidR="00E23A33" w:rsidRPr="00F266E2" w:rsidRDefault="00E23A33" w:rsidP="00F266E2">
            <w:pPr>
              <w:tabs>
                <w:tab w:val="left" w:pos="219"/>
                <w:tab w:val="left" w:pos="432"/>
                <w:tab w:val="left" w:pos="1276"/>
              </w:tabs>
              <w:spacing w:after="0" w:line="240" w:lineRule="auto"/>
              <w:rPr>
                <w:rFonts w:ascii="GHEA Grapalat" w:eastAsia="Calibri" w:hAnsi="GHEA Grapalat" w:cs="Sylfaen"/>
                <w:bCs/>
                <w:i/>
                <w:iCs/>
                <w:color w:val="002060"/>
                <w:sz w:val="18"/>
                <w:szCs w:val="18"/>
                <w:lang w:val="hy-AM"/>
              </w:rPr>
            </w:pPr>
            <w:r w:rsidRPr="00F266E2">
              <w:rPr>
                <w:rFonts w:ascii="GHEA Grapalat" w:eastAsia="Calibri" w:hAnsi="GHEA Grapalat" w:cs="Sylfaen"/>
                <w:b/>
                <w:bCs/>
                <w:i/>
                <w:color w:val="002060"/>
                <w:sz w:val="18"/>
                <w:szCs w:val="18"/>
                <w:lang w:val="hy-AM"/>
              </w:rPr>
              <w:t>6-րդ կետ</w:t>
            </w:r>
            <w:r w:rsidR="00B736E4" w:rsidRPr="00F266E2">
              <w:rPr>
                <w:rFonts w:ascii="GHEA Grapalat" w:eastAsia="Calibri" w:hAnsi="GHEA Grapalat" w:cs="Sylfaen"/>
                <w:b/>
                <w:bCs/>
                <w:i/>
                <w:color w:val="002060"/>
                <w:sz w:val="18"/>
                <w:szCs w:val="18"/>
                <w:lang w:val="hy-AM"/>
              </w:rPr>
              <w:t>ի պահանջ</w:t>
            </w:r>
            <w:r w:rsidRPr="00F266E2">
              <w:rPr>
                <w:rFonts w:ascii="GHEA Grapalat" w:eastAsia="Calibri" w:hAnsi="GHEA Grapalat" w:cs="Sylfaen"/>
                <w:b/>
                <w:bCs/>
                <w:i/>
                <w:color w:val="002060"/>
                <w:sz w:val="18"/>
                <w:szCs w:val="18"/>
                <w:lang w:val="hy-AM"/>
              </w:rPr>
              <w:t xml:space="preserve">. </w:t>
            </w:r>
            <w:r w:rsidRPr="00F266E2">
              <w:rPr>
                <w:rFonts w:ascii="GHEA Grapalat" w:eastAsia="Calibri" w:hAnsi="GHEA Grapalat" w:cs="Sylfaen"/>
                <w:bCs/>
                <w:i/>
                <w:iCs/>
                <w:color w:val="002060"/>
                <w:sz w:val="18"/>
                <w:szCs w:val="18"/>
                <w:lang w:val="hy-AM"/>
              </w:rPr>
              <w:t>«Ուսումնական հաստատությունում ուսումնական տարին սկսելուն նախորդող և հաջորդող երկու շաբաթվա ընթացքում իրականացվում է փոխատեղում՝ ըստ մասնագիտությունների: Փոխատեղման արդյունքում սույն կարգի 6-րդ կետի 2-րդ և 3-րդ ենթակետերի համաձայն անվճար համակարգում ընդգրկված, սակայն նախորդ ուսումնական տարվա արդյունքներով բարձր առաջադիմություն չցուցաբերած ուսանողներն ընդգրկվում են վճարովի համակարգ, իսկ վճարովի համակարգի բարձր առաջադիմություն ունեցող ուսանողները՝ անվճար ուսուցման համակարգ: Ուսումնական հաստատության տնօրենի կողմից երեք աշխատանքային օրվա ընթացքում հրապարակվում է անվճար և վճարովի համակարգ անցած ուսանողների ցանկը և պատշաճ կերպով տեղեկացվում է ուսանողներին»։</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FA4F17" w14:textId="77777777" w:rsidR="00E23A33" w:rsidRPr="00F266E2" w:rsidRDefault="001869B3" w:rsidP="00F266E2">
            <w:pPr>
              <w:tabs>
                <w:tab w:val="left" w:pos="219"/>
                <w:tab w:val="left" w:pos="432"/>
                <w:tab w:val="left" w:pos="1276"/>
              </w:tabs>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Երևանի Փ</w:t>
            </w:r>
            <w:r w:rsidRPr="00F266E2">
              <w:rPr>
                <w:rFonts w:ascii="Cambria Math" w:eastAsia="Times New Roman" w:hAnsi="Cambria Math" w:cs="Cambria Math"/>
                <w:b/>
                <w:bCs/>
                <w:i/>
                <w:color w:val="002060"/>
                <w:sz w:val="18"/>
                <w:szCs w:val="18"/>
                <w:lang w:val="hy-AM" w:eastAsia="ru-RU"/>
              </w:rPr>
              <w:t>․</w:t>
            </w:r>
            <w:r w:rsidRPr="00F266E2">
              <w:rPr>
                <w:rFonts w:ascii="GHEA Grapalat" w:eastAsia="Times New Roman" w:hAnsi="GHEA Grapalat" w:cs="Sylfaen"/>
                <w:b/>
                <w:bCs/>
                <w:i/>
                <w:color w:val="002060"/>
                <w:sz w:val="18"/>
                <w:szCs w:val="18"/>
                <w:lang w:val="hy-AM" w:eastAsia="ru-RU"/>
              </w:rPr>
              <w:t xml:space="preserve"> Թերլեմեզյանի անվան գեղարվեստի պետական քոլեջ</w:t>
            </w:r>
          </w:p>
        </w:tc>
      </w:tr>
      <w:tr w:rsidR="00F266E2" w:rsidRPr="003F0EBA" w14:paraId="00D5676F" w14:textId="77777777" w:rsidTr="00993FF5">
        <w:trPr>
          <w:trHeight w:val="3428"/>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3FDD0E" w14:textId="77777777" w:rsidR="00E23A33" w:rsidRPr="00F266E2" w:rsidRDefault="00E23A33" w:rsidP="00F266E2">
            <w:pPr>
              <w:tabs>
                <w:tab w:val="left" w:pos="219"/>
                <w:tab w:val="left" w:pos="432"/>
                <w:tab w:val="left" w:pos="1276"/>
              </w:tabs>
              <w:spacing w:after="0" w:line="240" w:lineRule="auto"/>
              <w:rPr>
                <w:rFonts w:ascii="GHEA Grapalat" w:eastAsia="Calibri" w:hAnsi="GHEA Grapalat" w:cs="Sylfaen"/>
                <w:bCs/>
                <w:i/>
                <w:iCs/>
                <w:color w:val="002060"/>
                <w:sz w:val="18"/>
                <w:szCs w:val="18"/>
                <w:lang w:val="hy-AM"/>
              </w:rPr>
            </w:pPr>
            <w:r w:rsidRPr="00F266E2">
              <w:rPr>
                <w:rFonts w:ascii="GHEA Grapalat" w:eastAsia="Calibri" w:hAnsi="GHEA Grapalat" w:cs="Sylfaen"/>
                <w:b/>
                <w:bCs/>
                <w:i/>
                <w:color w:val="002060"/>
                <w:sz w:val="18"/>
                <w:szCs w:val="18"/>
                <w:lang w:val="hy-AM"/>
              </w:rPr>
              <w:lastRenderedPageBreak/>
              <w:t>16-րդ կետ</w:t>
            </w:r>
            <w:r w:rsidR="00B736E4" w:rsidRPr="00F266E2">
              <w:rPr>
                <w:rFonts w:ascii="GHEA Grapalat" w:eastAsia="Calibri" w:hAnsi="GHEA Grapalat" w:cs="Sylfaen"/>
                <w:b/>
                <w:bCs/>
                <w:i/>
                <w:color w:val="002060"/>
                <w:sz w:val="18"/>
                <w:szCs w:val="18"/>
                <w:lang w:val="hy-AM"/>
              </w:rPr>
              <w:t>ի պահանջ</w:t>
            </w:r>
            <w:r w:rsidRPr="00F266E2">
              <w:rPr>
                <w:rFonts w:ascii="GHEA Grapalat" w:eastAsia="Calibri" w:hAnsi="GHEA Grapalat" w:cs="Sylfaen"/>
                <w:b/>
                <w:bCs/>
                <w:i/>
                <w:color w:val="002060"/>
                <w:sz w:val="18"/>
                <w:szCs w:val="18"/>
                <w:lang w:val="hy-AM"/>
              </w:rPr>
              <w:t xml:space="preserve">. </w:t>
            </w:r>
            <w:r w:rsidRPr="00F266E2">
              <w:rPr>
                <w:rFonts w:ascii="GHEA Grapalat" w:eastAsia="Calibri" w:hAnsi="GHEA Grapalat" w:cs="Sylfaen"/>
                <w:bCs/>
                <w:i/>
                <w:iCs/>
                <w:color w:val="002060"/>
                <w:sz w:val="18"/>
                <w:szCs w:val="18"/>
                <w:lang w:val="hy-AM"/>
              </w:rPr>
              <w:t>«Միջին մասնագիտական ուսումնական հաստատությունում ուսանողի պետական կրթաթոշակի տրամադրումը վերանայվում է հաջորդ ուսումնական տարին սկսելուն նախորդող երկու շաբաթվա ընթացքում՝ ուսումնական հաստատության կոլեգիալ կառավարման մարմնի (խորհրդի) նիստում: Միջին մասնագիտական ուսումնական հաստատության տնօրենի ներկայացմամբ խորհուրդը քննարկում է ուսումնական տարվա արդյունքները և սույն կարգի 16-րդ կետով նախատեսված պայմաններին բավարարելու դեպքում սահմանում է պետական կրթաթոշակներ ստացող ուսանողների անվանական կազմը, որը տնօրենի կողմից հրապարակվում ու պատշաճ կերպով տեղեկացվում է ուսանողներին՝ երեք աշխատանքային օրվա ընթացքում: Պետական կրթաթոշակից զրկված ուսանողը կարող է ընդգրկվել ուսումնական նպաստառուների համակարգում` սույն կարգի 6-րդ կետի պահանջների բավարարման դեպքում»։</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1027D8" w14:textId="77777777" w:rsidR="00E23A33" w:rsidRPr="00F266E2" w:rsidRDefault="001869B3" w:rsidP="00F266E2">
            <w:pPr>
              <w:tabs>
                <w:tab w:val="left" w:pos="219"/>
                <w:tab w:val="left" w:pos="432"/>
                <w:tab w:val="left" w:pos="1276"/>
              </w:tabs>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Երևանի Փ</w:t>
            </w:r>
            <w:r w:rsidRPr="00F266E2">
              <w:rPr>
                <w:rFonts w:ascii="Cambria Math" w:eastAsia="Times New Roman" w:hAnsi="Cambria Math" w:cs="Cambria Math"/>
                <w:b/>
                <w:bCs/>
                <w:i/>
                <w:color w:val="002060"/>
                <w:sz w:val="18"/>
                <w:szCs w:val="18"/>
                <w:lang w:val="hy-AM" w:eastAsia="ru-RU"/>
              </w:rPr>
              <w:t>․</w:t>
            </w:r>
            <w:r w:rsidRPr="00F266E2">
              <w:rPr>
                <w:rFonts w:ascii="GHEA Grapalat" w:eastAsia="Times New Roman" w:hAnsi="GHEA Grapalat" w:cs="Sylfaen"/>
                <w:b/>
                <w:bCs/>
                <w:i/>
                <w:color w:val="002060"/>
                <w:sz w:val="18"/>
                <w:szCs w:val="18"/>
                <w:lang w:val="hy-AM" w:eastAsia="ru-RU"/>
              </w:rPr>
              <w:t xml:space="preserve"> Թերլեմեզյանի անվան գեղարվեստի պետական քոլեջ</w:t>
            </w:r>
          </w:p>
        </w:tc>
      </w:tr>
      <w:tr w:rsidR="00F266E2" w:rsidRPr="003F0EBA" w14:paraId="103F7F87" w14:textId="77777777" w:rsidTr="00101A29">
        <w:trPr>
          <w:trHeight w:val="35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5EDB843" w14:textId="77777777" w:rsidR="00C35AC4" w:rsidRPr="00F266E2" w:rsidRDefault="00C35AC4" w:rsidP="00F266E2">
            <w:pPr>
              <w:tabs>
                <w:tab w:val="left" w:pos="219"/>
                <w:tab w:val="left" w:pos="432"/>
                <w:tab w:val="left" w:pos="1276"/>
              </w:tabs>
              <w:spacing w:after="0" w:line="240" w:lineRule="auto"/>
              <w:rPr>
                <w:rFonts w:ascii="GHEA Grapalat" w:eastAsia="Calibri" w:hAnsi="GHEA Grapalat" w:cs="Sylfaen"/>
                <w:bCs/>
                <w:i/>
                <w:iCs/>
                <w:color w:val="002060"/>
                <w:sz w:val="18"/>
                <w:szCs w:val="18"/>
                <w:lang w:val="hy-AM"/>
              </w:rPr>
            </w:pPr>
            <w:r w:rsidRPr="00F266E2">
              <w:rPr>
                <w:rFonts w:ascii="GHEA Grapalat" w:eastAsia="Calibri" w:hAnsi="GHEA Grapalat" w:cs="Sylfaen"/>
                <w:b/>
                <w:bCs/>
                <w:i/>
                <w:color w:val="002060"/>
                <w:sz w:val="18"/>
                <w:szCs w:val="18"/>
                <w:lang w:val="hy-AM"/>
              </w:rPr>
              <w:t>21-րդ կետի պահանջ</w:t>
            </w:r>
            <w:r w:rsidRPr="00F266E2">
              <w:rPr>
                <w:rFonts w:ascii="Cambria Math" w:eastAsia="Calibri" w:hAnsi="Cambria Math" w:cs="Sylfaen"/>
                <w:b/>
                <w:bCs/>
                <w:i/>
                <w:color w:val="002060"/>
                <w:sz w:val="18"/>
                <w:szCs w:val="18"/>
                <w:lang w:val="hy-AM"/>
              </w:rPr>
              <w:t xml:space="preserve">․ </w:t>
            </w:r>
            <w:r w:rsidRPr="00F266E2">
              <w:rPr>
                <w:rFonts w:ascii="GHEA Grapalat" w:eastAsia="Calibri" w:hAnsi="GHEA Grapalat" w:cs="Sylfaen"/>
                <w:bCs/>
                <w:i/>
                <w:iCs/>
                <w:color w:val="002060"/>
                <w:sz w:val="18"/>
                <w:szCs w:val="18"/>
                <w:lang w:val="hy-AM"/>
              </w:rPr>
              <w:t>«Միջին մասնագիտական ուսումնական հաստատությունում ուսանողի պետական կրթաթոշակի տրամադրումը վերանայվում է հաջորդ ուսումնական տարին սկսելուն նախորդող երկու շաբաթվա ընթացքում՝ ուսումնական հաստատության կոլեգիալ կառավարման մարմնի (խորհրդի) նիստում: Միջին մասնագիտական ուսումնական հաստատության տնօրենի ներկայացմամբ խորհուրդը քննարկում է ուսումնական տարվա արդյունքները և սույն կարգի 16-րդ կետով նախատեսված պայմաններին բավարարելու դեպքում սահմանում է պետական կրթաթոշակներ ստացող ուսանողների անվանական կազմը, որը տնօրենի կողմից հրապարակվում ու պատշաճ կերպով տեղեկացվում է ուսանողներին՝ երեք աշխատանքային օրվա ընթացքում: Պետական կրթաթոշակից զրկված ուսանողը կարող է ընդգրկվել ուսումնական նպաստառուների համակարգում` սույն կարգի 6-րդ կետի պահանջների բավարարման դեպքում»։</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C298E3" w14:textId="77777777" w:rsidR="00C35AC4" w:rsidRPr="00F266E2" w:rsidRDefault="00C35AC4" w:rsidP="00F266E2">
            <w:pPr>
              <w:tabs>
                <w:tab w:val="left" w:pos="219"/>
                <w:tab w:val="left" w:pos="432"/>
                <w:tab w:val="left" w:pos="1276"/>
              </w:tabs>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ՀԱԱՀ հիմնադրամի Շիրակի մասնաճյուղ</w:t>
            </w:r>
            <w:r w:rsidR="00726CD6" w:rsidRPr="00F266E2">
              <w:rPr>
                <w:rFonts w:ascii="GHEA Grapalat" w:eastAsia="Times New Roman" w:hAnsi="GHEA Grapalat" w:cs="Sylfaen"/>
                <w:b/>
                <w:bCs/>
                <w:i/>
                <w:color w:val="002060"/>
                <w:sz w:val="18"/>
                <w:szCs w:val="18"/>
                <w:lang w:val="hy-AM" w:eastAsia="ru-RU"/>
              </w:rPr>
              <w:t>,</w:t>
            </w:r>
          </w:p>
          <w:p w14:paraId="53702ACC" w14:textId="77777777" w:rsidR="00726CD6" w:rsidRPr="00F266E2" w:rsidRDefault="00726CD6" w:rsidP="00F266E2">
            <w:pPr>
              <w:tabs>
                <w:tab w:val="left" w:pos="219"/>
                <w:tab w:val="left" w:pos="432"/>
                <w:tab w:val="left" w:pos="1276"/>
              </w:tabs>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ՀԱԱՀ հիմնադրամ</w:t>
            </w:r>
            <w:r w:rsidR="005D06F3" w:rsidRPr="00F266E2">
              <w:rPr>
                <w:rFonts w:ascii="GHEA Grapalat" w:eastAsia="Times New Roman" w:hAnsi="GHEA Grapalat" w:cs="Sylfaen"/>
                <w:b/>
                <w:bCs/>
                <w:i/>
                <w:color w:val="002060"/>
                <w:sz w:val="18"/>
                <w:szCs w:val="18"/>
                <w:lang w:val="hy-AM" w:eastAsia="ru-RU"/>
              </w:rPr>
              <w:t>,</w:t>
            </w:r>
          </w:p>
          <w:p w14:paraId="1126ACAE" w14:textId="77777777" w:rsidR="005D06F3" w:rsidRPr="00F266E2" w:rsidRDefault="005D06F3"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p w14:paraId="13BB3727" w14:textId="77777777" w:rsidR="005D06F3" w:rsidRPr="00F266E2" w:rsidRDefault="005D06F3" w:rsidP="00F266E2">
            <w:pPr>
              <w:tabs>
                <w:tab w:val="left" w:pos="219"/>
                <w:tab w:val="left" w:pos="432"/>
                <w:tab w:val="left" w:pos="1276"/>
              </w:tabs>
              <w:spacing w:after="0" w:line="240" w:lineRule="auto"/>
              <w:rPr>
                <w:rFonts w:ascii="GHEA Grapalat" w:eastAsia="Times New Roman" w:hAnsi="GHEA Grapalat" w:cs="Sylfaen"/>
                <w:b/>
                <w:bCs/>
                <w:i/>
                <w:color w:val="002060"/>
                <w:sz w:val="18"/>
                <w:szCs w:val="18"/>
                <w:lang w:val="hy-AM" w:eastAsia="ru-RU"/>
              </w:rPr>
            </w:pPr>
          </w:p>
        </w:tc>
      </w:tr>
      <w:tr w:rsidR="00F266E2" w:rsidRPr="003F0EBA" w14:paraId="4016C9D0" w14:textId="77777777" w:rsidTr="00B852D3">
        <w:trPr>
          <w:trHeight w:val="1070"/>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0C25E6" w14:textId="77777777" w:rsidR="00296921" w:rsidRPr="00F266E2" w:rsidRDefault="00296921" w:rsidP="00F266E2">
            <w:pPr>
              <w:tabs>
                <w:tab w:val="left" w:pos="219"/>
                <w:tab w:val="left" w:pos="432"/>
                <w:tab w:val="left" w:pos="1276"/>
              </w:tabs>
              <w:spacing w:after="0" w:line="240" w:lineRule="auto"/>
              <w:jc w:val="center"/>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Հայաստանի Հանրապետության</w:t>
            </w:r>
            <w:r w:rsidRPr="00F266E2">
              <w:rPr>
                <w:rFonts w:ascii="GHEA Grapalat" w:eastAsia="Times New Roman" w:hAnsi="GHEA Grapalat" w:cs="Sylfaen"/>
                <w:b/>
                <w:bCs/>
                <w:i/>
                <w:iCs/>
                <w:color w:val="002060"/>
                <w:sz w:val="18"/>
                <w:szCs w:val="18"/>
                <w:lang w:val="hy-AM" w:eastAsia="ru-RU"/>
              </w:rPr>
              <w:t xml:space="preserve"> </w:t>
            </w:r>
            <w:r w:rsidRPr="00F266E2">
              <w:rPr>
                <w:rFonts w:ascii="GHEA Grapalat" w:eastAsia="Times New Roman" w:hAnsi="GHEA Grapalat" w:cs="Sylfaen"/>
                <w:b/>
                <w:bCs/>
                <w:i/>
                <w:color w:val="002060"/>
                <w:sz w:val="18"/>
                <w:szCs w:val="18"/>
                <w:lang w:val="hy-AM" w:eastAsia="ru-RU"/>
              </w:rPr>
              <w:t xml:space="preserve">կառավարության 2015 թվականի հուլիսի 8-ի «Միջին մասնագիտական ուսումնական հաստատությունների բարձր առաջադիմություն ցուցաբերած շրջանավարտների` բարձրագույն ուսումնական հաստատություններում համապատասխան մասնագիտությամբ կրթությունը շարունակելու» </w:t>
            </w:r>
            <w:r w:rsidRPr="00F266E2">
              <w:rPr>
                <w:rFonts w:ascii="GHEA Grapalat" w:eastAsia="Times New Roman" w:hAnsi="GHEA Grapalat" w:cs="Sylfaen"/>
                <w:b/>
                <w:bCs/>
                <w:i/>
                <w:iCs/>
                <w:color w:val="002060"/>
                <w:sz w:val="18"/>
                <w:szCs w:val="18"/>
                <w:lang w:val="hy-AM" w:eastAsia="ru-RU"/>
              </w:rPr>
              <w:t xml:space="preserve"> </w:t>
            </w:r>
            <w:r w:rsidRPr="00F266E2">
              <w:rPr>
                <w:rFonts w:ascii="GHEA Grapalat" w:eastAsia="Times New Roman" w:hAnsi="GHEA Grapalat" w:cs="Sylfaen"/>
                <w:b/>
                <w:bCs/>
                <w:i/>
                <w:color w:val="002060"/>
                <w:sz w:val="18"/>
                <w:szCs w:val="18"/>
                <w:lang w:val="af-ZA" w:eastAsia="ru-RU"/>
              </w:rPr>
              <w:t>№</w:t>
            </w:r>
            <w:r w:rsidRPr="00F266E2">
              <w:rPr>
                <w:rFonts w:ascii="GHEA Grapalat" w:eastAsia="Times New Roman" w:hAnsi="GHEA Grapalat" w:cs="Sylfaen"/>
                <w:b/>
                <w:bCs/>
                <w:i/>
                <w:color w:val="002060"/>
                <w:sz w:val="18"/>
                <w:szCs w:val="18"/>
                <w:lang w:val="hy-AM" w:eastAsia="ru-RU"/>
              </w:rPr>
              <w:t xml:space="preserve">752-ն որոշման </w:t>
            </w:r>
            <w:r w:rsidR="004D3DC9" w:rsidRPr="00F266E2">
              <w:rPr>
                <w:rFonts w:ascii="GHEA Grapalat" w:eastAsia="Times New Roman" w:hAnsi="GHEA Grapalat" w:cs="Sylfaen"/>
                <w:b/>
                <w:bCs/>
                <w:i/>
                <w:color w:val="002060"/>
                <w:sz w:val="18"/>
                <w:szCs w:val="18"/>
                <w:lang w:val="hy-AM" w:eastAsia="ru-RU"/>
              </w:rPr>
              <w:t>Հ</w:t>
            </w:r>
            <w:r w:rsidRPr="00F266E2">
              <w:rPr>
                <w:rFonts w:ascii="GHEA Grapalat" w:eastAsia="Times New Roman" w:hAnsi="GHEA Grapalat" w:cs="Sylfaen"/>
                <w:b/>
                <w:bCs/>
                <w:i/>
                <w:color w:val="002060"/>
                <w:sz w:val="18"/>
                <w:szCs w:val="18"/>
                <w:lang w:val="hy-AM" w:eastAsia="ru-RU"/>
              </w:rPr>
              <w:t>ավելված</w:t>
            </w:r>
          </w:p>
        </w:tc>
      </w:tr>
      <w:tr w:rsidR="00F266E2" w:rsidRPr="003F0EBA" w14:paraId="3BA3A6FC" w14:textId="77777777" w:rsidTr="00D90586">
        <w:trPr>
          <w:trHeight w:val="224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4901B6" w14:textId="77777777" w:rsidR="00296921" w:rsidRPr="00F266E2" w:rsidRDefault="00296921" w:rsidP="00F266E2">
            <w:pPr>
              <w:tabs>
                <w:tab w:val="left" w:pos="219"/>
                <w:tab w:val="left" w:pos="432"/>
                <w:tab w:val="left" w:pos="1276"/>
              </w:tabs>
              <w:spacing w:after="0" w:line="240" w:lineRule="auto"/>
              <w:rPr>
                <w:rFonts w:ascii="GHEA Grapalat" w:eastAsia="Calibri" w:hAnsi="GHEA Grapalat" w:cs="Sylfaen"/>
                <w:bCs/>
                <w:i/>
                <w:color w:val="002060"/>
                <w:sz w:val="18"/>
                <w:szCs w:val="18"/>
                <w:lang w:val="hy-AM"/>
              </w:rPr>
            </w:pPr>
            <w:r w:rsidRPr="00F266E2">
              <w:rPr>
                <w:rFonts w:ascii="GHEA Grapalat" w:eastAsia="Calibri" w:hAnsi="GHEA Grapalat" w:cs="Sylfaen"/>
                <w:b/>
                <w:bCs/>
                <w:i/>
                <w:color w:val="002060"/>
                <w:sz w:val="18"/>
                <w:szCs w:val="18"/>
                <w:lang w:val="hy-AM"/>
              </w:rPr>
              <w:t>3-րդ</w:t>
            </w:r>
            <w:r w:rsidRPr="00F266E2">
              <w:rPr>
                <w:rFonts w:ascii="GHEA Grapalat" w:eastAsia="Calibri" w:hAnsi="GHEA Grapalat" w:cs="Sylfaen"/>
                <w:b/>
                <w:bCs/>
                <w:i/>
                <w:iCs/>
                <w:color w:val="002060"/>
                <w:sz w:val="18"/>
                <w:szCs w:val="18"/>
                <w:lang w:val="hy-AM"/>
              </w:rPr>
              <w:t xml:space="preserve"> </w:t>
            </w:r>
            <w:r w:rsidRPr="00F266E2">
              <w:rPr>
                <w:rFonts w:ascii="GHEA Grapalat" w:eastAsia="Calibri" w:hAnsi="GHEA Grapalat" w:cs="Sylfaen"/>
                <w:b/>
                <w:bCs/>
                <w:i/>
                <w:color w:val="002060"/>
                <w:sz w:val="18"/>
                <w:szCs w:val="18"/>
                <w:lang w:val="hy-AM"/>
              </w:rPr>
              <w:t>կետի պահանջ</w:t>
            </w:r>
            <w:r w:rsidRPr="00F266E2">
              <w:rPr>
                <w:rFonts w:ascii="Cambria Math" w:eastAsia="Calibri" w:hAnsi="Cambria Math" w:cs="Sylfaen"/>
                <w:b/>
                <w:bCs/>
                <w:i/>
                <w:color w:val="002060"/>
                <w:sz w:val="18"/>
                <w:szCs w:val="18"/>
                <w:lang w:val="hy-AM"/>
              </w:rPr>
              <w:t xml:space="preserve">․ </w:t>
            </w:r>
            <w:r w:rsidRPr="00F266E2">
              <w:rPr>
                <w:rFonts w:ascii="GHEA Grapalat" w:eastAsia="Calibri" w:hAnsi="GHEA Grapalat" w:cs="Sylfaen"/>
                <w:bCs/>
                <w:i/>
                <w:color w:val="002060"/>
                <w:sz w:val="18"/>
                <w:szCs w:val="18"/>
                <w:lang w:val="hy-AM"/>
              </w:rPr>
              <w:t>«Հավակնորդի կրթության շարունակման գործընթացն ապահովելու համար բուհի (բուհերի) և ՄՄՈՒՀ-ի միջև կնքվում է համագործակցության համաձայնագիր (այսուհետ՝ համաձայնագիր) (բացառությամբ ԲՈՒՀ-ի և տվյալ հաստատության միջին մասնագիտական կրթական ծրագիր իրականացնող համապատասխան ստորաբաժանման), որում ներառվում են նաև այն մասնագիտությունները` համապատասխան առարկայական տարբերություններով, որոնցով հնարավոր է շարունակել կրթությունը: Համաձայնագիրն ըստ անհրաժեշտության կարող է վերանայվել»:</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D37218" w14:textId="77777777" w:rsidR="00296921" w:rsidRPr="00F266E2" w:rsidRDefault="00296921" w:rsidP="00F266E2">
            <w:pPr>
              <w:tabs>
                <w:tab w:val="left" w:pos="219"/>
                <w:tab w:val="left" w:pos="432"/>
                <w:tab w:val="left" w:pos="1276"/>
              </w:tabs>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ՀԱԱՀ հիմնադրամի Շիրակի մասնաճյուղ</w:t>
            </w:r>
            <w:r w:rsidR="001F4492" w:rsidRPr="00F266E2">
              <w:rPr>
                <w:rFonts w:ascii="GHEA Grapalat" w:eastAsia="Times New Roman" w:hAnsi="GHEA Grapalat" w:cs="Sylfaen"/>
                <w:b/>
                <w:bCs/>
                <w:i/>
                <w:color w:val="002060"/>
                <w:sz w:val="18"/>
                <w:szCs w:val="18"/>
                <w:lang w:val="hy-AM" w:eastAsia="ru-RU"/>
              </w:rPr>
              <w:t>,</w:t>
            </w:r>
          </w:p>
          <w:p w14:paraId="76CCC76D" w14:textId="77777777" w:rsidR="001F4492" w:rsidRPr="00F266E2" w:rsidRDefault="001F4492"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p w14:paraId="290B9018" w14:textId="77777777" w:rsidR="001F4492" w:rsidRPr="00F266E2" w:rsidRDefault="001F4492" w:rsidP="00F266E2">
            <w:pPr>
              <w:tabs>
                <w:tab w:val="left" w:pos="219"/>
                <w:tab w:val="left" w:pos="432"/>
                <w:tab w:val="left" w:pos="1276"/>
              </w:tabs>
              <w:spacing w:after="0" w:line="240" w:lineRule="auto"/>
              <w:rPr>
                <w:rFonts w:ascii="GHEA Grapalat" w:eastAsia="Times New Roman" w:hAnsi="GHEA Grapalat" w:cs="Sylfaen"/>
                <w:b/>
                <w:bCs/>
                <w:i/>
                <w:color w:val="002060"/>
                <w:sz w:val="18"/>
                <w:szCs w:val="18"/>
                <w:lang w:val="hy-AM" w:eastAsia="ru-RU"/>
              </w:rPr>
            </w:pPr>
          </w:p>
        </w:tc>
      </w:tr>
      <w:tr w:rsidR="00F266E2" w:rsidRPr="003F0EBA" w14:paraId="2E7816A8" w14:textId="77777777" w:rsidTr="00D90586">
        <w:trPr>
          <w:trHeight w:val="1313"/>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49E937" w14:textId="77777777" w:rsidR="00127FE6" w:rsidRPr="00F266E2" w:rsidRDefault="00127FE6" w:rsidP="00F266E2">
            <w:pPr>
              <w:spacing w:line="240" w:lineRule="auto"/>
              <w:rPr>
                <w:rFonts w:ascii="GHEA Grapalat" w:hAnsi="GHEA Grapalat"/>
                <w:i/>
                <w:color w:val="002060"/>
                <w:sz w:val="18"/>
                <w:szCs w:val="18"/>
                <w:lang w:val="hy-AM"/>
              </w:rPr>
            </w:pPr>
            <w:r w:rsidRPr="00F266E2">
              <w:rPr>
                <w:rFonts w:ascii="GHEA Grapalat" w:hAnsi="GHEA Grapalat"/>
                <w:b/>
                <w:i/>
                <w:color w:val="002060"/>
                <w:sz w:val="18"/>
                <w:szCs w:val="18"/>
                <w:lang w:val="hy-AM"/>
              </w:rPr>
              <w:t>7-րդ կետի պահանջ</w:t>
            </w:r>
            <w:r w:rsidRPr="00F266E2">
              <w:rPr>
                <w:rFonts w:ascii="Cambria Math" w:hAnsi="Cambria Math" w:cs="Cambria Math"/>
                <w:i/>
                <w:color w:val="002060"/>
                <w:sz w:val="18"/>
                <w:szCs w:val="18"/>
                <w:lang w:val="hy-AM"/>
              </w:rPr>
              <w:t>․</w:t>
            </w:r>
            <w:r w:rsidRPr="00F266E2">
              <w:rPr>
                <w:rFonts w:ascii="GHEA Grapalat" w:hAnsi="GHEA Grapalat"/>
                <w:i/>
                <w:color w:val="002060"/>
                <w:sz w:val="18"/>
                <w:szCs w:val="18"/>
                <w:lang w:val="hy-AM"/>
              </w:rPr>
              <w:t xml:space="preserve"> «ՄՄՈՒՀ-ը յուրաքանչյուր տարի, մինչև ապրիլի 1-ը, Հայաստանի Հանրապետության կրթության, գիտության, մշակույթի և սպորտի նախարարություն գրավոր ներկայացնում է այն մասնագիտությունների ցանկը, որոնցով հավակնորդը կարող է շարունակել կրթությունը բուհում»:</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84AA62" w14:textId="77777777" w:rsidR="00127FE6" w:rsidRPr="00F266E2" w:rsidRDefault="00127FE6"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p w14:paraId="428975C6" w14:textId="77777777" w:rsidR="00127FE6" w:rsidRPr="00F266E2" w:rsidRDefault="00127FE6" w:rsidP="00F266E2">
            <w:pPr>
              <w:tabs>
                <w:tab w:val="left" w:pos="219"/>
                <w:tab w:val="left" w:pos="432"/>
                <w:tab w:val="left" w:pos="1276"/>
              </w:tabs>
              <w:spacing w:after="0" w:line="240" w:lineRule="auto"/>
              <w:rPr>
                <w:rFonts w:ascii="GHEA Grapalat" w:eastAsia="Times New Roman" w:hAnsi="GHEA Grapalat" w:cs="Sylfaen"/>
                <w:b/>
                <w:bCs/>
                <w:i/>
                <w:color w:val="002060"/>
                <w:sz w:val="18"/>
                <w:szCs w:val="18"/>
                <w:lang w:val="hy-AM" w:eastAsia="ru-RU"/>
              </w:rPr>
            </w:pPr>
          </w:p>
        </w:tc>
      </w:tr>
      <w:tr w:rsidR="00F266E2" w:rsidRPr="00F266E2" w14:paraId="0F60B070" w14:textId="77777777" w:rsidTr="00101A29">
        <w:trPr>
          <w:trHeight w:val="1295"/>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09E9D2" w14:textId="77777777" w:rsidR="00296921" w:rsidRPr="00F266E2" w:rsidRDefault="00296921" w:rsidP="00F266E2">
            <w:pPr>
              <w:tabs>
                <w:tab w:val="left" w:pos="219"/>
                <w:tab w:val="left" w:pos="432"/>
                <w:tab w:val="left" w:pos="1276"/>
              </w:tabs>
              <w:spacing w:after="0" w:line="240" w:lineRule="auto"/>
              <w:rPr>
                <w:rFonts w:ascii="GHEA Grapalat" w:eastAsia="Calibri" w:hAnsi="GHEA Grapalat" w:cs="Sylfaen"/>
                <w:bCs/>
                <w:i/>
                <w:iCs/>
                <w:color w:val="002060"/>
                <w:sz w:val="18"/>
                <w:szCs w:val="18"/>
                <w:lang w:val="hy-AM"/>
              </w:rPr>
            </w:pPr>
            <w:r w:rsidRPr="00F266E2">
              <w:rPr>
                <w:rFonts w:ascii="GHEA Grapalat" w:eastAsia="Calibri" w:hAnsi="GHEA Grapalat" w:cs="Sylfaen"/>
                <w:b/>
                <w:bCs/>
                <w:i/>
                <w:color w:val="002060"/>
                <w:sz w:val="18"/>
                <w:szCs w:val="18"/>
                <w:lang w:val="hy-AM"/>
              </w:rPr>
              <w:t>10-րդ</w:t>
            </w:r>
            <w:r w:rsidRPr="00F266E2">
              <w:rPr>
                <w:rFonts w:ascii="GHEA Grapalat" w:eastAsia="Calibri" w:hAnsi="GHEA Grapalat" w:cs="Sylfaen"/>
                <w:b/>
                <w:bCs/>
                <w:i/>
                <w:iCs/>
                <w:color w:val="002060"/>
                <w:sz w:val="18"/>
                <w:szCs w:val="18"/>
                <w:lang w:val="hy-AM"/>
              </w:rPr>
              <w:t xml:space="preserve"> </w:t>
            </w:r>
            <w:r w:rsidRPr="00F266E2">
              <w:rPr>
                <w:rFonts w:ascii="GHEA Grapalat" w:eastAsia="Calibri" w:hAnsi="GHEA Grapalat" w:cs="Sylfaen"/>
                <w:b/>
                <w:bCs/>
                <w:i/>
                <w:color w:val="002060"/>
                <w:sz w:val="18"/>
                <w:szCs w:val="18"/>
                <w:lang w:val="hy-AM"/>
              </w:rPr>
              <w:t>կետի պահանջ</w:t>
            </w:r>
            <w:r w:rsidRPr="00F266E2">
              <w:rPr>
                <w:rFonts w:ascii="Cambria Math" w:eastAsia="Calibri" w:hAnsi="Cambria Math" w:cs="Sylfaen"/>
                <w:b/>
                <w:bCs/>
                <w:i/>
                <w:color w:val="002060"/>
                <w:sz w:val="18"/>
                <w:szCs w:val="18"/>
                <w:lang w:val="hy-AM"/>
              </w:rPr>
              <w:t xml:space="preserve">․ </w:t>
            </w:r>
            <w:r w:rsidRPr="00F266E2">
              <w:rPr>
                <w:rFonts w:ascii="GHEA Grapalat" w:eastAsia="Calibri" w:hAnsi="GHEA Grapalat" w:cs="Sylfaen"/>
                <w:bCs/>
                <w:i/>
                <w:iCs/>
                <w:color w:val="002060"/>
                <w:sz w:val="18"/>
                <w:szCs w:val="18"/>
                <w:lang w:val="hy-AM"/>
              </w:rPr>
              <w:t xml:space="preserve">«Հավակնորդը բուհ տեղափոխվելու մասին դիմումը ՄՄՈՒՀ-ի ղեկավարին է ներկայացնում պետական ամփոփիչ ստուգման քննաշրջանից առնվազն 10 օր առաջ` նշելով նախընտրած բուհը և նախընտրելի մինչև 2 մասնագիտություն՝ առաջին հայտի գերակայության սկզբունքով»։ </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5BFF5F" w14:textId="77777777" w:rsidR="00296921" w:rsidRPr="00F266E2" w:rsidRDefault="00296921" w:rsidP="00F266E2">
            <w:pPr>
              <w:tabs>
                <w:tab w:val="left" w:pos="219"/>
                <w:tab w:val="left" w:pos="432"/>
                <w:tab w:val="left" w:pos="1276"/>
              </w:tabs>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ՀԱԱՀ հիմնադրամի Շիրակի մասնաճյուղ</w:t>
            </w:r>
          </w:p>
        </w:tc>
      </w:tr>
      <w:tr w:rsidR="00F266E2" w:rsidRPr="00F266E2" w14:paraId="2893E23B" w14:textId="77777777" w:rsidTr="00101A29">
        <w:trPr>
          <w:trHeight w:val="224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5D72C3" w14:textId="77777777" w:rsidR="00296921" w:rsidRPr="00F266E2" w:rsidRDefault="00296921" w:rsidP="00F266E2">
            <w:pPr>
              <w:tabs>
                <w:tab w:val="left" w:pos="219"/>
                <w:tab w:val="left" w:pos="432"/>
                <w:tab w:val="left" w:pos="1276"/>
              </w:tabs>
              <w:spacing w:after="0" w:line="240" w:lineRule="auto"/>
              <w:rPr>
                <w:rFonts w:ascii="GHEA Grapalat" w:eastAsia="Calibri" w:hAnsi="GHEA Grapalat" w:cs="Sylfaen"/>
                <w:bCs/>
                <w:i/>
                <w:color w:val="002060"/>
                <w:sz w:val="18"/>
                <w:szCs w:val="18"/>
                <w:lang w:val="hy-AM"/>
              </w:rPr>
            </w:pPr>
            <w:r w:rsidRPr="00F266E2">
              <w:rPr>
                <w:rFonts w:ascii="GHEA Grapalat" w:eastAsia="Calibri" w:hAnsi="GHEA Grapalat" w:cs="Sylfaen"/>
                <w:b/>
                <w:bCs/>
                <w:i/>
                <w:color w:val="002060"/>
                <w:sz w:val="18"/>
                <w:szCs w:val="18"/>
                <w:lang w:val="hy-AM"/>
              </w:rPr>
              <w:lastRenderedPageBreak/>
              <w:t>11-րդ</w:t>
            </w:r>
            <w:r w:rsidRPr="00F266E2">
              <w:rPr>
                <w:rFonts w:ascii="GHEA Grapalat" w:eastAsia="Calibri" w:hAnsi="GHEA Grapalat" w:cs="Sylfaen"/>
                <w:b/>
                <w:bCs/>
                <w:i/>
                <w:iCs/>
                <w:color w:val="002060"/>
                <w:sz w:val="18"/>
                <w:szCs w:val="18"/>
                <w:lang w:val="hy-AM"/>
              </w:rPr>
              <w:t xml:space="preserve"> </w:t>
            </w:r>
            <w:r w:rsidRPr="00F266E2">
              <w:rPr>
                <w:rFonts w:ascii="GHEA Grapalat" w:eastAsia="Calibri" w:hAnsi="GHEA Grapalat" w:cs="Sylfaen"/>
                <w:b/>
                <w:bCs/>
                <w:i/>
                <w:color w:val="002060"/>
                <w:sz w:val="18"/>
                <w:szCs w:val="18"/>
                <w:lang w:val="hy-AM"/>
              </w:rPr>
              <w:t>կետի պահանջ</w:t>
            </w:r>
            <w:r w:rsidRPr="00F266E2">
              <w:rPr>
                <w:rFonts w:ascii="Cambria Math" w:eastAsia="Calibri" w:hAnsi="Cambria Math" w:cs="Sylfaen"/>
                <w:b/>
                <w:bCs/>
                <w:i/>
                <w:color w:val="002060"/>
                <w:sz w:val="18"/>
                <w:szCs w:val="18"/>
                <w:lang w:val="hy-AM"/>
              </w:rPr>
              <w:t xml:space="preserve">․ </w:t>
            </w:r>
            <w:r w:rsidRPr="00F266E2">
              <w:rPr>
                <w:rFonts w:ascii="GHEA Grapalat" w:eastAsia="Calibri" w:hAnsi="GHEA Grapalat" w:cs="Sylfaen"/>
                <w:bCs/>
                <w:i/>
                <w:color w:val="002060"/>
                <w:sz w:val="18"/>
                <w:szCs w:val="18"/>
                <w:lang w:val="hy-AM"/>
              </w:rPr>
              <w:t>«Հավակնորդների դիմումների հիման վրա ՄՄՈՒՀ-ը հրավիրում է համապատասխան բուհից ներկայացուցիչ` Հայաստանի Հանրապետության կրթության և գիտության նախարարի 2006 թվականի հուլիսի 21-ի N 638-Ն հրամանով ձևավորվող պետական որակավորող հանձնաժողովի կազմում ընդգրկելու նպատակով: Ներկայացուցչի չմասնակցելու դեպքում բուհը պաշտոնապես տեղեկացնում է ՄՄՈՒՀ-ին: Պետական որակավորող հանձնաժողովի կազմում բուհի ներկայացուցչի բացակայությունը հիմք չէ հավակնորդների՝ տվյալ բուհում սույն կարգով կրթությունը շարունակելու մերժման համար»։</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084D8D" w14:textId="77777777" w:rsidR="00296921" w:rsidRPr="00F266E2" w:rsidRDefault="00296921" w:rsidP="00F266E2">
            <w:pPr>
              <w:tabs>
                <w:tab w:val="left" w:pos="219"/>
                <w:tab w:val="left" w:pos="432"/>
                <w:tab w:val="left" w:pos="1276"/>
              </w:tabs>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ՀԱԱՀ հիմնադրամի Շիրակի մասնաճյուղ</w:t>
            </w:r>
          </w:p>
        </w:tc>
      </w:tr>
      <w:tr w:rsidR="00F266E2" w:rsidRPr="00F266E2" w14:paraId="4FA88B75" w14:textId="77777777" w:rsidTr="00D90586">
        <w:trPr>
          <w:trHeight w:val="773"/>
          <w:jc w:val="center"/>
        </w:trPr>
        <w:tc>
          <w:tcPr>
            <w:tcW w:w="10485" w:type="dxa"/>
            <w:gridSpan w:val="2"/>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hideMark/>
          </w:tcPr>
          <w:p w14:paraId="4C5ABA43" w14:textId="77777777" w:rsidR="001F1EC8" w:rsidRPr="00F266E2" w:rsidRDefault="001F1EC8" w:rsidP="00F266E2">
            <w:pPr>
              <w:spacing w:line="240" w:lineRule="auto"/>
              <w:jc w:val="center"/>
              <w:rPr>
                <w:rFonts w:ascii="GHEA Grapalat" w:eastAsia="Impact" w:hAnsi="GHEA Grapalat" w:cs="Times New Roman"/>
                <w:i/>
                <w:color w:val="002060"/>
                <w:sz w:val="18"/>
                <w:szCs w:val="18"/>
                <w:lang w:val="hy-AM"/>
              </w:rPr>
            </w:pPr>
            <w:r w:rsidRPr="00F266E2">
              <w:rPr>
                <w:rFonts w:ascii="GHEA Grapalat" w:eastAsia="Calibri" w:hAnsi="GHEA Grapalat" w:cs="Sylfaen"/>
                <w:b/>
                <w:bCs/>
                <w:i/>
                <w:color w:val="002060"/>
                <w:sz w:val="18"/>
                <w:szCs w:val="18"/>
                <w:lang w:val="hy-AM"/>
              </w:rPr>
              <w:t>Հ</w:t>
            </w:r>
            <w:r w:rsidR="00601D9C" w:rsidRPr="00F266E2">
              <w:rPr>
                <w:rFonts w:ascii="GHEA Grapalat" w:eastAsia="Calibri" w:hAnsi="GHEA Grapalat" w:cs="Sylfaen"/>
                <w:b/>
                <w:bCs/>
                <w:i/>
                <w:color w:val="002060"/>
                <w:sz w:val="18"/>
                <w:szCs w:val="18"/>
                <w:lang w:val="hy-AM"/>
              </w:rPr>
              <w:t>այաստանի</w:t>
            </w:r>
            <w:r w:rsidR="009E7597" w:rsidRPr="00F266E2">
              <w:rPr>
                <w:rFonts w:ascii="GHEA Grapalat" w:eastAsia="Calibri" w:hAnsi="GHEA Grapalat" w:cs="Times New Roman"/>
                <w:b/>
                <w:bCs/>
                <w:i/>
                <w:color w:val="002060"/>
                <w:sz w:val="18"/>
                <w:szCs w:val="18"/>
                <w:lang w:val="hy-AM"/>
              </w:rPr>
              <w:t xml:space="preserve"> </w:t>
            </w:r>
            <w:r w:rsidR="00601D9C" w:rsidRPr="00F266E2">
              <w:rPr>
                <w:rFonts w:ascii="GHEA Grapalat" w:eastAsia="Calibri" w:hAnsi="GHEA Grapalat" w:cs="Times New Roman"/>
                <w:b/>
                <w:bCs/>
                <w:i/>
                <w:color w:val="002060"/>
                <w:sz w:val="18"/>
                <w:szCs w:val="18"/>
                <w:lang w:val="hy-AM"/>
              </w:rPr>
              <w:t xml:space="preserve">Հանրապետության </w:t>
            </w:r>
            <w:r w:rsidRPr="00F266E2">
              <w:rPr>
                <w:rFonts w:ascii="GHEA Grapalat" w:eastAsia="Calibri" w:hAnsi="GHEA Grapalat" w:cs="Sylfaen"/>
                <w:b/>
                <w:bCs/>
                <w:i/>
                <w:color w:val="002060"/>
                <w:sz w:val="18"/>
                <w:szCs w:val="18"/>
                <w:lang w:val="hy-AM"/>
              </w:rPr>
              <w:t>կրթության</w:t>
            </w:r>
            <w:r w:rsidRPr="00F266E2">
              <w:rPr>
                <w:rFonts w:ascii="GHEA Grapalat" w:eastAsia="Calibri" w:hAnsi="GHEA Grapalat" w:cs="Times New Roman"/>
                <w:b/>
                <w:bCs/>
                <w:i/>
                <w:color w:val="002060"/>
                <w:sz w:val="18"/>
                <w:szCs w:val="18"/>
                <w:lang w:val="hy-AM"/>
              </w:rPr>
              <w:t xml:space="preserve"> </w:t>
            </w:r>
            <w:r w:rsidRPr="00F266E2">
              <w:rPr>
                <w:rFonts w:ascii="GHEA Grapalat" w:eastAsia="Calibri" w:hAnsi="GHEA Grapalat" w:cs="Sylfaen"/>
                <w:b/>
                <w:bCs/>
                <w:i/>
                <w:color w:val="002060"/>
                <w:sz w:val="18"/>
                <w:szCs w:val="18"/>
                <w:lang w:val="hy-AM"/>
              </w:rPr>
              <w:t>և</w:t>
            </w:r>
            <w:r w:rsidRPr="00F266E2">
              <w:rPr>
                <w:rFonts w:ascii="GHEA Grapalat" w:eastAsia="Calibri" w:hAnsi="GHEA Grapalat" w:cs="Times New Roman"/>
                <w:b/>
                <w:bCs/>
                <w:i/>
                <w:color w:val="002060"/>
                <w:sz w:val="18"/>
                <w:szCs w:val="18"/>
                <w:lang w:val="hy-AM"/>
              </w:rPr>
              <w:t xml:space="preserve"> </w:t>
            </w:r>
            <w:r w:rsidRPr="00F266E2">
              <w:rPr>
                <w:rFonts w:ascii="GHEA Grapalat" w:eastAsia="Calibri" w:hAnsi="GHEA Grapalat" w:cs="Sylfaen"/>
                <w:b/>
                <w:bCs/>
                <w:i/>
                <w:color w:val="002060"/>
                <w:sz w:val="18"/>
                <w:szCs w:val="18"/>
                <w:lang w:val="hy-AM"/>
              </w:rPr>
              <w:t>գիտության</w:t>
            </w:r>
            <w:r w:rsidRPr="00F266E2">
              <w:rPr>
                <w:rFonts w:ascii="GHEA Grapalat" w:eastAsia="Calibri" w:hAnsi="GHEA Grapalat" w:cs="Times New Roman"/>
                <w:b/>
                <w:bCs/>
                <w:i/>
                <w:color w:val="002060"/>
                <w:sz w:val="18"/>
                <w:szCs w:val="18"/>
                <w:lang w:val="hy-AM"/>
              </w:rPr>
              <w:t xml:space="preserve"> </w:t>
            </w:r>
            <w:r w:rsidRPr="00F266E2">
              <w:rPr>
                <w:rFonts w:ascii="GHEA Grapalat" w:eastAsia="Calibri" w:hAnsi="GHEA Grapalat" w:cs="Sylfaen"/>
                <w:b/>
                <w:bCs/>
                <w:i/>
                <w:color w:val="002060"/>
                <w:sz w:val="18"/>
                <w:szCs w:val="18"/>
                <w:lang w:val="hy-AM"/>
              </w:rPr>
              <w:t>նախարարի</w:t>
            </w:r>
            <w:r w:rsidRPr="00F266E2">
              <w:rPr>
                <w:rFonts w:ascii="GHEA Grapalat" w:eastAsia="Calibri" w:hAnsi="GHEA Grapalat" w:cs="Times New Roman"/>
                <w:i/>
                <w:color w:val="002060"/>
                <w:sz w:val="18"/>
                <w:szCs w:val="18"/>
                <w:lang w:val="hy-AM"/>
              </w:rPr>
              <w:t xml:space="preserve"> </w:t>
            </w:r>
            <w:r w:rsidRPr="00F266E2">
              <w:rPr>
                <w:rFonts w:ascii="GHEA Grapalat" w:eastAsia="Calibri" w:hAnsi="GHEA Grapalat" w:cs="Times New Roman"/>
                <w:b/>
                <w:i/>
                <w:color w:val="002060"/>
                <w:sz w:val="18"/>
                <w:szCs w:val="18"/>
                <w:lang w:val="hy-AM"/>
              </w:rPr>
              <w:t>2012թ. ապրիլի 5-ի N 254-Ն հրամանով հաստատված «Նախնական մասնագիտական (արհեստագործական) և միջին մասնագիտական կրթական ծրագրեր իրականացնող ուսումնական հաստատությունների ընդունելության» կարգ</w:t>
            </w:r>
          </w:p>
        </w:tc>
      </w:tr>
      <w:tr w:rsidR="00F266E2" w:rsidRPr="003F0EBA" w14:paraId="395E7416" w14:textId="77777777" w:rsidTr="00993FF5">
        <w:trPr>
          <w:trHeight w:val="1520"/>
          <w:jc w:val="center"/>
        </w:trPr>
        <w:tc>
          <w:tcPr>
            <w:tcW w:w="6658"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hideMark/>
          </w:tcPr>
          <w:p w14:paraId="0FFAEFA8" w14:textId="77777777" w:rsidR="001F1EC8" w:rsidRPr="00F266E2" w:rsidRDefault="001F1EC8" w:rsidP="00F266E2">
            <w:pPr>
              <w:spacing w:after="0" w:line="240" w:lineRule="auto"/>
              <w:rPr>
                <w:rFonts w:ascii="GHEA Grapalat" w:eastAsia="Calibri" w:hAnsi="GHEA Grapalat" w:cs="Sylfaen"/>
                <w:bCs/>
                <w:i/>
                <w:iCs/>
                <w:color w:val="002060"/>
                <w:sz w:val="18"/>
                <w:szCs w:val="18"/>
                <w:lang w:val="hy-AM"/>
              </w:rPr>
            </w:pPr>
            <w:r w:rsidRPr="00F266E2">
              <w:rPr>
                <w:rFonts w:ascii="GHEA Grapalat" w:eastAsia="Calibri" w:hAnsi="GHEA Grapalat" w:cs="Sylfaen"/>
                <w:b/>
                <w:bCs/>
                <w:i/>
                <w:color w:val="002060"/>
                <w:sz w:val="18"/>
                <w:szCs w:val="18"/>
                <w:lang w:val="hy-AM"/>
              </w:rPr>
              <w:t>5-րդ կետի պահանջ</w:t>
            </w:r>
            <w:r w:rsidRPr="00F266E2">
              <w:rPr>
                <w:rFonts w:ascii="Cambria Math" w:eastAsia="Calibri" w:hAnsi="Cambria Math" w:cs="Sylfaen"/>
                <w:bCs/>
                <w:i/>
                <w:color w:val="002060"/>
                <w:sz w:val="18"/>
                <w:szCs w:val="18"/>
                <w:lang w:val="hy-AM"/>
              </w:rPr>
              <w:t xml:space="preserve">․ </w:t>
            </w:r>
            <w:r w:rsidRPr="00F266E2">
              <w:rPr>
                <w:rFonts w:ascii="GHEA Grapalat" w:eastAsia="Calibri" w:hAnsi="GHEA Grapalat" w:cs="Sylfaen"/>
                <w:bCs/>
                <w:i/>
                <w:color w:val="002060"/>
                <w:sz w:val="18"/>
                <w:szCs w:val="18"/>
                <w:lang w:val="hy-AM"/>
              </w:rPr>
              <w:t>«</w:t>
            </w:r>
            <w:r w:rsidRPr="00F266E2">
              <w:rPr>
                <w:rFonts w:ascii="GHEA Grapalat" w:eastAsia="Calibri" w:hAnsi="GHEA Grapalat" w:cs="Sylfaen"/>
                <w:bCs/>
                <w:i/>
                <w:iCs/>
                <w:color w:val="002060"/>
                <w:sz w:val="18"/>
                <w:szCs w:val="18"/>
                <w:lang w:val="hy-AM"/>
              </w:rPr>
              <w:t>Հաստատությունն ընդունելությունն իրականացնում է պետական կառավարման լիազորված մարմնի (այսուհետ` Լիազորված մարմին) կողմից տվյալ ուսումնական տարվա համար հատկացված` արհեստագործական և (կամ) միջին մասնագիտական կրթական ծրագրով առկա (ստացիոնար) ուսուցմամբ անվճար և վճարովի տեղերին համապատասխան...»:</w:t>
            </w:r>
            <w:r w:rsidRPr="00F266E2">
              <w:rPr>
                <w:rFonts w:ascii="GHEA Grapalat" w:eastAsia="Calibri" w:hAnsi="GHEA Grapalat" w:cs="Sylfaen"/>
                <w:bCs/>
                <w:i/>
                <w:color w:val="002060"/>
                <w:sz w:val="18"/>
                <w:szCs w:val="18"/>
                <w:lang w:val="hy-AM"/>
              </w:rPr>
              <w:t xml:space="preserve"> </w:t>
            </w:r>
          </w:p>
        </w:tc>
        <w:tc>
          <w:tcPr>
            <w:tcW w:w="3827"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28C8C5F1" w14:textId="77777777" w:rsidR="001F1EC8" w:rsidRPr="00F266E2" w:rsidRDefault="001869B3" w:rsidP="00F266E2">
            <w:pPr>
              <w:spacing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Երևանի Փ</w:t>
            </w:r>
            <w:r w:rsidRPr="00F266E2">
              <w:rPr>
                <w:rFonts w:ascii="Cambria Math" w:eastAsia="Calibri" w:hAnsi="Cambria Math" w:cs="Cambria Math"/>
                <w:b/>
                <w:bCs/>
                <w:i/>
                <w:color w:val="002060"/>
                <w:sz w:val="18"/>
                <w:szCs w:val="18"/>
                <w:lang w:val="hy-AM"/>
              </w:rPr>
              <w:t>․</w:t>
            </w:r>
            <w:r w:rsidRPr="00F266E2">
              <w:rPr>
                <w:rFonts w:ascii="GHEA Grapalat" w:eastAsia="Calibri" w:hAnsi="GHEA Grapalat" w:cs="Sylfaen"/>
                <w:b/>
                <w:bCs/>
                <w:i/>
                <w:color w:val="002060"/>
                <w:sz w:val="18"/>
                <w:szCs w:val="18"/>
                <w:lang w:val="hy-AM"/>
              </w:rPr>
              <w:t xml:space="preserve"> Թերլեմեզյանի անվան գեղարվեստի պետական քոլեջ</w:t>
            </w:r>
          </w:p>
        </w:tc>
      </w:tr>
      <w:tr w:rsidR="00F266E2" w:rsidRPr="003F0EBA" w14:paraId="64FEADF7" w14:textId="77777777" w:rsidTr="007C6DFA">
        <w:trPr>
          <w:trHeight w:val="1592"/>
          <w:jc w:val="center"/>
        </w:trPr>
        <w:tc>
          <w:tcPr>
            <w:tcW w:w="6658"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7798390B" w14:textId="77777777" w:rsidR="00F00B9A" w:rsidRPr="00F266E2" w:rsidRDefault="00F00B9A" w:rsidP="00F266E2">
            <w:pPr>
              <w:spacing w:after="0" w:line="240" w:lineRule="auto"/>
              <w:rPr>
                <w:rFonts w:ascii="GHEA Grapalat" w:eastAsia="Calibri" w:hAnsi="GHEA Grapalat" w:cs="Sylfaen"/>
                <w:bCs/>
                <w:i/>
                <w:iCs/>
                <w:color w:val="002060"/>
                <w:sz w:val="18"/>
                <w:szCs w:val="18"/>
                <w:lang w:val="hy-AM"/>
              </w:rPr>
            </w:pPr>
            <w:r w:rsidRPr="00F266E2">
              <w:rPr>
                <w:rFonts w:ascii="GHEA Grapalat" w:eastAsia="Calibri" w:hAnsi="GHEA Grapalat" w:cs="Sylfaen"/>
                <w:b/>
                <w:bCs/>
                <w:i/>
                <w:color w:val="002060"/>
                <w:sz w:val="18"/>
                <w:szCs w:val="18"/>
                <w:lang w:val="hy-AM"/>
              </w:rPr>
              <w:t>9-րդ կետ</w:t>
            </w:r>
            <w:r w:rsidR="00B736E4" w:rsidRPr="00F266E2">
              <w:rPr>
                <w:rFonts w:ascii="GHEA Grapalat" w:eastAsia="Calibri" w:hAnsi="GHEA Grapalat" w:cs="Sylfaen"/>
                <w:b/>
                <w:bCs/>
                <w:i/>
                <w:color w:val="002060"/>
                <w:sz w:val="18"/>
                <w:szCs w:val="18"/>
                <w:lang w:val="hy-AM"/>
              </w:rPr>
              <w:t>ի պահանջ</w:t>
            </w:r>
            <w:r w:rsidRPr="00F266E2">
              <w:rPr>
                <w:rFonts w:ascii="GHEA Grapalat" w:eastAsia="Calibri" w:hAnsi="GHEA Grapalat" w:cs="Sylfaen"/>
                <w:b/>
                <w:bCs/>
                <w:i/>
                <w:color w:val="002060"/>
                <w:sz w:val="18"/>
                <w:szCs w:val="18"/>
                <w:lang w:val="hy-AM"/>
              </w:rPr>
              <w:t xml:space="preserve">. </w:t>
            </w:r>
            <w:r w:rsidRPr="00F266E2">
              <w:rPr>
                <w:rFonts w:ascii="GHEA Grapalat" w:eastAsia="Calibri" w:hAnsi="GHEA Grapalat" w:cs="Sylfaen"/>
                <w:bCs/>
                <w:i/>
                <w:color w:val="002060"/>
                <w:sz w:val="18"/>
                <w:szCs w:val="18"/>
                <w:lang w:val="hy-AM"/>
              </w:rPr>
              <w:t>«Ընդունելության գործընթացը կազմակերպելու նպատակով՝ Լիազորված մարմնի կողմից առկա (ստացիոնար) կամ հեռակա ընդունելության տեղերը հատկացվելուց հետո՝ 5 օրվա ընթացքում Հաստատությունում տնօրենի (ռեկտորի) հրամանով ստեղծվում է ընդունող հանձնաժողով և ընդունելության գործընթացը սպասարկող տեխնիկական անձնակազմ»:</w:t>
            </w:r>
          </w:p>
        </w:tc>
        <w:tc>
          <w:tcPr>
            <w:tcW w:w="3827"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25D15F06" w14:textId="77777777" w:rsidR="005B7670" w:rsidRPr="00F266E2" w:rsidRDefault="001869B3"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Երևանի Փ</w:t>
            </w:r>
            <w:r w:rsidRPr="00F266E2">
              <w:rPr>
                <w:rFonts w:ascii="Cambria Math" w:eastAsia="Calibri" w:hAnsi="Cambria Math" w:cs="Cambria Math"/>
                <w:b/>
                <w:bCs/>
                <w:i/>
                <w:color w:val="002060"/>
                <w:sz w:val="18"/>
                <w:szCs w:val="18"/>
                <w:lang w:val="hy-AM"/>
              </w:rPr>
              <w:t>․</w:t>
            </w:r>
            <w:r w:rsidRPr="00F266E2">
              <w:rPr>
                <w:rFonts w:ascii="GHEA Grapalat" w:eastAsia="Calibri" w:hAnsi="GHEA Grapalat" w:cs="Sylfaen"/>
                <w:b/>
                <w:bCs/>
                <w:i/>
                <w:color w:val="002060"/>
                <w:sz w:val="18"/>
                <w:szCs w:val="18"/>
                <w:lang w:val="hy-AM"/>
              </w:rPr>
              <w:t xml:space="preserve"> Թերլեմեզյանի անվան գեղարվեստի պետական քոլեջ</w:t>
            </w:r>
            <w:r w:rsidR="005B7670" w:rsidRPr="00F266E2">
              <w:rPr>
                <w:rFonts w:ascii="GHEA Grapalat" w:eastAsia="Calibri" w:hAnsi="GHEA Grapalat" w:cs="Sylfaen"/>
                <w:b/>
                <w:bCs/>
                <w:i/>
                <w:color w:val="002060"/>
                <w:sz w:val="18"/>
                <w:szCs w:val="18"/>
                <w:lang w:val="hy-AM"/>
              </w:rPr>
              <w:t>,</w:t>
            </w:r>
          </w:p>
          <w:p w14:paraId="6C371EC0" w14:textId="77777777" w:rsidR="00DC2A1A" w:rsidRPr="00F266E2" w:rsidRDefault="001869B3"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ՀԱՊՀ հիմնադրամի Գյումրու մասնաճյուղ</w:t>
            </w:r>
            <w:r w:rsidR="00821576" w:rsidRPr="00F266E2">
              <w:rPr>
                <w:rFonts w:ascii="GHEA Grapalat" w:eastAsia="Calibri" w:hAnsi="GHEA Grapalat" w:cs="Sylfaen"/>
                <w:b/>
                <w:bCs/>
                <w:i/>
                <w:color w:val="002060"/>
                <w:sz w:val="18"/>
                <w:szCs w:val="18"/>
                <w:lang w:val="hy-AM"/>
              </w:rPr>
              <w:t>,</w:t>
            </w:r>
          </w:p>
          <w:p w14:paraId="19A3A716" w14:textId="77777777" w:rsidR="00DC2A1A" w:rsidRPr="00F266E2" w:rsidRDefault="00DC2A1A"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ՀԱԱՀ հիմնադրամի Շիրակի մասնաճյուղ</w:t>
            </w:r>
            <w:r w:rsidR="00DE5556" w:rsidRPr="00F266E2">
              <w:rPr>
                <w:rFonts w:ascii="GHEA Grapalat" w:eastAsia="Calibri" w:hAnsi="GHEA Grapalat" w:cs="Sylfaen"/>
                <w:b/>
                <w:bCs/>
                <w:i/>
                <w:color w:val="002060"/>
                <w:sz w:val="18"/>
                <w:szCs w:val="18"/>
                <w:lang w:val="hy-AM"/>
              </w:rPr>
              <w:t>,</w:t>
            </w:r>
          </w:p>
          <w:p w14:paraId="364DA9DF" w14:textId="77777777" w:rsidR="00DE5556" w:rsidRPr="00F266E2" w:rsidRDefault="00DE5556"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ՀԱԱՀ հիմնադրամ</w:t>
            </w:r>
            <w:r w:rsidR="00972E5F" w:rsidRPr="00F266E2">
              <w:rPr>
                <w:rFonts w:ascii="GHEA Grapalat" w:eastAsia="Calibri" w:hAnsi="GHEA Grapalat" w:cs="Sylfaen"/>
                <w:b/>
                <w:bCs/>
                <w:i/>
                <w:color w:val="002060"/>
                <w:sz w:val="18"/>
                <w:szCs w:val="18"/>
                <w:lang w:val="hy-AM"/>
              </w:rPr>
              <w:t>,</w:t>
            </w:r>
          </w:p>
          <w:p w14:paraId="5C7A904C" w14:textId="77777777" w:rsidR="00821576" w:rsidRPr="00F266E2" w:rsidRDefault="00972E5F"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tc>
      </w:tr>
      <w:tr w:rsidR="00F266E2" w:rsidRPr="003F0EBA" w14:paraId="25890B83" w14:textId="77777777" w:rsidTr="00E40112">
        <w:trPr>
          <w:trHeight w:val="1340"/>
          <w:jc w:val="center"/>
        </w:trPr>
        <w:tc>
          <w:tcPr>
            <w:tcW w:w="6658"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1964CE53" w14:textId="77777777" w:rsidR="00DE5556" w:rsidRPr="00F266E2" w:rsidRDefault="00DE5556" w:rsidP="00F266E2">
            <w:pPr>
              <w:spacing w:line="240" w:lineRule="auto"/>
              <w:rPr>
                <w:rFonts w:ascii="GHEA Grapalat" w:hAnsi="GHEA Grapalat"/>
                <w:i/>
                <w:color w:val="002060"/>
                <w:sz w:val="18"/>
                <w:szCs w:val="18"/>
                <w:lang w:val="hy-AM"/>
              </w:rPr>
            </w:pPr>
            <w:r w:rsidRPr="00F266E2">
              <w:rPr>
                <w:rFonts w:ascii="GHEA Grapalat" w:hAnsi="GHEA Grapalat"/>
                <w:b/>
                <w:i/>
                <w:color w:val="002060"/>
                <w:sz w:val="18"/>
                <w:szCs w:val="18"/>
                <w:lang w:val="hy-AM"/>
              </w:rPr>
              <w:t>10-րդ կետի պահանջ</w:t>
            </w:r>
            <w:r w:rsidRPr="00F266E2">
              <w:rPr>
                <w:rFonts w:ascii="Cambria Math" w:hAnsi="Cambria Math" w:cs="Cambria Math"/>
                <w:b/>
                <w:i/>
                <w:color w:val="002060"/>
                <w:sz w:val="18"/>
                <w:szCs w:val="18"/>
                <w:lang w:val="hy-AM"/>
              </w:rPr>
              <w:t>․</w:t>
            </w:r>
            <w:r w:rsidRPr="00F266E2">
              <w:rPr>
                <w:rFonts w:ascii="GHEA Grapalat" w:hAnsi="GHEA Grapalat"/>
                <w:i/>
                <w:color w:val="002060"/>
                <w:sz w:val="18"/>
                <w:szCs w:val="18"/>
                <w:lang w:val="hy-AM"/>
              </w:rPr>
              <w:t xml:space="preserve"> «Պետական որակավորող հանձնաժողովը` կազմված նախագահից, նախագահի տեղակալից և հանձնաժողովի անդամներից, ձևավորվում է յուրաքանչյուր ուսումնական տարի և գործում տվյալ օրացուցային տարվա ընթացքում: Հանձնաժողովի կազմը պետք է կազմված լինի առնվազն 5 հոգուց»:</w:t>
            </w:r>
            <w:r w:rsidRPr="00F266E2">
              <w:rPr>
                <w:rFonts w:ascii="Courier New" w:hAnsi="Courier New" w:cs="Courier New"/>
                <w:i/>
                <w:color w:val="002060"/>
                <w:sz w:val="18"/>
                <w:szCs w:val="18"/>
                <w:lang w:val="hy-AM"/>
              </w:rPr>
              <w:t> </w:t>
            </w:r>
          </w:p>
        </w:tc>
        <w:tc>
          <w:tcPr>
            <w:tcW w:w="3827"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4B4C07B7" w14:textId="77777777" w:rsidR="000A43A2" w:rsidRPr="00F266E2" w:rsidRDefault="000A43A2" w:rsidP="00F266E2">
            <w:pPr>
              <w:spacing w:after="0" w:line="240" w:lineRule="auto"/>
              <w:rPr>
                <w:rFonts w:ascii="GHEA Grapalat" w:eastAsia="Calibri" w:hAnsi="GHEA Grapalat" w:cs="Sylfaen"/>
                <w:b/>
                <w:bCs/>
                <w:i/>
                <w:color w:val="002060"/>
                <w:sz w:val="18"/>
                <w:szCs w:val="18"/>
                <w:lang w:val="hy-AM"/>
              </w:rPr>
            </w:pPr>
          </w:p>
          <w:p w14:paraId="3ED0CED9" w14:textId="77777777" w:rsidR="00DE5556" w:rsidRPr="00F266E2" w:rsidRDefault="00DE5556"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ՀԱԱՀ հիմնադրամ</w:t>
            </w:r>
            <w:r w:rsidR="00972E5F" w:rsidRPr="00F266E2">
              <w:rPr>
                <w:rFonts w:ascii="GHEA Grapalat" w:eastAsia="Calibri" w:hAnsi="GHEA Grapalat" w:cs="Sylfaen"/>
                <w:b/>
                <w:bCs/>
                <w:i/>
                <w:color w:val="002060"/>
                <w:sz w:val="18"/>
                <w:szCs w:val="18"/>
                <w:lang w:val="hy-AM"/>
              </w:rPr>
              <w:t>,</w:t>
            </w:r>
          </w:p>
          <w:p w14:paraId="6B9C2CBA" w14:textId="77777777" w:rsidR="00972E5F" w:rsidRPr="00F266E2" w:rsidRDefault="00972E5F"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p w14:paraId="616CC9DD" w14:textId="77777777" w:rsidR="00DE5556" w:rsidRPr="00F266E2" w:rsidRDefault="00DE5556" w:rsidP="00F266E2">
            <w:pPr>
              <w:spacing w:after="0" w:line="240" w:lineRule="auto"/>
              <w:rPr>
                <w:rFonts w:ascii="GHEA Grapalat" w:eastAsia="Calibri" w:hAnsi="GHEA Grapalat" w:cs="Sylfaen"/>
                <w:b/>
                <w:bCs/>
                <w:i/>
                <w:color w:val="002060"/>
                <w:sz w:val="18"/>
                <w:szCs w:val="18"/>
                <w:lang w:val="hy-AM"/>
              </w:rPr>
            </w:pPr>
          </w:p>
        </w:tc>
      </w:tr>
      <w:tr w:rsidR="00F266E2" w:rsidRPr="00F266E2" w14:paraId="0FA45CAC" w14:textId="77777777" w:rsidTr="007B6324">
        <w:trPr>
          <w:trHeight w:val="1187"/>
          <w:jc w:val="center"/>
        </w:trPr>
        <w:tc>
          <w:tcPr>
            <w:tcW w:w="6658"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158B6D78" w14:textId="77777777" w:rsidR="00416318" w:rsidRPr="00F266E2" w:rsidRDefault="00416318"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 xml:space="preserve">12-րդ </w:t>
            </w:r>
            <w:r w:rsidR="00CD6379" w:rsidRPr="00F266E2">
              <w:rPr>
                <w:rFonts w:ascii="GHEA Grapalat" w:eastAsia="Calibri" w:hAnsi="GHEA Grapalat" w:cs="Sylfaen"/>
                <w:b/>
                <w:bCs/>
                <w:i/>
                <w:color w:val="002060"/>
                <w:sz w:val="18"/>
                <w:szCs w:val="18"/>
                <w:lang w:val="hy-AM"/>
              </w:rPr>
              <w:t>կետ</w:t>
            </w:r>
            <w:r w:rsidR="00B736E4" w:rsidRPr="00F266E2">
              <w:rPr>
                <w:rFonts w:ascii="GHEA Grapalat" w:eastAsia="Calibri" w:hAnsi="GHEA Grapalat" w:cs="Sylfaen"/>
                <w:b/>
                <w:bCs/>
                <w:i/>
                <w:color w:val="002060"/>
                <w:sz w:val="18"/>
                <w:szCs w:val="18"/>
                <w:lang w:val="hy-AM"/>
              </w:rPr>
              <w:t>ի պահանջ</w:t>
            </w:r>
            <w:r w:rsidR="00CD6379" w:rsidRPr="00F266E2">
              <w:rPr>
                <w:rFonts w:ascii="GHEA Grapalat" w:eastAsia="Calibri" w:hAnsi="GHEA Grapalat" w:cs="Sylfaen"/>
                <w:b/>
                <w:bCs/>
                <w:i/>
                <w:color w:val="002060"/>
                <w:sz w:val="18"/>
                <w:szCs w:val="18"/>
                <w:lang w:val="hy-AM"/>
              </w:rPr>
              <w:t xml:space="preserve">. </w:t>
            </w:r>
            <w:r w:rsidRPr="00F266E2">
              <w:rPr>
                <w:rFonts w:ascii="GHEA Grapalat" w:eastAsia="Calibri" w:hAnsi="GHEA Grapalat" w:cs="Sylfaen"/>
                <w:bCs/>
                <w:i/>
                <w:color w:val="002060"/>
                <w:sz w:val="18"/>
                <w:szCs w:val="18"/>
                <w:lang w:val="hy-AM"/>
              </w:rPr>
              <w:t>«Ընդունող հանձնաժողովը սույն կարգին և Հաստատության տնօրենի (ռեկտորի) հաստատած աշխատանքային պլանին համապատասխան ապահովում է`… 7) ընդունելության մրցույթի անցկացումը և Հաստատություն ընդունված դիմորդներին հրամանագրելու մասին որոշման ընդունումը,….</w:t>
            </w:r>
            <w:r w:rsidR="00CD6379" w:rsidRPr="00F266E2">
              <w:rPr>
                <w:rFonts w:ascii="GHEA Grapalat" w:eastAsia="Calibri" w:hAnsi="GHEA Grapalat" w:cs="Sylfaen"/>
                <w:bCs/>
                <w:i/>
                <w:iCs/>
                <w:color w:val="002060"/>
                <w:sz w:val="18"/>
                <w:szCs w:val="18"/>
                <w:lang w:val="hy-AM"/>
              </w:rPr>
              <w:t xml:space="preserve"> »</w:t>
            </w:r>
            <w:r w:rsidRPr="00F266E2">
              <w:rPr>
                <w:rFonts w:ascii="GHEA Grapalat" w:eastAsia="Calibri" w:hAnsi="GHEA Grapalat" w:cs="Sylfaen"/>
                <w:bCs/>
                <w:i/>
                <w:color w:val="002060"/>
                <w:sz w:val="18"/>
                <w:szCs w:val="18"/>
                <w:lang w:val="hy-AM"/>
              </w:rPr>
              <w:t>:</w:t>
            </w:r>
          </w:p>
        </w:tc>
        <w:tc>
          <w:tcPr>
            <w:tcW w:w="3827"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20F35602" w14:textId="77777777" w:rsidR="008305CC" w:rsidRPr="00F266E2" w:rsidRDefault="001869B3"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Երևանի Փ</w:t>
            </w:r>
            <w:r w:rsidRPr="00F266E2">
              <w:rPr>
                <w:rFonts w:ascii="Cambria Math" w:eastAsia="Calibri" w:hAnsi="Cambria Math" w:cs="Cambria Math"/>
                <w:b/>
                <w:bCs/>
                <w:i/>
                <w:color w:val="002060"/>
                <w:sz w:val="18"/>
                <w:szCs w:val="18"/>
                <w:lang w:val="hy-AM"/>
              </w:rPr>
              <w:t>․</w:t>
            </w:r>
            <w:r w:rsidRPr="00F266E2">
              <w:rPr>
                <w:rFonts w:ascii="GHEA Grapalat" w:eastAsia="Calibri" w:hAnsi="GHEA Grapalat" w:cs="Sylfaen"/>
                <w:b/>
                <w:bCs/>
                <w:i/>
                <w:color w:val="002060"/>
                <w:sz w:val="18"/>
                <w:szCs w:val="18"/>
                <w:lang w:val="hy-AM"/>
              </w:rPr>
              <w:t xml:space="preserve"> Թերլեմեզյանի անվան գեղարվեստի պետական քոլեջ</w:t>
            </w:r>
            <w:r w:rsidR="008305CC" w:rsidRPr="00F266E2">
              <w:rPr>
                <w:rFonts w:ascii="GHEA Grapalat" w:eastAsia="Calibri" w:hAnsi="GHEA Grapalat" w:cs="Sylfaen"/>
                <w:b/>
                <w:bCs/>
                <w:i/>
                <w:color w:val="002060"/>
                <w:sz w:val="18"/>
                <w:szCs w:val="18"/>
                <w:lang w:val="hy-AM"/>
              </w:rPr>
              <w:t>,</w:t>
            </w:r>
          </w:p>
          <w:p w14:paraId="32375428" w14:textId="77777777" w:rsidR="008305CC" w:rsidRPr="00F266E2" w:rsidRDefault="008305CC"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ՀԱԱՀ հիմնադրամ</w:t>
            </w:r>
          </w:p>
        </w:tc>
      </w:tr>
      <w:tr w:rsidR="00F266E2" w:rsidRPr="003F0EBA" w14:paraId="300B8245" w14:textId="77777777" w:rsidTr="00A04D9E">
        <w:trPr>
          <w:trHeight w:val="1520"/>
          <w:jc w:val="center"/>
        </w:trPr>
        <w:tc>
          <w:tcPr>
            <w:tcW w:w="6658"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2F83F9AB" w14:textId="77777777" w:rsidR="00416318" w:rsidRPr="00F266E2" w:rsidRDefault="00416318"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 xml:space="preserve">13-րդ </w:t>
            </w:r>
            <w:r w:rsidR="00CD6379" w:rsidRPr="00F266E2">
              <w:rPr>
                <w:rFonts w:ascii="GHEA Grapalat" w:eastAsia="Calibri" w:hAnsi="GHEA Grapalat" w:cs="Sylfaen"/>
                <w:b/>
                <w:bCs/>
                <w:i/>
                <w:color w:val="002060"/>
                <w:sz w:val="18"/>
                <w:szCs w:val="18"/>
                <w:lang w:val="hy-AM"/>
              </w:rPr>
              <w:t>կետ</w:t>
            </w:r>
            <w:r w:rsidR="00B736E4" w:rsidRPr="00F266E2">
              <w:rPr>
                <w:rFonts w:ascii="GHEA Grapalat" w:eastAsia="Calibri" w:hAnsi="GHEA Grapalat" w:cs="Sylfaen"/>
                <w:b/>
                <w:bCs/>
                <w:i/>
                <w:color w:val="002060"/>
                <w:sz w:val="18"/>
                <w:szCs w:val="18"/>
                <w:lang w:val="hy-AM"/>
              </w:rPr>
              <w:t>ի պահանջ</w:t>
            </w:r>
            <w:r w:rsidR="00CD6379" w:rsidRPr="00F266E2">
              <w:rPr>
                <w:rFonts w:ascii="GHEA Grapalat" w:eastAsia="Calibri" w:hAnsi="GHEA Grapalat" w:cs="Sylfaen"/>
                <w:b/>
                <w:bCs/>
                <w:i/>
                <w:color w:val="002060"/>
                <w:sz w:val="18"/>
                <w:szCs w:val="18"/>
                <w:lang w:val="hy-AM"/>
              </w:rPr>
              <w:t xml:space="preserve">. </w:t>
            </w:r>
            <w:r w:rsidR="00CD6379" w:rsidRPr="00F266E2">
              <w:rPr>
                <w:rFonts w:ascii="GHEA Grapalat" w:eastAsia="Calibri" w:hAnsi="GHEA Grapalat" w:cs="Sylfaen"/>
                <w:bCs/>
                <w:i/>
                <w:color w:val="002060"/>
                <w:sz w:val="18"/>
                <w:szCs w:val="18"/>
                <w:lang w:val="hy-AM"/>
              </w:rPr>
              <w:t>«</w:t>
            </w:r>
            <w:r w:rsidRPr="00F266E2">
              <w:rPr>
                <w:rFonts w:ascii="GHEA Grapalat" w:eastAsia="Calibri" w:hAnsi="GHEA Grapalat" w:cs="Sylfaen"/>
                <w:bCs/>
                <w:i/>
                <w:iCs/>
                <w:color w:val="002060"/>
                <w:sz w:val="18"/>
                <w:szCs w:val="18"/>
                <w:lang w:val="hy-AM"/>
              </w:rPr>
              <w:t>Ընդունելության նախապատրաստման և կազմակերպմանն առնչվող հարցեր քննարկելու համար ընդունող հանձնաժողովը պարբերաբար անց է կացնում նիստեր, որոնք արձանագրում է հանձնաժողովի պատասխանատու քարտուղարը, իսկ արձանագրությունները ստորագրում են հանձնաժողովի նախագահը և պատասխանատու քարտուղարը»</w:t>
            </w:r>
            <w:r w:rsidR="00DE2FDF" w:rsidRPr="00F266E2">
              <w:rPr>
                <w:rFonts w:ascii="GHEA Grapalat" w:eastAsia="Calibri" w:hAnsi="GHEA Grapalat" w:cs="Sylfaen"/>
                <w:b/>
                <w:bCs/>
                <w:i/>
                <w:color w:val="002060"/>
                <w:sz w:val="18"/>
                <w:szCs w:val="18"/>
                <w:lang w:val="hy-AM"/>
              </w:rPr>
              <w:t>:</w:t>
            </w:r>
            <w:r w:rsidRPr="00F266E2">
              <w:rPr>
                <w:rFonts w:ascii="GHEA Grapalat" w:eastAsia="Calibri" w:hAnsi="GHEA Grapalat" w:cs="Sylfaen"/>
                <w:b/>
                <w:bCs/>
                <w:i/>
                <w:color w:val="002060"/>
                <w:sz w:val="18"/>
                <w:szCs w:val="18"/>
                <w:lang w:val="hy-AM"/>
              </w:rPr>
              <w:t xml:space="preserve"> </w:t>
            </w:r>
            <w:r w:rsidRPr="00F266E2">
              <w:rPr>
                <w:rFonts w:ascii="GHEA Grapalat" w:eastAsia="Calibri" w:hAnsi="GHEA Grapalat" w:cs="Sylfaen"/>
                <w:b/>
                <w:bCs/>
                <w:i/>
                <w:iCs/>
                <w:color w:val="002060"/>
                <w:sz w:val="18"/>
                <w:szCs w:val="18"/>
                <w:lang w:val="hy-AM"/>
              </w:rPr>
              <w:t xml:space="preserve"> </w:t>
            </w:r>
          </w:p>
        </w:tc>
        <w:tc>
          <w:tcPr>
            <w:tcW w:w="3827"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750DDE06" w14:textId="77777777" w:rsidR="00416318" w:rsidRPr="00F266E2" w:rsidRDefault="001869B3" w:rsidP="00F266E2">
            <w:pPr>
              <w:spacing w:line="240" w:lineRule="auto"/>
              <w:rPr>
                <w:rFonts w:ascii="GHEA Grapalat" w:eastAsia="Calibri" w:hAnsi="GHEA Grapalat" w:cs="Sylfaen"/>
                <w:b/>
                <w:bCs/>
                <w:i/>
                <w:color w:val="002060"/>
                <w:sz w:val="18"/>
                <w:szCs w:val="18"/>
                <w:lang w:val="hy-AM"/>
              </w:rPr>
            </w:pPr>
            <w:r w:rsidRPr="00F266E2">
              <w:rPr>
                <w:rFonts w:ascii="GHEA Grapalat" w:eastAsia="Calibri" w:hAnsi="GHEA Grapalat" w:cs="Sylfaen"/>
                <w:b/>
                <w:bCs/>
                <w:i/>
                <w:color w:val="002060"/>
                <w:sz w:val="18"/>
                <w:szCs w:val="18"/>
                <w:lang w:val="hy-AM"/>
              </w:rPr>
              <w:t>Երևանի Փ</w:t>
            </w:r>
            <w:r w:rsidRPr="00F266E2">
              <w:rPr>
                <w:rFonts w:ascii="Cambria Math" w:eastAsia="Calibri" w:hAnsi="Cambria Math" w:cs="Cambria Math"/>
                <w:b/>
                <w:bCs/>
                <w:i/>
                <w:color w:val="002060"/>
                <w:sz w:val="18"/>
                <w:szCs w:val="18"/>
                <w:lang w:val="hy-AM"/>
              </w:rPr>
              <w:t>․</w:t>
            </w:r>
            <w:r w:rsidRPr="00F266E2">
              <w:rPr>
                <w:rFonts w:ascii="GHEA Grapalat" w:eastAsia="Calibri" w:hAnsi="GHEA Grapalat" w:cs="Sylfaen"/>
                <w:b/>
                <w:bCs/>
                <w:i/>
                <w:color w:val="002060"/>
                <w:sz w:val="18"/>
                <w:szCs w:val="18"/>
                <w:lang w:val="hy-AM"/>
              </w:rPr>
              <w:t xml:space="preserve"> Թերլեմեզյանի անվան գեղարվեստի պետական քոլեջ</w:t>
            </w:r>
          </w:p>
        </w:tc>
      </w:tr>
      <w:tr w:rsidR="00F266E2" w:rsidRPr="003F0EBA" w14:paraId="71D39B5C" w14:textId="77777777" w:rsidTr="00690970">
        <w:trPr>
          <w:trHeight w:val="2510"/>
          <w:jc w:val="center"/>
        </w:trPr>
        <w:tc>
          <w:tcPr>
            <w:tcW w:w="6658"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44914EBC" w14:textId="77777777" w:rsidR="00DC2A1A" w:rsidRPr="00F266E2" w:rsidRDefault="00DC2A1A" w:rsidP="00F266E2">
            <w:pPr>
              <w:spacing w:after="0" w:line="240" w:lineRule="auto"/>
              <w:rPr>
                <w:rFonts w:ascii="GHEA Grapalat" w:eastAsia="Calibri" w:hAnsi="GHEA Grapalat" w:cs="Sylfaen"/>
                <w:bCs/>
                <w:i/>
                <w:color w:val="002060"/>
                <w:sz w:val="18"/>
                <w:szCs w:val="18"/>
                <w:lang w:val="hy-AM"/>
              </w:rPr>
            </w:pPr>
            <w:r w:rsidRPr="00F266E2">
              <w:rPr>
                <w:rFonts w:ascii="GHEA Grapalat" w:eastAsia="Calibri" w:hAnsi="GHEA Grapalat" w:cs="Sylfaen"/>
                <w:b/>
                <w:bCs/>
                <w:i/>
                <w:color w:val="002060"/>
                <w:sz w:val="18"/>
                <w:szCs w:val="18"/>
                <w:lang w:val="hy-AM"/>
              </w:rPr>
              <w:lastRenderedPageBreak/>
              <w:t>46-րդ կետի պահանջ</w:t>
            </w:r>
            <w:r w:rsidRPr="00F266E2">
              <w:rPr>
                <w:rFonts w:ascii="Cambria Math" w:eastAsia="Calibri" w:hAnsi="Cambria Math" w:cs="Sylfaen"/>
                <w:b/>
                <w:bCs/>
                <w:i/>
                <w:color w:val="002060"/>
                <w:sz w:val="18"/>
                <w:szCs w:val="18"/>
                <w:lang w:val="hy-AM"/>
              </w:rPr>
              <w:t xml:space="preserve">․ </w:t>
            </w:r>
            <w:r w:rsidRPr="00F266E2">
              <w:rPr>
                <w:rFonts w:ascii="GHEA Grapalat" w:eastAsia="Calibri" w:hAnsi="GHEA Grapalat" w:cs="Sylfaen"/>
                <w:bCs/>
                <w:i/>
                <w:color w:val="002060"/>
                <w:sz w:val="18"/>
                <w:szCs w:val="18"/>
                <w:lang w:val="hy-AM"/>
              </w:rPr>
              <w:t>«Մրցույթով անցած յուրաքանչյուր դիմորդի համար կազմվում է անձնական գործ, որտեղ ընդգրկվում են էլեկտրոնային եղանակով լրացված դիմումը և սույն կարգի 19-րդ կետի 3-10-ը ենթակետերով նախատեսված փաստաթղթերը կամ փաստաթղթերի պատճենները, 4 լուսանկար (3x4 չափսի), հիմնական կրթության վկայականի կամ միջնակարգ կրթության ատեստատի կամ դիպլոմի բնագիրը իր ներդիրով կամ նոտարական հաստատումով (վավերացված) պատճենը, իսկ առկայության դեպքում` նաև դիմորդների գրավոր քննական աշխատանքները, բողոքարկման դիմումները և դրանց վերաբերյալ որոշումները»:</w:t>
            </w:r>
          </w:p>
        </w:tc>
        <w:tc>
          <w:tcPr>
            <w:tcW w:w="3827"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15864895" w14:textId="77777777" w:rsidR="00DC2A1A" w:rsidRPr="00F266E2" w:rsidRDefault="00DC2A1A" w:rsidP="00F266E2">
            <w:pPr>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ՀԱԱՀ հիմնադրամի Շիրակի մասնաճյուղ</w:t>
            </w:r>
            <w:r w:rsidR="00DA4B0A" w:rsidRPr="00F266E2">
              <w:rPr>
                <w:rFonts w:ascii="GHEA Grapalat" w:eastAsia="Times New Roman" w:hAnsi="GHEA Grapalat" w:cs="Sylfaen"/>
                <w:b/>
                <w:bCs/>
                <w:i/>
                <w:color w:val="002060"/>
                <w:sz w:val="18"/>
                <w:szCs w:val="18"/>
                <w:lang w:val="hy-AM" w:eastAsia="ru-RU"/>
              </w:rPr>
              <w:t>,</w:t>
            </w:r>
          </w:p>
          <w:p w14:paraId="5B9B3E24" w14:textId="77777777" w:rsidR="00DA4B0A" w:rsidRPr="00F266E2" w:rsidRDefault="00DA4B0A"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p w14:paraId="6DABC5E4" w14:textId="77777777" w:rsidR="00DA4B0A" w:rsidRPr="00F266E2" w:rsidRDefault="00DA4B0A" w:rsidP="00F266E2">
            <w:pPr>
              <w:spacing w:after="0" w:line="240" w:lineRule="auto"/>
              <w:rPr>
                <w:rFonts w:ascii="GHEA Grapalat" w:eastAsia="Times New Roman" w:hAnsi="GHEA Grapalat" w:cs="Sylfaen"/>
                <w:b/>
                <w:bCs/>
                <w:i/>
                <w:color w:val="002060"/>
                <w:sz w:val="18"/>
                <w:szCs w:val="18"/>
                <w:lang w:val="hy-AM" w:eastAsia="ru-RU"/>
              </w:rPr>
            </w:pPr>
          </w:p>
        </w:tc>
      </w:tr>
      <w:tr w:rsidR="00F266E2" w:rsidRPr="00F266E2" w14:paraId="2B7BF671" w14:textId="77777777" w:rsidTr="00993FF5">
        <w:trPr>
          <w:trHeight w:val="1628"/>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DFC090A" w14:textId="77777777" w:rsidR="001F1EC8" w:rsidRPr="00F266E2" w:rsidRDefault="001F1EC8" w:rsidP="00F266E2">
            <w:pPr>
              <w:spacing w:before="100" w:beforeAutospacing="1" w:after="0" w:afterAutospacing="1" w:line="240" w:lineRule="auto"/>
              <w:rPr>
                <w:rFonts w:ascii="GHEA Grapalat" w:eastAsia="Impact" w:hAnsi="GHEA Grapalat" w:cs="Sylfaen"/>
                <w:b/>
                <w:i/>
                <w:color w:val="002060"/>
                <w:sz w:val="18"/>
                <w:szCs w:val="18"/>
                <w:lang w:val="hy-AM"/>
              </w:rPr>
            </w:pPr>
            <w:r w:rsidRPr="00F266E2">
              <w:rPr>
                <w:rFonts w:ascii="GHEA Grapalat" w:eastAsia="Times New Roman" w:hAnsi="GHEA Grapalat" w:cs="Sylfaen"/>
                <w:b/>
                <w:i/>
                <w:color w:val="002060"/>
                <w:sz w:val="18"/>
                <w:szCs w:val="18"/>
                <w:lang w:val="hy-AM"/>
              </w:rPr>
              <w:t xml:space="preserve">47-րդ կետի պահանջ. </w:t>
            </w:r>
            <w:r w:rsidRPr="00F266E2">
              <w:rPr>
                <w:rFonts w:ascii="GHEA Grapalat" w:eastAsia="Times New Roman" w:hAnsi="GHEA Grapalat" w:cs="Sylfaen"/>
                <w:i/>
                <w:color w:val="002060"/>
                <w:sz w:val="18"/>
                <w:szCs w:val="18"/>
                <w:lang w:val="hy-AM"/>
              </w:rPr>
              <w:t>«Ընդունող հանձնաժողովի համապատասխան որոշման և լրիվ ձևակերպված անձնական գործի հիման վրա Հաստատության տնօրենը մրցույթով անցած դիմորդներին 2 աշխատանքային օրվա ընթացքում հրամանագրում է որպես ուսանող: Հրամանագրվածների ցուցակները հրապարակվում են ոչ ուշ, քան հրամանագրման հաջորդ օրը»։</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F39EC6" w14:textId="77777777" w:rsidR="001F1EC8" w:rsidRPr="00F266E2" w:rsidRDefault="001869B3" w:rsidP="00F266E2">
            <w:pPr>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Երևանի Փ</w:t>
            </w:r>
            <w:r w:rsidRPr="00F266E2">
              <w:rPr>
                <w:rFonts w:ascii="Cambria Math" w:eastAsia="Times New Roman" w:hAnsi="Cambria Math" w:cs="Cambria Math"/>
                <w:b/>
                <w:bCs/>
                <w:i/>
                <w:color w:val="002060"/>
                <w:sz w:val="18"/>
                <w:szCs w:val="18"/>
                <w:lang w:val="hy-AM" w:eastAsia="ru-RU"/>
              </w:rPr>
              <w:t>․</w:t>
            </w:r>
            <w:r w:rsidRPr="00F266E2">
              <w:rPr>
                <w:rFonts w:ascii="GHEA Grapalat" w:eastAsia="Times New Roman" w:hAnsi="GHEA Grapalat" w:cs="Sylfaen"/>
                <w:b/>
                <w:bCs/>
                <w:i/>
                <w:color w:val="002060"/>
                <w:sz w:val="18"/>
                <w:szCs w:val="18"/>
                <w:lang w:val="hy-AM" w:eastAsia="ru-RU"/>
              </w:rPr>
              <w:t xml:space="preserve"> Թերլեմեզյանի անվան գեղարվեստի պետական քոլեջ</w:t>
            </w:r>
            <w:r w:rsidR="00DC2A1A" w:rsidRPr="00F266E2">
              <w:rPr>
                <w:rFonts w:ascii="GHEA Grapalat" w:eastAsia="Times New Roman" w:hAnsi="GHEA Grapalat" w:cs="Sylfaen"/>
                <w:b/>
                <w:bCs/>
                <w:i/>
                <w:color w:val="002060"/>
                <w:sz w:val="18"/>
                <w:szCs w:val="18"/>
                <w:lang w:val="hy-AM" w:eastAsia="ru-RU"/>
              </w:rPr>
              <w:t>,</w:t>
            </w:r>
          </w:p>
          <w:p w14:paraId="251ED91D" w14:textId="77777777" w:rsidR="00DC2A1A" w:rsidRPr="00F266E2" w:rsidRDefault="00DC2A1A" w:rsidP="00F266E2">
            <w:pPr>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ՀԱԱՀ հիմնադրամի Շիրակի մասնաճյուղ</w:t>
            </w:r>
          </w:p>
        </w:tc>
      </w:tr>
      <w:tr w:rsidR="00F266E2" w:rsidRPr="003F0EBA" w14:paraId="401D92A6" w14:textId="77777777" w:rsidTr="00993FF5">
        <w:trPr>
          <w:trHeight w:val="8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AA1CC6" w14:textId="77777777" w:rsidR="00160F82" w:rsidRPr="00F266E2" w:rsidRDefault="00160F82" w:rsidP="00F266E2">
            <w:pPr>
              <w:spacing w:before="100" w:beforeAutospacing="1" w:after="0" w:afterAutospacing="1" w:line="240" w:lineRule="auto"/>
              <w:rPr>
                <w:rFonts w:ascii="GHEA Grapalat" w:eastAsia="Times New Roman" w:hAnsi="GHEA Grapalat" w:cs="Sylfaen"/>
                <w:b/>
                <w:bCs/>
                <w:i/>
                <w:color w:val="002060"/>
                <w:sz w:val="18"/>
                <w:szCs w:val="18"/>
                <w:lang w:val="hy-AM"/>
              </w:rPr>
            </w:pPr>
            <w:r w:rsidRPr="00F266E2">
              <w:rPr>
                <w:rFonts w:ascii="GHEA Grapalat" w:eastAsia="Times New Roman" w:hAnsi="GHEA Grapalat" w:cs="Sylfaen"/>
                <w:b/>
                <w:i/>
                <w:color w:val="002060"/>
                <w:sz w:val="18"/>
                <w:szCs w:val="18"/>
                <w:lang w:val="hy-AM"/>
              </w:rPr>
              <w:t>51-րդ կետ</w:t>
            </w:r>
            <w:r w:rsidR="009B12CE" w:rsidRPr="00F266E2">
              <w:rPr>
                <w:rFonts w:ascii="GHEA Grapalat" w:eastAsia="Times New Roman" w:hAnsi="GHEA Grapalat" w:cs="Sylfaen"/>
                <w:b/>
                <w:i/>
                <w:color w:val="002060"/>
                <w:sz w:val="18"/>
                <w:szCs w:val="18"/>
                <w:lang w:val="hy-AM"/>
              </w:rPr>
              <w:t>ի պահանջ</w:t>
            </w:r>
            <w:r w:rsidRPr="00F266E2">
              <w:rPr>
                <w:rFonts w:ascii="GHEA Grapalat" w:eastAsia="Times New Roman" w:hAnsi="GHEA Grapalat" w:cs="Sylfaen"/>
                <w:b/>
                <w:i/>
                <w:color w:val="002060"/>
                <w:sz w:val="18"/>
                <w:szCs w:val="18"/>
                <w:lang w:val="hy-AM"/>
              </w:rPr>
              <w:t xml:space="preserve">. </w:t>
            </w:r>
            <w:r w:rsidRPr="00F266E2">
              <w:rPr>
                <w:rFonts w:ascii="GHEA Grapalat" w:eastAsia="Times New Roman" w:hAnsi="GHEA Grapalat" w:cs="Sylfaen"/>
                <w:i/>
                <w:color w:val="002060"/>
                <w:sz w:val="18"/>
                <w:szCs w:val="18"/>
                <w:lang w:val="hy-AM"/>
              </w:rPr>
              <w:t xml:space="preserve">«Հաստատության ուսումնական խմբում ուսանողների թիվը սահմանվում է` առկա (ստացիոնար) ուսուցման համար մինչև 25, … </w:t>
            </w:r>
            <w:r w:rsidR="00106C1B" w:rsidRPr="00F266E2">
              <w:rPr>
                <w:rFonts w:ascii="GHEA Grapalat" w:eastAsia="Times New Roman" w:hAnsi="GHEA Grapalat" w:cs="Sylfaen"/>
                <w:i/>
                <w:color w:val="002060"/>
                <w:sz w:val="18"/>
                <w:szCs w:val="18"/>
                <w:lang w:val="hy-AM"/>
              </w:rPr>
              <w:t>մարդ</w:t>
            </w:r>
            <w:r w:rsidRPr="00F266E2">
              <w:rPr>
                <w:rFonts w:ascii="GHEA Grapalat" w:eastAsia="Times New Roman" w:hAnsi="GHEA Grapalat" w:cs="Sylfaen"/>
                <w:i/>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1EBBF6" w14:textId="77777777" w:rsidR="00160F82" w:rsidRPr="00F266E2" w:rsidRDefault="001869B3" w:rsidP="00F266E2">
            <w:pPr>
              <w:spacing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Երևանի Փ</w:t>
            </w:r>
            <w:r w:rsidRPr="00F266E2">
              <w:rPr>
                <w:rFonts w:ascii="Cambria Math" w:eastAsia="Times New Roman" w:hAnsi="Cambria Math" w:cs="Cambria Math"/>
                <w:b/>
                <w:bCs/>
                <w:i/>
                <w:color w:val="002060"/>
                <w:sz w:val="18"/>
                <w:szCs w:val="18"/>
                <w:lang w:val="hy-AM" w:eastAsia="ru-RU"/>
              </w:rPr>
              <w:t>․</w:t>
            </w:r>
            <w:r w:rsidRPr="00F266E2">
              <w:rPr>
                <w:rFonts w:ascii="GHEA Grapalat" w:eastAsia="Times New Roman" w:hAnsi="GHEA Grapalat" w:cs="Sylfaen"/>
                <w:b/>
                <w:bCs/>
                <w:i/>
                <w:color w:val="002060"/>
                <w:sz w:val="18"/>
                <w:szCs w:val="18"/>
                <w:lang w:val="hy-AM" w:eastAsia="ru-RU"/>
              </w:rPr>
              <w:t xml:space="preserve"> Թերլեմեզյանի անվան գեղարվեստի պետական քոլեջ</w:t>
            </w:r>
          </w:p>
        </w:tc>
      </w:tr>
      <w:tr w:rsidR="00F266E2" w:rsidRPr="003F0EBA" w14:paraId="2D923807" w14:textId="77777777" w:rsidTr="00B405CF">
        <w:trPr>
          <w:trHeight w:val="872"/>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98FD2AE" w14:textId="77777777" w:rsidR="001F1EC8" w:rsidRPr="00F266E2" w:rsidRDefault="001F1EC8" w:rsidP="00F266E2">
            <w:pPr>
              <w:spacing w:after="0" w:line="240" w:lineRule="auto"/>
              <w:jc w:val="center"/>
              <w:rPr>
                <w:rFonts w:ascii="GHEA Grapalat" w:eastAsia="Impact" w:hAnsi="GHEA Grapalat" w:cs="Times New Roman"/>
                <w:i/>
                <w:color w:val="002060"/>
                <w:sz w:val="18"/>
                <w:szCs w:val="18"/>
                <w:lang w:val="hy-AM"/>
              </w:rPr>
            </w:pPr>
            <w:r w:rsidRPr="00F266E2">
              <w:rPr>
                <w:rFonts w:ascii="GHEA Grapalat" w:eastAsia="Calibri" w:hAnsi="GHEA Grapalat" w:cs="Times New Roman"/>
                <w:b/>
                <w:i/>
                <w:color w:val="002060"/>
                <w:sz w:val="18"/>
                <w:szCs w:val="18"/>
                <w:lang w:val="hy-AM"/>
              </w:rPr>
              <w:t>Հ</w:t>
            </w:r>
            <w:r w:rsidR="00601D9C" w:rsidRPr="00F266E2">
              <w:rPr>
                <w:rFonts w:ascii="GHEA Grapalat" w:eastAsia="Calibri" w:hAnsi="GHEA Grapalat" w:cs="Times New Roman"/>
                <w:b/>
                <w:i/>
                <w:color w:val="002060"/>
                <w:sz w:val="18"/>
                <w:szCs w:val="18"/>
                <w:lang w:val="hy-AM"/>
              </w:rPr>
              <w:t>այաստանի</w:t>
            </w:r>
            <w:r w:rsidRPr="00F266E2">
              <w:rPr>
                <w:rFonts w:ascii="GHEA Grapalat" w:eastAsia="Calibri" w:hAnsi="GHEA Grapalat" w:cs="Times New Roman"/>
                <w:b/>
                <w:i/>
                <w:color w:val="002060"/>
                <w:sz w:val="18"/>
                <w:szCs w:val="18"/>
                <w:lang w:val="hy-AM"/>
              </w:rPr>
              <w:t xml:space="preserve"> </w:t>
            </w:r>
            <w:r w:rsidR="00601D9C" w:rsidRPr="00F266E2">
              <w:rPr>
                <w:rFonts w:ascii="GHEA Grapalat" w:eastAsia="Calibri" w:hAnsi="GHEA Grapalat" w:cs="Times New Roman"/>
                <w:b/>
                <w:i/>
                <w:color w:val="002060"/>
                <w:sz w:val="18"/>
                <w:szCs w:val="18"/>
                <w:lang w:val="hy-AM"/>
              </w:rPr>
              <w:t xml:space="preserve"> Հանրապետության </w:t>
            </w:r>
            <w:r w:rsidRPr="00F266E2">
              <w:rPr>
                <w:rFonts w:ascii="GHEA Grapalat" w:eastAsia="Calibri" w:hAnsi="GHEA Grapalat" w:cs="Times New Roman"/>
                <w:b/>
                <w:i/>
                <w:color w:val="002060"/>
                <w:sz w:val="18"/>
                <w:szCs w:val="18"/>
                <w:lang w:val="hy-AM"/>
              </w:rPr>
              <w:t xml:space="preserve">կրթության և գիտության նախարարի 2006 թվականի հուլիսի 21-ի </w:t>
            </w:r>
            <w:r w:rsidRPr="00F266E2">
              <w:rPr>
                <w:rFonts w:ascii="GHEA Grapalat" w:eastAsia="Calibri" w:hAnsi="GHEA Grapalat" w:cs="Times New Roman"/>
                <w:b/>
                <w:i/>
                <w:color w:val="002060"/>
                <w:sz w:val="18"/>
                <w:szCs w:val="18"/>
                <w:lang w:val="af-ZA"/>
              </w:rPr>
              <w:t>№</w:t>
            </w:r>
            <w:r w:rsidRPr="00F266E2">
              <w:rPr>
                <w:rFonts w:ascii="GHEA Grapalat" w:eastAsia="Calibri" w:hAnsi="GHEA Grapalat" w:cs="Times New Roman"/>
                <w:b/>
                <w:i/>
                <w:color w:val="002060"/>
                <w:sz w:val="18"/>
                <w:szCs w:val="18"/>
                <w:lang w:val="hy-AM"/>
              </w:rPr>
              <w:t xml:space="preserve"> 638-Ն հրամանով հաստատված՝ «ՀՀ նախնական մասնագիտական (արհեստագործական) և միջին մասնագիտական ուսումնական հաստատություններում պետական ամփոփիչ ստուգման կազմակերպման ու անցկացման» կարգ</w:t>
            </w:r>
          </w:p>
        </w:tc>
      </w:tr>
      <w:tr w:rsidR="00F266E2" w:rsidRPr="003F0EBA" w14:paraId="0FEA246B" w14:textId="77777777" w:rsidTr="00D90586">
        <w:trPr>
          <w:trHeight w:val="1448"/>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7C1DB6" w14:textId="77777777" w:rsidR="0084418F" w:rsidRPr="00F266E2" w:rsidRDefault="0084418F" w:rsidP="00F266E2">
            <w:pPr>
              <w:tabs>
                <w:tab w:val="left" w:pos="456"/>
              </w:tabs>
              <w:spacing w:before="100" w:beforeAutospacing="1" w:after="100" w:afterAutospacing="1" w:line="240" w:lineRule="auto"/>
              <w:rPr>
                <w:rFonts w:ascii="GHEA Grapalat" w:eastAsia="Times New Roman" w:hAnsi="GHEA Grapalat" w:cs="Times New Roman"/>
                <w:b/>
                <w:i/>
                <w:iCs/>
                <w:color w:val="002060"/>
                <w:sz w:val="18"/>
                <w:szCs w:val="18"/>
                <w:lang w:val="hy-AM"/>
              </w:rPr>
            </w:pPr>
            <w:r w:rsidRPr="00F266E2">
              <w:rPr>
                <w:rFonts w:ascii="GHEA Grapalat" w:eastAsia="Times New Roman" w:hAnsi="GHEA Grapalat" w:cs="Times New Roman"/>
                <w:b/>
                <w:i/>
                <w:iCs/>
                <w:color w:val="002060"/>
                <w:sz w:val="18"/>
                <w:szCs w:val="18"/>
                <w:lang w:val="hy-AM"/>
              </w:rPr>
              <w:t>13-րդ կետ</w:t>
            </w:r>
            <w:r w:rsidR="00B736E4" w:rsidRPr="00F266E2">
              <w:rPr>
                <w:rFonts w:ascii="GHEA Grapalat" w:eastAsia="Times New Roman" w:hAnsi="GHEA Grapalat" w:cs="Times New Roman"/>
                <w:b/>
                <w:i/>
                <w:iCs/>
                <w:color w:val="002060"/>
                <w:sz w:val="18"/>
                <w:szCs w:val="18"/>
                <w:lang w:val="hy-AM"/>
              </w:rPr>
              <w:t>ի պահանջ</w:t>
            </w:r>
            <w:r w:rsidRPr="00F266E2">
              <w:rPr>
                <w:rFonts w:ascii="GHEA Grapalat" w:eastAsia="Times New Roman" w:hAnsi="GHEA Grapalat" w:cs="Times New Roman"/>
                <w:b/>
                <w:i/>
                <w:iCs/>
                <w:color w:val="002060"/>
                <w:sz w:val="18"/>
                <w:szCs w:val="18"/>
                <w:lang w:val="hy-AM"/>
              </w:rPr>
              <w:t xml:space="preserve">. </w:t>
            </w:r>
            <w:r w:rsidRPr="00F266E2">
              <w:rPr>
                <w:rFonts w:ascii="GHEA Grapalat" w:eastAsia="Times New Roman" w:hAnsi="GHEA Grapalat" w:cs="Times New Roman"/>
                <w:i/>
                <w:iCs/>
                <w:color w:val="002060"/>
                <w:sz w:val="18"/>
                <w:szCs w:val="18"/>
                <w:lang w:val="hy-AM"/>
              </w:rPr>
              <w:t>«...Պետական որակավորող հանձնաժողովների աշխատանքները կազմակերպվում են մասնագիտական ուսումնական հաստատության տվյալ մասնագիտության ուսումնական</w:t>
            </w:r>
            <w:r w:rsidR="00106C1B" w:rsidRPr="00F266E2">
              <w:rPr>
                <w:rFonts w:ascii="GHEA Grapalat" w:eastAsia="Times New Roman" w:hAnsi="GHEA Grapalat" w:cs="Times New Roman"/>
                <w:i/>
                <w:iCs/>
                <w:color w:val="002060"/>
                <w:sz w:val="18"/>
                <w:szCs w:val="18"/>
                <w:lang w:val="hy-AM"/>
              </w:rPr>
              <w:t xml:space="preserve"> պլանով նախատեսված ժամկետներում</w:t>
            </w:r>
            <w:r w:rsidRPr="00F266E2">
              <w:rPr>
                <w:rFonts w:ascii="GHEA Grapalat" w:eastAsia="Times New Roman" w:hAnsi="GHEA Grapalat" w:cs="Times New Roman"/>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8CBFA8" w14:textId="77777777" w:rsidR="000A43A2" w:rsidRPr="00F266E2" w:rsidRDefault="000A43A2" w:rsidP="00F266E2">
            <w:pPr>
              <w:spacing w:after="0" w:line="240" w:lineRule="auto"/>
              <w:rPr>
                <w:rFonts w:ascii="GHEA Grapalat" w:eastAsia="MS Mincho" w:hAnsi="GHEA Grapalat" w:cs="MS Mincho"/>
                <w:b/>
                <w:bCs/>
                <w:i/>
                <w:color w:val="002060"/>
                <w:sz w:val="18"/>
                <w:szCs w:val="18"/>
                <w:lang w:val="hy-AM"/>
              </w:rPr>
            </w:pPr>
          </w:p>
          <w:p w14:paraId="1BA1897E" w14:textId="77777777" w:rsidR="0084418F" w:rsidRPr="00F266E2" w:rsidRDefault="001869B3" w:rsidP="00F266E2">
            <w:pPr>
              <w:spacing w:after="0" w:line="240" w:lineRule="auto"/>
              <w:rPr>
                <w:rFonts w:ascii="GHEA Grapalat" w:eastAsia="MS Mincho" w:hAnsi="GHEA Grapalat" w:cs="MS Mincho"/>
                <w:b/>
                <w:bCs/>
                <w:i/>
                <w:color w:val="002060"/>
                <w:sz w:val="18"/>
                <w:szCs w:val="18"/>
                <w:lang w:val="hy-AM"/>
              </w:rPr>
            </w:pPr>
            <w:r w:rsidRPr="00F266E2">
              <w:rPr>
                <w:rFonts w:ascii="GHEA Grapalat" w:eastAsia="MS Mincho" w:hAnsi="GHEA Grapalat" w:cs="MS Mincho"/>
                <w:b/>
                <w:bCs/>
                <w:i/>
                <w:color w:val="002060"/>
                <w:sz w:val="18"/>
                <w:szCs w:val="18"/>
                <w:lang w:val="hy-AM"/>
              </w:rPr>
              <w:t>Երևանի Փ</w:t>
            </w:r>
            <w:r w:rsidRPr="00F266E2">
              <w:rPr>
                <w:rFonts w:ascii="Cambria Math" w:eastAsia="MS Mincho" w:hAnsi="Cambria Math" w:cs="Cambria Math"/>
                <w:b/>
                <w:bCs/>
                <w:i/>
                <w:color w:val="002060"/>
                <w:sz w:val="18"/>
                <w:szCs w:val="18"/>
                <w:lang w:val="hy-AM"/>
              </w:rPr>
              <w:t>․</w:t>
            </w:r>
            <w:r w:rsidRPr="00F266E2">
              <w:rPr>
                <w:rFonts w:ascii="GHEA Grapalat" w:eastAsia="MS Mincho" w:hAnsi="GHEA Grapalat" w:cs="MS Mincho"/>
                <w:b/>
                <w:bCs/>
                <w:i/>
                <w:color w:val="002060"/>
                <w:sz w:val="18"/>
                <w:szCs w:val="18"/>
                <w:lang w:val="hy-AM"/>
              </w:rPr>
              <w:t xml:space="preserve"> Թերլեմեզյանի անվան գեղարվեստի պետական քոլեջ</w:t>
            </w:r>
            <w:r w:rsidR="008E72E7" w:rsidRPr="00F266E2">
              <w:rPr>
                <w:rFonts w:ascii="GHEA Grapalat" w:eastAsia="MS Mincho" w:hAnsi="GHEA Grapalat" w:cs="MS Mincho"/>
                <w:b/>
                <w:bCs/>
                <w:i/>
                <w:color w:val="002060"/>
                <w:sz w:val="18"/>
                <w:szCs w:val="18"/>
                <w:lang w:val="hy-AM"/>
              </w:rPr>
              <w:t>,</w:t>
            </w:r>
          </w:p>
          <w:p w14:paraId="1F246B2F" w14:textId="77777777" w:rsidR="008E72E7" w:rsidRPr="00F266E2" w:rsidRDefault="008E72E7"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p w14:paraId="5330BDB1" w14:textId="77777777" w:rsidR="008E72E7" w:rsidRPr="00F266E2" w:rsidRDefault="008E72E7" w:rsidP="00F266E2">
            <w:pPr>
              <w:spacing w:line="240" w:lineRule="auto"/>
              <w:rPr>
                <w:rFonts w:ascii="GHEA Grapalat" w:eastAsia="MS Mincho" w:hAnsi="GHEA Grapalat" w:cs="MS Mincho"/>
                <w:b/>
                <w:i/>
                <w:color w:val="002060"/>
                <w:sz w:val="18"/>
                <w:szCs w:val="18"/>
                <w:lang w:val="hy-AM"/>
              </w:rPr>
            </w:pPr>
          </w:p>
        </w:tc>
      </w:tr>
      <w:tr w:rsidR="00F266E2" w:rsidRPr="003F0EBA" w14:paraId="6611931C" w14:textId="77777777" w:rsidTr="00115DE5">
        <w:trPr>
          <w:trHeight w:val="89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83CCAD" w14:textId="77777777" w:rsidR="00B9592A" w:rsidRPr="00F266E2" w:rsidRDefault="00B9592A" w:rsidP="00F266E2">
            <w:pPr>
              <w:tabs>
                <w:tab w:val="left" w:pos="456"/>
              </w:tabs>
              <w:spacing w:before="100" w:beforeAutospacing="1" w:after="100" w:afterAutospacing="1" w:line="240" w:lineRule="auto"/>
              <w:rPr>
                <w:rFonts w:ascii="GHEA Grapalat" w:eastAsia="Times New Roman" w:hAnsi="GHEA Grapalat" w:cs="Times New Roman"/>
                <w:i/>
                <w:iCs/>
                <w:color w:val="002060"/>
                <w:sz w:val="18"/>
                <w:szCs w:val="18"/>
                <w:lang w:val="hy-AM"/>
              </w:rPr>
            </w:pPr>
            <w:r w:rsidRPr="00F266E2">
              <w:rPr>
                <w:rFonts w:ascii="GHEA Grapalat" w:eastAsia="Times New Roman" w:hAnsi="GHEA Grapalat" w:cs="Times New Roman"/>
                <w:b/>
                <w:i/>
                <w:iCs/>
                <w:color w:val="002060"/>
                <w:sz w:val="18"/>
                <w:szCs w:val="18"/>
                <w:lang w:val="hy-AM"/>
              </w:rPr>
              <w:t>14-րդ կետ</w:t>
            </w:r>
            <w:r w:rsidR="00B736E4" w:rsidRPr="00F266E2">
              <w:rPr>
                <w:rFonts w:ascii="GHEA Grapalat" w:eastAsia="Times New Roman" w:hAnsi="GHEA Grapalat" w:cs="Times New Roman"/>
                <w:b/>
                <w:i/>
                <w:iCs/>
                <w:color w:val="002060"/>
                <w:sz w:val="18"/>
                <w:szCs w:val="18"/>
                <w:lang w:val="hy-AM"/>
              </w:rPr>
              <w:t>ի պահանջ</w:t>
            </w:r>
            <w:r w:rsidR="00F41EC0" w:rsidRPr="00F266E2">
              <w:rPr>
                <w:rFonts w:ascii="Cambria Math" w:eastAsia="Times New Roman" w:hAnsi="Cambria Math" w:cs="Times New Roman"/>
                <w:b/>
                <w:i/>
                <w:iCs/>
                <w:color w:val="002060"/>
                <w:sz w:val="18"/>
                <w:szCs w:val="18"/>
                <w:lang w:val="hy-AM"/>
              </w:rPr>
              <w:t xml:space="preserve">․ </w:t>
            </w:r>
            <w:r w:rsidRPr="00F266E2">
              <w:rPr>
                <w:rFonts w:ascii="GHEA Grapalat" w:eastAsia="Times New Roman" w:hAnsi="GHEA Grapalat" w:cs="Times New Roman"/>
                <w:i/>
                <w:iCs/>
                <w:color w:val="002060"/>
                <w:sz w:val="18"/>
                <w:szCs w:val="18"/>
                <w:lang w:val="hy-AM"/>
              </w:rPr>
              <w:t>«Պետական ամփոփիչ ստուգման թույլատրվում են այն ուսանողները, ովքեր կատարել են տվյալ մասնագիտության ուսումնական պլանով և առարկայական ծրագրե</w:t>
            </w:r>
            <w:r w:rsidR="00106C1B" w:rsidRPr="00F266E2">
              <w:rPr>
                <w:rFonts w:ascii="GHEA Grapalat" w:eastAsia="Times New Roman" w:hAnsi="GHEA Grapalat" w:cs="Times New Roman"/>
                <w:i/>
                <w:iCs/>
                <w:color w:val="002060"/>
                <w:sz w:val="18"/>
                <w:szCs w:val="18"/>
                <w:lang w:val="hy-AM"/>
              </w:rPr>
              <w:t>րով նախատեսված բոլոր պահանջները</w:t>
            </w:r>
            <w:r w:rsidRPr="00F266E2">
              <w:rPr>
                <w:rFonts w:ascii="GHEA Grapalat" w:eastAsia="Times New Roman" w:hAnsi="GHEA Grapalat" w:cs="Times New Roman"/>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4FDE57" w14:textId="77777777" w:rsidR="00B9592A" w:rsidRPr="00F266E2" w:rsidRDefault="001869B3" w:rsidP="00F266E2">
            <w:pPr>
              <w:spacing w:line="240" w:lineRule="auto"/>
              <w:rPr>
                <w:rFonts w:ascii="GHEA Grapalat" w:eastAsia="MS Mincho" w:hAnsi="GHEA Grapalat" w:cs="MS Mincho"/>
                <w:b/>
                <w:bCs/>
                <w:i/>
                <w:color w:val="002060"/>
                <w:sz w:val="18"/>
                <w:szCs w:val="18"/>
                <w:lang w:val="hy-AM"/>
              </w:rPr>
            </w:pPr>
            <w:r w:rsidRPr="00F266E2">
              <w:rPr>
                <w:rFonts w:ascii="GHEA Grapalat" w:eastAsia="MS Mincho" w:hAnsi="GHEA Grapalat" w:cs="MS Mincho"/>
                <w:b/>
                <w:bCs/>
                <w:i/>
                <w:color w:val="002060"/>
                <w:sz w:val="18"/>
                <w:szCs w:val="18"/>
                <w:lang w:val="hy-AM"/>
              </w:rPr>
              <w:t>Երևանի Փ</w:t>
            </w:r>
            <w:r w:rsidRPr="00F266E2">
              <w:rPr>
                <w:rFonts w:ascii="Cambria Math" w:eastAsia="MS Mincho" w:hAnsi="Cambria Math" w:cs="Cambria Math"/>
                <w:b/>
                <w:bCs/>
                <w:i/>
                <w:color w:val="002060"/>
                <w:sz w:val="18"/>
                <w:szCs w:val="18"/>
                <w:lang w:val="hy-AM"/>
              </w:rPr>
              <w:t>․</w:t>
            </w:r>
            <w:r w:rsidRPr="00F266E2">
              <w:rPr>
                <w:rFonts w:ascii="GHEA Grapalat" w:eastAsia="MS Mincho" w:hAnsi="GHEA Grapalat" w:cs="MS Mincho"/>
                <w:b/>
                <w:bCs/>
                <w:i/>
                <w:color w:val="002060"/>
                <w:sz w:val="18"/>
                <w:szCs w:val="18"/>
                <w:lang w:val="hy-AM"/>
              </w:rPr>
              <w:t xml:space="preserve"> Թերլեմեզյանի անվան գեղարվեստի պետական քոլեջ</w:t>
            </w:r>
          </w:p>
        </w:tc>
      </w:tr>
      <w:tr w:rsidR="00F266E2" w:rsidRPr="003F0EBA" w14:paraId="28E4E861" w14:textId="77777777" w:rsidTr="00E40112">
        <w:trPr>
          <w:trHeight w:val="152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457B67" w14:textId="77777777" w:rsidR="002979E4" w:rsidRPr="00F266E2" w:rsidRDefault="002979E4" w:rsidP="00F266E2">
            <w:pPr>
              <w:tabs>
                <w:tab w:val="left" w:pos="456"/>
              </w:tabs>
              <w:spacing w:before="100" w:beforeAutospacing="1" w:after="100" w:afterAutospacing="1" w:line="240" w:lineRule="auto"/>
              <w:rPr>
                <w:rFonts w:ascii="GHEA Grapalat" w:eastAsia="Times New Roman" w:hAnsi="GHEA Grapalat" w:cs="Times New Roman"/>
                <w:b/>
                <w:i/>
                <w:iCs/>
                <w:color w:val="002060"/>
                <w:sz w:val="18"/>
                <w:szCs w:val="18"/>
                <w:lang w:val="hy-AM"/>
              </w:rPr>
            </w:pPr>
            <w:r w:rsidRPr="00F266E2">
              <w:rPr>
                <w:rFonts w:ascii="GHEA Grapalat" w:eastAsia="Times New Roman" w:hAnsi="GHEA Grapalat" w:cs="Times New Roman"/>
                <w:b/>
                <w:i/>
                <w:iCs/>
                <w:color w:val="002060"/>
                <w:sz w:val="18"/>
                <w:szCs w:val="18"/>
                <w:lang w:val="hy-AM"/>
              </w:rPr>
              <w:t>15-րդ կետի պահանջ</w:t>
            </w:r>
            <w:r w:rsidRPr="00F266E2">
              <w:rPr>
                <w:rFonts w:ascii="Cambria Math" w:eastAsia="Times New Roman" w:hAnsi="Cambria Math" w:cs="Cambria Math"/>
                <w:b/>
                <w:i/>
                <w:iCs/>
                <w:color w:val="002060"/>
                <w:sz w:val="18"/>
                <w:szCs w:val="18"/>
                <w:lang w:val="hy-AM"/>
              </w:rPr>
              <w:t>․</w:t>
            </w:r>
            <w:r w:rsidRPr="00F266E2">
              <w:rPr>
                <w:rFonts w:ascii="GHEA Grapalat" w:eastAsia="Times New Roman" w:hAnsi="GHEA Grapalat" w:cs="Times New Roman"/>
                <w:b/>
                <w:i/>
                <w:iCs/>
                <w:color w:val="002060"/>
                <w:sz w:val="18"/>
                <w:szCs w:val="18"/>
                <w:lang w:val="hy-AM"/>
              </w:rPr>
              <w:t xml:space="preserve"> </w:t>
            </w:r>
            <w:r w:rsidRPr="00F266E2">
              <w:rPr>
                <w:rFonts w:ascii="GHEA Grapalat" w:eastAsia="Times New Roman" w:hAnsi="GHEA Grapalat" w:cs="Times New Roman"/>
                <w:i/>
                <w:iCs/>
                <w:color w:val="002060"/>
                <w:sz w:val="18"/>
                <w:szCs w:val="18"/>
                <w:lang w:val="hy-AM"/>
              </w:rPr>
              <w:t>«Յուրաքանչյուր պետական որակավորող հանձնաժողովի աշխատանքի ժամանակացույցը, համաձայնեցված հանձնաժողովի նախագահի հետ, ուսումնական հաստատության տնօրենի ուսումնական աշխատանքի գծով տեղակալի ներկայացմամբ հաստատում է հաստատության տնօրենը</w:t>
            </w:r>
            <w:r w:rsidRPr="00F266E2">
              <w:rPr>
                <w:rFonts w:ascii="GHEA Grapalat" w:eastAsia="Times New Roman" w:hAnsi="GHEA Grapalat" w:cs="Times New Roman"/>
                <w:bCs/>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9BFD47" w14:textId="77777777" w:rsidR="003337BA" w:rsidRPr="00F266E2" w:rsidRDefault="003337BA" w:rsidP="00F266E2">
            <w:pPr>
              <w:spacing w:after="0" w:line="240" w:lineRule="auto"/>
              <w:rPr>
                <w:rFonts w:ascii="GHEA Grapalat" w:eastAsia="MS Mincho" w:hAnsi="GHEA Grapalat" w:cs="MS Mincho"/>
                <w:b/>
                <w:bCs/>
                <w:i/>
                <w:color w:val="002060"/>
                <w:sz w:val="18"/>
                <w:szCs w:val="18"/>
                <w:lang w:val="hy-AM"/>
              </w:rPr>
            </w:pPr>
          </w:p>
          <w:p w14:paraId="525064FC" w14:textId="77777777" w:rsidR="002979E4" w:rsidRPr="00F266E2" w:rsidRDefault="002979E4" w:rsidP="00F266E2">
            <w:pPr>
              <w:spacing w:after="0" w:line="240" w:lineRule="auto"/>
              <w:rPr>
                <w:rFonts w:ascii="GHEA Grapalat" w:eastAsia="MS Mincho" w:hAnsi="GHEA Grapalat" w:cs="MS Mincho"/>
                <w:b/>
                <w:bCs/>
                <w:i/>
                <w:color w:val="002060"/>
                <w:sz w:val="18"/>
                <w:szCs w:val="18"/>
                <w:lang w:val="hy-AM"/>
              </w:rPr>
            </w:pPr>
            <w:r w:rsidRPr="00F266E2">
              <w:rPr>
                <w:rFonts w:ascii="GHEA Grapalat" w:eastAsia="MS Mincho" w:hAnsi="GHEA Grapalat" w:cs="MS Mincho"/>
                <w:b/>
                <w:bCs/>
                <w:i/>
                <w:color w:val="002060"/>
                <w:sz w:val="18"/>
                <w:szCs w:val="18"/>
                <w:lang w:val="hy-AM"/>
              </w:rPr>
              <w:t>ՀԱԱՀ հիմնադրամի Շիրակի մասնաճյուղ</w:t>
            </w:r>
            <w:r w:rsidR="003337BA" w:rsidRPr="00F266E2">
              <w:rPr>
                <w:rFonts w:ascii="GHEA Grapalat" w:eastAsia="MS Mincho" w:hAnsi="GHEA Grapalat" w:cs="MS Mincho"/>
                <w:b/>
                <w:bCs/>
                <w:i/>
                <w:color w:val="002060"/>
                <w:sz w:val="18"/>
                <w:szCs w:val="18"/>
                <w:lang w:val="hy-AM"/>
              </w:rPr>
              <w:t>,</w:t>
            </w:r>
          </w:p>
          <w:p w14:paraId="713EE95E" w14:textId="77777777" w:rsidR="003337BA" w:rsidRPr="00F266E2" w:rsidRDefault="003337BA"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p w14:paraId="158BA27A" w14:textId="77777777" w:rsidR="003337BA" w:rsidRPr="00F266E2" w:rsidRDefault="003337BA" w:rsidP="00F266E2">
            <w:pPr>
              <w:spacing w:line="240" w:lineRule="auto"/>
              <w:rPr>
                <w:rFonts w:ascii="GHEA Grapalat" w:eastAsia="MS Mincho" w:hAnsi="GHEA Grapalat" w:cs="MS Mincho"/>
                <w:b/>
                <w:bCs/>
                <w:i/>
                <w:color w:val="002060"/>
                <w:sz w:val="18"/>
                <w:szCs w:val="18"/>
                <w:lang w:val="hy-AM"/>
              </w:rPr>
            </w:pPr>
          </w:p>
        </w:tc>
      </w:tr>
      <w:tr w:rsidR="00F266E2" w:rsidRPr="003F0EBA" w14:paraId="7A441FAC" w14:textId="77777777" w:rsidTr="00877E36">
        <w:trPr>
          <w:trHeight w:val="1655"/>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0B3A4B5" w14:textId="77777777" w:rsidR="002979E4" w:rsidRPr="00F266E2" w:rsidRDefault="002979E4" w:rsidP="00F266E2">
            <w:pPr>
              <w:tabs>
                <w:tab w:val="left" w:pos="456"/>
              </w:tabs>
              <w:spacing w:before="100" w:beforeAutospacing="1" w:after="100" w:afterAutospacing="1" w:line="240" w:lineRule="auto"/>
              <w:rPr>
                <w:rFonts w:ascii="GHEA Grapalat" w:eastAsia="Times New Roman" w:hAnsi="GHEA Grapalat" w:cs="Times New Roman"/>
                <w:b/>
                <w:bCs/>
                <w:i/>
                <w:iCs/>
                <w:color w:val="002060"/>
                <w:sz w:val="18"/>
                <w:szCs w:val="18"/>
                <w:lang w:val="hy-AM"/>
              </w:rPr>
            </w:pPr>
            <w:r w:rsidRPr="00F266E2">
              <w:rPr>
                <w:rFonts w:ascii="GHEA Grapalat" w:eastAsia="Times New Roman" w:hAnsi="GHEA Grapalat" w:cs="Times New Roman"/>
                <w:b/>
                <w:bCs/>
                <w:i/>
                <w:iCs/>
                <w:color w:val="002060"/>
                <w:sz w:val="18"/>
                <w:szCs w:val="18"/>
                <w:lang w:val="hy-AM"/>
              </w:rPr>
              <w:t>16-րդ կետի պահանջ</w:t>
            </w:r>
            <w:r w:rsidRPr="00F266E2">
              <w:rPr>
                <w:rFonts w:ascii="Cambria Math" w:eastAsia="Times New Roman" w:hAnsi="Cambria Math" w:cs="Times New Roman"/>
                <w:b/>
                <w:bCs/>
                <w:i/>
                <w:iCs/>
                <w:color w:val="002060"/>
                <w:sz w:val="18"/>
                <w:szCs w:val="18"/>
                <w:lang w:val="hy-AM"/>
              </w:rPr>
              <w:t xml:space="preserve">․ </w:t>
            </w:r>
            <w:r w:rsidRPr="00F266E2">
              <w:rPr>
                <w:rFonts w:ascii="GHEA Grapalat" w:eastAsia="Times New Roman" w:hAnsi="GHEA Grapalat" w:cs="Times New Roman"/>
                <w:i/>
                <w:iCs/>
                <w:color w:val="002060"/>
                <w:sz w:val="18"/>
                <w:szCs w:val="18"/>
                <w:lang w:val="hy-AM"/>
              </w:rPr>
              <w:t>«Տվյալ մասնագիտության գծով պետական ամփոփիչ ստուգումների միջև եղած ժամանակահատվածը սահմանվում է 5-7 օր: Պետական որակավորող հանձնաժողովի աշխատանքի ժամանակացույցը փակցվում է ի տես բոլորի` դիպլոմային նախագծերի (աշխատանքների) պաշտպանությունից կամ պետական քննությունից առնվազն 1 շաբաթ առաջ</w:t>
            </w:r>
            <w:r w:rsidRPr="00F266E2">
              <w:rPr>
                <w:rFonts w:ascii="GHEA Grapalat" w:eastAsia="Times New Roman" w:hAnsi="GHEA Grapalat" w:cs="Times New Roman"/>
                <w:bCs/>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C29AEE" w14:textId="77777777" w:rsidR="00877E36" w:rsidRPr="00F266E2" w:rsidRDefault="00877E36" w:rsidP="00F266E2">
            <w:pPr>
              <w:spacing w:after="0" w:line="240" w:lineRule="auto"/>
              <w:rPr>
                <w:rFonts w:ascii="GHEA Grapalat" w:eastAsia="MS Mincho" w:hAnsi="GHEA Grapalat" w:cs="MS Mincho"/>
                <w:b/>
                <w:bCs/>
                <w:i/>
                <w:color w:val="002060"/>
                <w:sz w:val="18"/>
                <w:szCs w:val="18"/>
                <w:lang w:val="hy-AM"/>
              </w:rPr>
            </w:pPr>
          </w:p>
          <w:p w14:paraId="62BE7AF2" w14:textId="77777777" w:rsidR="002979E4" w:rsidRPr="00F266E2" w:rsidRDefault="002979E4" w:rsidP="00F266E2">
            <w:pPr>
              <w:spacing w:after="0" w:line="240" w:lineRule="auto"/>
              <w:rPr>
                <w:rFonts w:ascii="GHEA Grapalat" w:eastAsia="MS Mincho" w:hAnsi="GHEA Grapalat" w:cs="MS Mincho"/>
                <w:b/>
                <w:bCs/>
                <w:i/>
                <w:color w:val="002060"/>
                <w:sz w:val="18"/>
                <w:szCs w:val="18"/>
                <w:lang w:val="hy-AM"/>
              </w:rPr>
            </w:pPr>
            <w:r w:rsidRPr="00F266E2">
              <w:rPr>
                <w:rFonts w:ascii="GHEA Grapalat" w:eastAsia="MS Mincho" w:hAnsi="GHEA Grapalat" w:cs="MS Mincho"/>
                <w:b/>
                <w:bCs/>
                <w:i/>
                <w:color w:val="002060"/>
                <w:sz w:val="18"/>
                <w:szCs w:val="18"/>
                <w:lang w:val="hy-AM"/>
              </w:rPr>
              <w:t>ՀԱԱՀ հիմնադրամի Շիրակի մասնաճյուղ</w:t>
            </w:r>
            <w:r w:rsidR="00877E36" w:rsidRPr="00F266E2">
              <w:rPr>
                <w:rFonts w:ascii="GHEA Grapalat" w:eastAsia="MS Mincho" w:hAnsi="GHEA Grapalat" w:cs="MS Mincho"/>
                <w:b/>
                <w:bCs/>
                <w:i/>
                <w:color w:val="002060"/>
                <w:sz w:val="18"/>
                <w:szCs w:val="18"/>
                <w:lang w:val="hy-AM"/>
              </w:rPr>
              <w:t>,</w:t>
            </w:r>
          </w:p>
          <w:p w14:paraId="407F71A0" w14:textId="77777777" w:rsidR="00877E36" w:rsidRPr="00F266E2" w:rsidRDefault="00877E36"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p w14:paraId="7436ED8D" w14:textId="77777777" w:rsidR="00877E36" w:rsidRPr="00F266E2" w:rsidRDefault="00877E36" w:rsidP="00F266E2">
            <w:pPr>
              <w:spacing w:line="240" w:lineRule="auto"/>
              <w:rPr>
                <w:rFonts w:ascii="GHEA Grapalat" w:eastAsia="MS Mincho" w:hAnsi="GHEA Grapalat" w:cs="MS Mincho"/>
                <w:b/>
                <w:bCs/>
                <w:i/>
                <w:color w:val="002060"/>
                <w:sz w:val="18"/>
                <w:szCs w:val="18"/>
                <w:lang w:val="hy-AM"/>
              </w:rPr>
            </w:pPr>
          </w:p>
        </w:tc>
      </w:tr>
      <w:tr w:rsidR="00F266E2" w:rsidRPr="003F0EBA" w14:paraId="0E2262FF" w14:textId="77777777" w:rsidTr="00410D36">
        <w:trPr>
          <w:trHeight w:val="998"/>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800797" w14:textId="77777777" w:rsidR="00B9592A" w:rsidRPr="00F266E2" w:rsidRDefault="00B9592A" w:rsidP="00F266E2">
            <w:pPr>
              <w:tabs>
                <w:tab w:val="left" w:pos="456"/>
              </w:tabs>
              <w:spacing w:before="100" w:beforeAutospacing="1" w:after="100" w:afterAutospacing="1" w:line="240" w:lineRule="auto"/>
              <w:rPr>
                <w:rFonts w:ascii="GHEA Grapalat" w:eastAsia="Times New Roman" w:hAnsi="GHEA Grapalat" w:cs="Times New Roman"/>
                <w:i/>
                <w:iCs/>
                <w:color w:val="002060"/>
                <w:sz w:val="18"/>
                <w:szCs w:val="18"/>
                <w:lang w:val="hy-AM"/>
              </w:rPr>
            </w:pPr>
            <w:r w:rsidRPr="00F266E2">
              <w:rPr>
                <w:rFonts w:ascii="GHEA Grapalat" w:eastAsia="Times New Roman" w:hAnsi="GHEA Grapalat" w:cs="Times New Roman"/>
                <w:b/>
                <w:i/>
                <w:iCs/>
                <w:color w:val="002060"/>
                <w:sz w:val="18"/>
                <w:szCs w:val="18"/>
                <w:lang w:val="hy-AM"/>
              </w:rPr>
              <w:t>17.2-րդ կետ.</w:t>
            </w:r>
            <w:r w:rsidR="00B736E4" w:rsidRPr="00F266E2">
              <w:rPr>
                <w:rFonts w:ascii="GHEA Grapalat" w:eastAsia="Times New Roman" w:hAnsi="GHEA Grapalat" w:cs="Times New Roman"/>
                <w:b/>
                <w:i/>
                <w:iCs/>
                <w:color w:val="002060"/>
                <w:sz w:val="18"/>
                <w:szCs w:val="18"/>
                <w:lang w:val="hy-AM"/>
              </w:rPr>
              <w:t>ի պահանջ</w:t>
            </w:r>
            <w:r w:rsidR="009B12CE" w:rsidRPr="00F266E2">
              <w:rPr>
                <w:rFonts w:ascii="GHEA Grapalat" w:eastAsia="Times New Roman" w:hAnsi="GHEA Grapalat" w:cs="Times New Roman"/>
                <w:b/>
                <w:i/>
                <w:iCs/>
                <w:color w:val="002060"/>
                <w:sz w:val="18"/>
                <w:szCs w:val="18"/>
                <w:lang w:val="hy-AM"/>
              </w:rPr>
              <w:t>.</w:t>
            </w:r>
            <w:r w:rsidRPr="00F266E2">
              <w:rPr>
                <w:rFonts w:ascii="GHEA Grapalat" w:eastAsia="Times New Roman" w:hAnsi="GHEA Grapalat" w:cs="Times New Roman"/>
                <w:b/>
                <w:i/>
                <w:iCs/>
                <w:color w:val="002060"/>
                <w:sz w:val="18"/>
                <w:szCs w:val="18"/>
                <w:lang w:val="hy-AM"/>
              </w:rPr>
              <w:t xml:space="preserve"> </w:t>
            </w:r>
            <w:r w:rsidRPr="00F266E2">
              <w:rPr>
                <w:rFonts w:ascii="GHEA Grapalat" w:eastAsia="Times New Roman" w:hAnsi="GHEA Grapalat" w:cs="Times New Roman"/>
                <w:i/>
                <w:iCs/>
                <w:color w:val="002060"/>
                <w:sz w:val="18"/>
                <w:szCs w:val="18"/>
                <w:lang w:val="hy-AM"/>
              </w:rPr>
              <w:t>«….Մասնագիտական ուսումնական հաստատության տնօրենի հրամանի քաղվածքը ուսանողին պետական քննությանը կամ դիպլոմային նախագծի (աշխատանքի) պաշտպանութ</w:t>
            </w:r>
            <w:r w:rsidR="00106C1B" w:rsidRPr="00F266E2">
              <w:rPr>
                <w:rFonts w:ascii="GHEA Grapalat" w:eastAsia="Times New Roman" w:hAnsi="GHEA Grapalat" w:cs="Times New Roman"/>
                <w:i/>
                <w:iCs/>
                <w:color w:val="002060"/>
                <w:sz w:val="18"/>
                <w:szCs w:val="18"/>
                <w:lang w:val="hy-AM"/>
              </w:rPr>
              <w:t>յանը թույլատրության վերաբերյալ</w:t>
            </w:r>
            <w:r w:rsidRPr="00F266E2">
              <w:rPr>
                <w:rFonts w:ascii="GHEA Grapalat" w:eastAsia="Times New Roman" w:hAnsi="GHEA Grapalat" w:cs="Times New Roman"/>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AFFA4F" w14:textId="77777777" w:rsidR="00B9592A" w:rsidRPr="00F266E2" w:rsidRDefault="001869B3" w:rsidP="00F266E2">
            <w:pPr>
              <w:spacing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Երևանի Փ</w:t>
            </w:r>
            <w:r w:rsidRPr="00F266E2">
              <w:rPr>
                <w:rFonts w:ascii="Cambria Math" w:eastAsia="Times New Roman" w:hAnsi="Cambria Math" w:cs="Cambria Math"/>
                <w:b/>
                <w:bCs/>
                <w:i/>
                <w:color w:val="002060"/>
                <w:sz w:val="18"/>
                <w:szCs w:val="18"/>
                <w:lang w:val="hy-AM" w:eastAsia="ru-RU"/>
              </w:rPr>
              <w:t>․</w:t>
            </w:r>
            <w:r w:rsidRPr="00F266E2">
              <w:rPr>
                <w:rFonts w:ascii="GHEA Grapalat" w:eastAsia="Times New Roman" w:hAnsi="GHEA Grapalat" w:cs="Sylfaen"/>
                <w:b/>
                <w:bCs/>
                <w:i/>
                <w:color w:val="002060"/>
                <w:sz w:val="18"/>
                <w:szCs w:val="18"/>
                <w:lang w:val="hy-AM" w:eastAsia="ru-RU"/>
              </w:rPr>
              <w:t xml:space="preserve"> Թերլեմեզյանի անվան գեղարվեստի պետական քոլեջ</w:t>
            </w:r>
          </w:p>
        </w:tc>
      </w:tr>
      <w:tr w:rsidR="00F266E2" w:rsidRPr="003F0EBA" w14:paraId="3613B2EF" w14:textId="77777777" w:rsidTr="00E40112">
        <w:trPr>
          <w:trHeight w:val="89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3C9040" w14:textId="77777777" w:rsidR="009C354B" w:rsidRPr="00F266E2" w:rsidRDefault="009C354B" w:rsidP="00F266E2">
            <w:pPr>
              <w:tabs>
                <w:tab w:val="left" w:pos="456"/>
              </w:tabs>
              <w:spacing w:before="100" w:beforeAutospacing="1" w:after="100" w:afterAutospacing="1" w:line="240" w:lineRule="auto"/>
              <w:rPr>
                <w:rFonts w:ascii="GHEA Grapalat" w:eastAsia="Times New Roman" w:hAnsi="GHEA Grapalat" w:cs="Times New Roman"/>
                <w:b/>
                <w:i/>
                <w:iCs/>
                <w:color w:val="002060"/>
                <w:sz w:val="18"/>
                <w:szCs w:val="18"/>
                <w:lang w:val="hy-AM"/>
              </w:rPr>
            </w:pPr>
            <w:r w:rsidRPr="00F266E2">
              <w:rPr>
                <w:rFonts w:ascii="GHEA Grapalat" w:eastAsia="Times New Roman" w:hAnsi="GHEA Grapalat" w:cs="Times New Roman"/>
                <w:b/>
                <w:i/>
                <w:iCs/>
                <w:color w:val="002060"/>
                <w:sz w:val="18"/>
                <w:szCs w:val="18"/>
                <w:lang w:val="hy-AM"/>
              </w:rPr>
              <w:lastRenderedPageBreak/>
              <w:t>19-րդ կետ</w:t>
            </w:r>
            <w:r w:rsidR="00B736E4" w:rsidRPr="00F266E2">
              <w:rPr>
                <w:rFonts w:ascii="GHEA Grapalat" w:eastAsia="Times New Roman" w:hAnsi="GHEA Grapalat" w:cs="Times New Roman"/>
                <w:b/>
                <w:i/>
                <w:iCs/>
                <w:color w:val="002060"/>
                <w:sz w:val="18"/>
                <w:szCs w:val="18"/>
                <w:lang w:val="hy-AM"/>
              </w:rPr>
              <w:t>ի պահանջ</w:t>
            </w:r>
            <w:r w:rsidRPr="00F266E2">
              <w:rPr>
                <w:rFonts w:ascii="GHEA Grapalat" w:eastAsia="Times New Roman" w:hAnsi="GHEA Grapalat" w:cs="Times New Roman"/>
                <w:b/>
                <w:i/>
                <w:iCs/>
                <w:color w:val="002060"/>
                <w:sz w:val="18"/>
                <w:szCs w:val="18"/>
                <w:lang w:val="hy-AM"/>
              </w:rPr>
              <w:t xml:space="preserve">. </w:t>
            </w:r>
            <w:r w:rsidRPr="00F266E2">
              <w:rPr>
                <w:rFonts w:ascii="GHEA Grapalat" w:eastAsia="Times New Roman" w:hAnsi="GHEA Grapalat" w:cs="Times New Roman"/>
                <w:i/>
                <w:iCs/>
                <w:color w:val="002060"/>
                <w:sz w:val="18"/>
                <w:szCs w:val="18"/>
                <w:lang w:val="hy-AM"/>
              </w:rPr>
              <w:t>«Պետական քննությունների քանակը սահմանվում է տվյալ մասնագիտության պետական կրթական չափորոշչի պահանջներին կամ ուսումնական պլանին համապատասխան»:</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76C942" w14:textId="77777777" w:rsidR="009C354B" w:rsidRPr="00F266E2" w:rsidRDefault="001869B3" w:rsidP="00F266E2">
            <w:pPr>
              <w:spacing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Երևանի Փ</w:t>
            </w:r>
            <w:r w:rsidRPr="00F266E2">
              <w:rPr>
                <w:rFonts w:ascii="Cambria Math" w:eastAsia="Times New Roman" w:hAnsi="Cambria Math" w:cs="Cambria Math"/>
                <w:b/>
                <w:bCs/>
                <w:i/>
                <w:color w:val="002060"/>
                <w:sz w:val="18"/>
                <w:szCs w:val="18"/>
                <w:lang w:val="hy-AM" w:eastAsia="ru-RU"/>
              </w:rPr>
              <w:t>․</w:t>
            </w:r>
            <w:r w:rsidRPr="00F266E2">
              <w:rPr>
                <w:rFonts w:ascii="GHEA Grapalat" w:eastAsia="Times New Roman" w:hAnsi="GHEA Grapalat" w:cs="Sylfaen"/>
                <w:b/>
                <w:bCs/>
                <w:i/>
                <w:color w:val="002060"/>
                <w:sz w:val="18"/>
                <w:szCs w:val="18"/>
                <w:lang w:val="hy-AM" w:eastAsia="ru-RU"/>
              </w:rPr>
              <w:t xml:space="preserve"> Թերլեմեզյանի անվան գեղարվեստի պետական քոլեջ</w:t>
            </w:r>
          </w:p>
        </w:tc>
      </w:tr>
      <w:tr w:rsidR="00F266E2" w:rsidRPr="003F0EBA" w14:paraId="1746181A" w14:textId="77777777" w:rsidTr="00115DE5">
        <w:trPr>
          <w:trHeight w:val="872"/>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C43904" w14:textId="77777777" w:rsidR="008169DB" w:rsidRPr="00F266E2" w:rsidRDefault="008169DB" w:rsidP="00F266E2">
            <w:pPr>
              <w:tabs>
                <w:tab w:val="left" w:pos="456"/>
              </w:tabs>
              <w:spacing w:before="100" w:beforeAutospacing="1" w:after="100" w:afterAutospacing="1" w:line="240" w:lineRule="auto"/>
              <w:rPr>
                <w:rFonts w:ascii="GHEA Grapalat" w:eastAsia="Times New Roman" w:hAnsi="GHEA Grapalat" w:cs="Times New Roman"/>
                <w:bCs/>
                <w:i/>
                <w:iCs/>
                <w:color w:val="002060"/>
                <w:sz w:val="18"/>
                <w:szCs w:val="18"/>
                <w:lang w:val="hy-AM"/>
              </w:rPr>
            </w:pPr>
            <w:r w:rsidRPr="00F266E2">
              <w:rPr>
                <w:rFonts w:ascii="GHEA Grapalat" w:eastAsia="Times New Roman" w:hAnsi="GHEA Grapalat" w:cs="Times New Roman"/>
                <w:b/>
                <w:i/>
                <w:iCs/>
                <w:color w:val="002060"/>
                <w:sz w:val="18"/>
                <w:szCs w:val="18"/>
                <w:lang w:val="hy-AM"/>
              </w:rPr>
              <w:t>21-րդ կետ</w:t>
            </w:r>
            <w:r w:rsidR="00B736E4" w:rsidRPr="00F266E2">
              <w:rPr>
                <w:rFonts w:ascii="GHEA Grapalat" w:eastAsia="Times New Roman" w:hAnsi="GHEA Grapalat" w:cs="Times New Roman"/>
                <w:b/>
                <w:i/>
                <w:iCs/>
                <w:color w:val="002060"/>
                <w:sz w:val="18"/>
                <w:szCs w:val="18"/>
                <w:lang w:val="hy-AM"/>
              </w:rPr>
              <w:t>ի պահանջ</w:t>
            </w:r>
            <w:r w:rsidRPr="00F266E2">
              <w:rPr>
                <w:rFonts w:ascii="GHEA Grapalat" w:eastAsia="Times New Roman" w:hAnsi="GHEA Grapalat" w:cs="Times New Roman"/>
                <w:b/>
                <w:i/>
                <w:iCs/>
                <w:color w:val="002060"/>
                <w:sz w:val="18"/>
                <w:szCs w:val="18"/>
                <w:lang w:val="hy-AM"/>
              </w:rPr>
              <w:t xml:space="preserve">. </w:t>
            </w:r>
            <w:r w:rsidRPr="00F266E2">
              <w:rPr>
                <w:rFonts w:ascii="GHEA Grapalat" w:eastAsia="Times New Roman" w:hAnsi="GHEA Grapalat" w:cs="Times New Roman"/>
                <w:i/>
                <w:iCs/>
                <w:color w:val="002060"/>
                <w:sz w:val="18"/>
                <w:szCs w:val="18"/>
                <w:lang w:val="hy-AM"/>
              </w:rPr>
              <w:t>«Դիպլոմային նախագծի (աշխատանքի) և պետական քննության արդյունքները գնահատվում են «գերազանց»</w:t>
            </w:r>
            <w:r w:rsidR="00106C1B" w:rsidRPr="00F266E2">
              <w:rPr>
                <w:rFonts w:ascii="GHEA Grapalat" w:eastAsia="Times New Roman" w:hAnsi="GHEA Grapalat" w:cs="Times New Roman"/>
                <w:i/>
                <w:iCs/>
                <w:color w:val="002060"/>
                <w:sz w:val="18"/>
                <w:szCs w:val="18"/>
                <w:lang w:val="hy-AM"/>
              </w:rPr>
              <w:t>, «լավ», «բավարար», «անբավարար»</w:t>
            </w:r>
            <w:r w:rsidR="00CA0713" w:rsidRPr="00F266E2">
              <w:rPr>
                <w:rFonts w:ascii="GHEA Grapalat" w:eastAsia="Times New Roman" w:hAnsi="GHEA Grapalat" w:cs="Times New Roman"/>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CC1F26" w14:textId="77777777" w:rsidR="008169DB" w:rsidRPr="00F266E2" w:rsidRDefault="005B7670" w:rsidP="00F266E2">
            <w:pPr>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ՃՇՀԱՀ հիմնադրամի քոլեջ</w:t>
            </w:r>
            <w:r w:rsidR="008305CC" w:rsidRPr="00F266E2">
              <w:rPr>
                <w:rFonts w:ascii="GHEA Grapalat" w:eastAsia="Times New Roman" w:hAnsi="GHEA Grapalat" w:cs="Sylfaen"/>
                <w:b/>
                <w:bCs/>
                <w:i/>
                <w:color w:val="002060"/>
                <w:sz w:val="18"/>
                <w:szCs w:val="18"/>
                <w:lang w:val="hy-AM" w:eastAsia="ru-RU"/>
              </w:rPr>
              <w:t>,</w:t>
            </w:r>
          </w:p>
          <w:p w14:paraId="77D3E6B1" w14:textId="77777777" w:rsidR="008305CC" w:rsidRPr="00F266E2" w:rsidRDefault="008305CC" w:rsidP="00F266E2">
            <w:pPr>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MS Mincho" w:hAnsi="GHEA Grapalat" w:cs="MS Mincho"/>
                <w:b/>
                <w:bCs/>
                <w:i/>
                <w:color w:val="002060"/>
                <w:sz w:val="18"/>
                <w:szCs w:val="18"/>
                <w:lang w:val="hy-AM"/>
              </w:rPr>
              <w:t>ՀԱԱՀ հիմնադրամ</w:t>
            </w:r>
          </w:p>
        </w:tc>
      </w:tr>
      <w:tr w:rsidR="00F266E2" w:rsidRPr="003F0EBA" w14:paraId="0978DDE6" w14:textId="77777777" w:rsidTr="00993FF5">
        <w:trPr>
          <w:trHeight w:val="1277"/>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176466" w14:textId="77777777" w:rsidR="00CB0086" w:rsidRPr="00F266E2" w:rsidRDefault="00CB0086" w:rsidP="00F266E2">
            <w:pPr>
              <w:tabs>
                <w:tab w:val="left" w:pos="456"/>
              </w:tabs>
              <w:spacing w:before="100" w:beforeAutospacing="1" w:after="100" w:afterAutospacing="1" w:line="240" w:lineRule="auto"/>
              <w:rPr>
                <w:rFonts w:ascii="GHEA Grapalat" w:eastAsia="Times New Roman" w:hAnsi="GHEA Grapalat" w:cs="Times New Roman"/>
                <w:b/>
                <w:i/>
                <w:iCs/>
                <w:color w:val="002060"/>
                <w:sz w:val="18"/>
                <w:szCs w:val="18"/>
                <w:lang w:val="hy-AM"/>
              </w:rPr>
            </w:pPr>
            <w:r w:rsidRPr="00F266E2">
              <w:rPr>
                <w:rFonts w:ascii="GHEA Grapalat" w:eastAsia="Times New Roman" w:hAnsi="GHEA Grapalat" w:cs="Times New Roman"/>
                <w:b/>
                <w:i/>
                <w:iCs/>
                <w:color w:val="002060"/>
                <w:sz w:val="18"/>
                <w:szCs w:val="18"/>
                <w:lang w:val="hy-AM"/>
              </w:rPr>
              <w:t>22-րդ կետ</w:t>
            </w:r>
            <w:r w:rsidR="00B736E4" w:rsidRPr="00F266E2">
              <w:rPr>
                <w:rFonts w:ascii="GHEA Grapalat" w:eastAsia="Times New Roman" w:hAnsi="GHEA Grapalat" w:cs="Times New Roman"/>
                <w:b/>
                <w:i/>
                <w:iCs/>
                <w:color w:val="002060"/>
                <w:sz w:val="18"/>
                <w:szCs w:val="18"/>
                <w:lang w:val="hy-AM"/>
              </w:rPr>
              <w:t>ի պահանջ</w:t>
            </w:r>
            <w:r w:rsidRPr="00F266E2">
              <w:rPr>
                <w:rFonts w:ascii="GHEA Grapalat" w:eastAsia="Times New Roman" w:hAnsi="GHEA Grapalat" w:cs="Times New Roman"/>
                <w:b/>
                <w:i/>
                <w:iCs/>
                <w:color w:val="002060"/>
                <w:sz w:val="18"/>
                <w:szCs w:val="18"/>
                <w:lang w:val="hy-AM"/>
              </w:rPr>
              <w:t xml:space="preserve">. </w:t>
            </w:r>
            <w:r w:rsidRPr="00F266E2">
              <w:rPr>
                <w:rFonts w:ascii="GHEA Grapalat" w:eastAsia="Times New Roman" w:hAnsi="GHEA Grapalat" w:cs="Times New Roman"/>
                <w:i/>
                <w:iCs/>
                <w:color w:val="002060"/>
                <w:sz w:val="18"/>
                <w:szCs w:val="18"/>
                <w:lang w:val="hy-AM"/>
              </w:rPr>
              <w:t xml:space="preserve">«Դիպլոմային նախագիծ (աշխատանք) պաշտպանած կամ պետական քննությունները դրական հանձնած ուսանողին պետական որակավորող հանձնաժողովի որոշմամբ շնորհվում է համապատասխան որակավորում և տրվում է պետական նմուշի ավարտական փաստաթուղթ </w:t>
            </w:r>
            <w:r w:rsidR="00106C1B" w:rsidRPr="00F266E2">
              <w:rPr>
                <w:rFonts w:ascii="GHEA Grapalat" w:eastAsia="Times New Roman" w:hAnsi="GHEA Grapalat" w:cs="Times New Roman"/>
                <w:i/>
                <w:iCs/>
                <w:color w:val="002060"/>
                <w:sz w:val="18"/>
                <w:szCs w:val="18"/>
                <w:lang w:val="hy-AM"/>
              </w:rPr>
              <w:t>/դիպլոմ/</w:t>
            </w:r>
            <w:r w:rsidRPr="00F266E2">
              <w:rPr>
                <w:rFonts w:ascii="GHEA Grapalat" w:eastAsia="Times New Roman" w:hAnsi="GHEA Grapalat" w:cs="Times New Roman"/>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739DC8" w14:textId="77777777" w:rsidR="00CB0086" w:rsidRPr="00F266E2" w:rsidRDefault="001869B3" w:rsidP="00F266E2">
            <w:pPr>
              <w:spacing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Երևանի Փ</w:t>
            </w:r>
            <w:r w:rsidRPr="00F266E2">
              <w:rPr>
                <w:rFonts w:ascii="Cambria Math" w:eastAsia="Times New Roman" w:hAnsi="Cambria Math" w:cs="Cambria Math"/>
                <w:b/>
                <w:bCs/>
                <w:i/>
                <w:color w:val="002060"/>
                <w:sz w:val="18"/>
                <w:szCs w:val="18"/>
                <w:lang w:val="hy-AM" w:eastAsia="ru-RU"/>
              </w:rPr>
              <w:t>․</w:t>
            </w:r>
            <w:r w:rsidRPr="00F266E2">
              <w:rPr>
                <w:rFonts w:ascii="GHEA Grapalat" w:eastAsia="Times New Roman" w:hAnsi="GHEA Grapalat" w:cs="Sylfaen"/>
                <w:b/>
                <w:bCs/>
                <w:i/>
                <w:color w:val="002060"/>
                <w:sz w:val="18"/>
                <w:szCs w:val="18"/>
                <w:lang w:val="hy-AM" w:eastAsia="ru-RU"/>
              </w:rPr>
              <w:t xml:space="preserve"> Թերլեմեզյանի անվան գեղարվեստի պետական քոլեջ</w:t>
            </w:r>
          </w:p>
        </w:tc>
      </w:tr>
      <w:tr w:rsidR="00F266E2" w:rsidRPr="00F266E2" w14:paraId="6DD6FCCA" w14:textId="77777777" w:rsidTr="00153CCF">
        <w:trPr>
          <w:trHeight w:val="350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E564AB" w14:textId="77777777" w:rsidR="00CB0086" w:rsidRPr="00F266E2" w:rsidRDefault="00CB0086" w:rsidP="00F266E2">
            <w:pPr>
              <w:tabs>
                <w:tab w:val="left" w:pos="456"/>
              </w:tabs>
              <w:spacing w:before="100" w:beforeAutospacing="1" w:after="100" w:afterAutospacing="1" w:line="240" w:lineRule="auto"/>
              <w:rPr>
                <w:rFonts w:ascii="GHEA Grapalat" w:eastAsia="Times New Roman" w:hAnsi="GHEA Grapalat" w:cs="Times New Roman"/>
                <w:i/>
                <w:iCs/>
                <w:color w:val="002060"/>
                <w:sz w:val="18"/>
                <w:szCs w:val="18"/>
                <w:lang w:val="hy-AM"/>
              </w:rPr>
            </w:pPr>
            <w:r w:rsidRPr="00F266E2">
              <w:rPr>
                <w:rFonts w:ascii="GHEA Grapalat" w:eastAsia="Times New Roman" w:hAnsi="GHEA Grapalat" w:cs="Times New Roman"/>
                <w:b/>
                <w:i/>
                <w:iCs/>
                <w:color w:val="002060"/>
                <w:sz w:val="18"/>
                <w:szCs w:val="18"/>
                <w:lang w:val="hy-AM"/>
              </w:rPr>
              <w:t>25-րդ կետ</w:t>
            </w:r>
            <w:r w:rsidR="00B736E4" w:rsidRPr="00F266E2">
              <w:rPr>
                <w:rFonts w:ascii="GHEA Grapalat" w:eastAsia="Times New Roman" w:hAnsi="GHEA Grapalat" w:cs="Times New Roman"/>
                <w:b/>
                <w:i/>
                <w:iCs/>
                <w:color w:val="002060"/>
                <w:sz w:val="18"/>
                <w:szCs w:val="18"/>
                <w:lang w:val="hy-AM"/>
              </w:rPr>
              <w:t>ի պահանջ</w:t>
            </w:r>
            <w:r w:rsidRPr="00F266E2">
              <w:rPr>
                <w:rFonts w:ascii="GHEA Grapalat" w:eastAsia="Times New Roman" w:hAnsi="GHEA Grapalat" w:cs="Times New Roman"/>
                <w:b/>
                <w:i/>
                <w:iCs/>
                <w:color w:val="002060"/>
                <w:sz w:val="18"/>
                <w:szCs w:val="18"/>
                <w:lang w:val="hy-AM"/>
              </w:rPr>
              <w:t xml:space="preserve">. </w:t>
            </w:r>
            <w:r w:rsidRPr="00F266E2">
              <w:rPr>
                <w:rFonts w:ascii="GHEA Grapalat" w:eastAsia="Times New Roman" w:hAnsi="GHEA Grapalat" w:cs="Times New Roman"/>
                <w:i/>
                <w:iCs/>
                <w:color w:val="002060"/>
                <w:sz w:val="18"/>
                <w:szCs w:val="18"/>
                <w:lang w:val="hy-AM"/>
              </w:rPr>
              <w:t>«Պետական որակավորող հանձնաժողովի բոլոր նիստերը արձանագրվում են արձանագրությունների հատուկ գրքում: Պետական որակավորող հանձնաժողովի նիստերի արձանագրությունները կազմվում են համաձայն սահմանված ձևերի (NN 1, 2 հավելվածներ): Արձանագրության մեջ նշվում են ուսանողի դիպլոմային նախագծի (աշխատանքի) կամ պետական քննությունների գնահատականները, ինչպես նաև նրան տրված հարցերը, հատուկ կարծիքները և այլն: Արձանագրության մեջ նշվում է շնորհված որակավորումը և մասնագիտական ուսումնական հաստատությունն ավարտողի դիպլոմի տեսակը (գերազանցության կամ ոչ գերազանցության): Արձանագրությունները ստորագրում են պետական որակավորող հանձնաժողովի նախագահը, նրա տեղակալը և նիստին մասնակցած անդամները: Արձանագրությունների գիրքը թելակարվում, էջակալվում, կնքվում և պահվում է մասնագիտական ուս</w:t>
            </w:r>
            <w:r w:rsidR="00106C1B" w:rsidRPr="00F266E2">
              <w:rPr>
                <w:rFonts w:ascii="GHEA Grapalat" w:eastAsia="Times New Roman" w:hAnsi="GHEA Grapalat" w:cs="Times New Roman"/>
                <w:i/>
                <w:iCs/>
                <w:color w:val="002060"/>
                <w:sz w:val="18"/>
                <w:szCs w:val="18"/>
                <w:lang w:val="hy-AM"/>
              </w:rPr>
              <w:t>ումնական հաստատության գործերում</w:t>
            </w:r>
            <w:r w:rsidRPr="00F266E2">
              <w:rPr>
                <w:rFonts w:ascii="GHEA Grapalat" w:eastAsia="Times New Roman" w:hAnsi="GHEA Grapalat" w:cs="Times New Roman"/>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53E318" w14:textId="77777777" w:rsidR="00590080" w:rsidRPr="00F266E2" w:rsidRDefault="001869B3" w:rsidP="00F266E2">
            <w:pPr>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Երևանի Փ</w:t>
            </w:r>
            <w:r w:rsidRPr="00F266E2">
              <w:rPr>
                <w:rFonts w:ascii="Cambria Math" w:eastAsia="Times New Roman" w:hAnsi="Cambria Math" w:cs="Cambria Math"/>
                <w:b/>
                <w:bCs/>
                <w:i/>
                <w:color w:val="002060"/>
                <w:sz w:val="18"/>
                <w:szCs w:val="18"/>
                <w:lang w:val="hy-AM" w:eastAsia="ru-RU"/>
              </w:rPr>
              <w:t>․</w:t>
            </w:r>
            <w:r w:rsidRPr="00F266E2">
              <w:rPr>
                <w:rFonts w:ascii="GHEA Grapalat" w:eastAsia="Times New Roman" w:hAnsi="GHEA Grapalat" w:cs="Sylfaen"/>
                <w:b/>
                <w:bCs/>
                <w:i/>
                <w:color w:val="002060"/>
                <w:sz w:val="18"/>
                <w:szCs w:val="18"/>
                <w:lang w:val="hy-AM" w:eastAsia="ru-RU"/>
              </w:rPr>
              <w:t xml:space="preserve"> Թերլեմեզյանի</w:t>
            </w:r>
            <w:r w:rsidR="00354A12" w:rsidRPr="00F266E2">
              <w:rPr>
                <w:rFonts w:ascii="GHEA Grapalat" w:eastAsia="Times New Roman" w:hAnsi="GHEA Grapalat" w:cs="Sylfaen"/>
                <w:b/>
                <w:bCs/>
                <w:i/>
                <w:color w:val="002060"/>
                <w:sz w:val="18"/>
                <w:szCs w:val="18"/>
                <w:lang w:val="hy-AM" w:eastAsia="ru-RU"/>
              </w:rPr>
              <w:t xml:space="preserve"> անվան գեղարվեստի պետական քոլեջ,</w:t>
            </w:r>
          </w:p>
          <w:p w14:paraId="383BC3A5" w14:textId="77777777" w:rsidR="00034544" w:rsidRPr="00F266E2" w:rsidRDefault="001869B3" w:rsidP="00F266E2">
            <w:pPr>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GHEA Grapalat"/>
                <w:b/>
                <w:bCs/>
                <w:i/>
                <w:color w:val="002060"/>
                <w:sz w:val="18"/>
                <w:szCs w:val="18"/>
                <w:lang w:val="hy-AM" w:eastAsia="ru-RU"/>
              </w:rPr>
              <w:t>ՀԱՊՀ հիմնադրամի Գյումրու մասնաճյուղ</w:t>
            </w:r>
            <w:r w:rsidR="00741ED4" w:rsidRPr="00F266E2">
              <w:rPr>
                <w:rFonts w:ascii="GHEA Grapalat" w:eastAsia="Times New Roman" w:hAnsi="GHEA Grapalat" w:cs="GHEA Grapalat"/>
                <w:b/>
                <w:bCs/>
                <w:i/>
                <w:color w:val="002060"/>
                <w:sz w:val="18"/>
                <w:szCs w:val="18"/>
                <w:lang w:val="hy-AM" w:eastAsia="ru-RU"/>
              </w:rPr>
              <w:t>,</w:t>
            </w:r>
          </w:p>
          <w:p w14:paraId="67CD660F" w14:textId="77777777" w:rsidR="00741ED4" w:rsidRPr="00F266E2" w:rsidRDefault="00741ED4" w:rsidP="00F266E2">
            <w:pPr>
              <w:spacing w:after="0" w:line="240" w:lineRule="auto"/>
              <w:rPr>
                <w:rFonts w:ascii="GHEA Grapalat" w:eastAsia="Times New Roman" w:hAnsi="GHEA Grapalat" w:cs="GHEA Grapalat"/>
                <w:b/>
                <w:bCs/>
                <w:i/>
                <w:color w:val="002060"/>
                <w:sz w:val="18"/>
                <w:szCs w:val="18"/>
                <w:lang w:val="hy-AM" w:eastAsia="ru-RU"/>
              </w:rPr>
            </w:pPr>
            <w:r w:rsidRPr="00F266E2">
              <w:rPr>
                <w:rFonts w:ascii="GHEA Grapalat" w:eastAsia="Times New Roman" w:hAnsi="GHEA Grapalat" w:cs="GHEA Grapalat"/>
                <w:b/>
                <w:bCs/>
                <w:i/>
                <w:color w:val="002060"/>
                <w:sz w:val="18"/>
                <w:szCs w:val="18"/>
                <w:lang w:val="hy-AM" w:eastAsia="ru-RU"/>
              </w:rPr>
              <w:t>ՀԱԱՀ հիմնադրամի Շիրակի մասնաճյուղ</w:t>
            </w:r>
            <w:r w:rsidR="00726CD6" w:rsidRPr="00F266E2">
              <w:rPr>
                <w:rFonts w:ascii="GHEA Grapalat" w:eastAsia="Times New Roman" w:hAnsi="GHEA Grapalat" w:cs="GHEA Grapalat"/>
                <w:b/>
                <w:bCs/>
                <w:i/>
                <w:color w:val="002060"/>
                <w:sz w:val="18"/>
                <w:szCs w:val="18"/>
                <w:lang w:val="hy-AM" w:eastAsia="ru-RU"/>
              </w:rPr>
              <w:t>,</w:t>
            </w:r>
          </w:p>
          <w:p w14:paraId="4DD1347A" w14:textId="77777777" w:rsidR="00726CD6" w:rsidRPr="00F266E2" w:rsidRDefault="00726CD6" w:rsidP="00F266E2">
            <w:pPr>
              <w:spacing w:after="0"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GHEA Grapalat"/>
                <w:b/>
                <w:bCs/>
                <w:i/>
                <w:color w:val="002060"/>
                <w:sz w:val="18"/>
                <w:szCs w:val="18"/>
                <w:lang w:val="hy-AM" w:eastAsia="ru-RU"/>
              </w:rPr>
              <w:t>ՀԱԱՀ հիմնադրամ</w:t>
            </w:r>
          </w:p>
        </w:tc>
      </w:tr>
      <w:tr w:rsidR="00F266E2" w:rsidRPr="00F266E2" w14:paraId="5BBB1900" w14:textId="77777777" w:rsidTr="00993FF5">
        <w:trPr>
          <w:trHeight w:val="161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ACD4BB" w14:textId="77777777" w:rsidR="00B5537E" w:rsidRPr="00F266E2" w:rsidRDefault="00B5537E" w:rsidP="00F266E2">
            <w:pPr>
              <w:tabs>
                <w:tab w:val="left" w:pos="456"/>
              </w:tabs>
              <w:spacing w:before="100" w:beforeAutospacing="1" w:after="100" w:afterAutospacing="1" w:line="240" w:lineRule="auto"/>
              <w:rPr>
                <w:rFonts w:ascii="GHEA Grapalat" w:eastAsia="Times New Roman" w:hAnsi="GHEA Grapalat" w:cs="Times New Roman"/>
                <w:i/>
                <w:iCs/>
                <w:color w:val="002060"/>
                <w:sz w:val="18"/>
                <w:szCs w:val="18"/>
                <w:lang w:val="hy-AM"/>
              </w:rPr>
            </w:pPr>
            <w:r w:rsidRPr="00F266E2">
              <w:rPr>
                <w:rFonts w:ascii="GHEA Grapalat" w:eastAsia="Times New Roman" w:hAnsi="GHEA Grapalat" w:cs="Times New Roman"/>
                <w:b/>
                <w:i/>
                <w:iCs/>
                <w:color w:val="002060"/>
                <w:sz w:val="18"/>
                <w:szCs w:val="18"/>
                <w:lang w:val="af-ZA"/>
              </w:rPr>
              <w:t>3</w:t>
            </w:r>
            <w:r w:rsidRPr="00F266E2">
              <w:rPr>
                <w:rFonts w:ascii="GHEA Grapalat" w:eastAsia="Times New Roman" w:hAnsi="GHEA Grapalat" w:cs="Times New Roman"/>
                <w:b/>
                <w:i/>
                <w:iCs/>
                <w:color w:val="002060"/>
                <w:sz w:val="18"/>
                <w:szCs w:val="18"/>
                <w:lang w:val="hy-AM"/>
              </w:rPr>
              <w:t>1</w:t>
            </w:r>
            <w:r w:rsidRPr="00F266E2">
              <w:rPr>
                <w:rFonts w:ascii="GHEA Grapalat" w:eastAsia="Times New Roman" w:hAnsi="GHEA Grapalat" w:cs="Times New Roman"/>
                <w:b/>
                <w:i/>
                <w:iCs/>
                <w:color w:val="002060"/>
                <w:sz w:val="18"/>
                <w:szCs w:val="18"/>
                <w:lang w:val="af-ZA"/>
              </w:rPr>
              <w:t>-րդ կետ</w:t>
            </w:r>
            <w:r w:rsidR="00B736E4" w:rsidRPr="00F266E2">
              <w:rPr>
                <w:rFonts w:ascii="GHEA Grapalat" w:eastAsia="Times New Roman" w:hAnsi="GHEA Grapalat" w:cs="Times New Roman"/>
                <w:b/>
                <w:i/>
                <w:iCs/>
                <w:color w:val="002060"/>
                <w:sz w:val="18"/>
                <w:szCs w:val="18"/>
                <w:lang w:val="hy-AM"/>
              </w:rPr>
              <w:t>ի պահանջ</w:t>
            </w:r>
            <w:r w:rsidRPr="00F266E2">
              <w:rPr>
                <w:rFonts w:ascii="GHEA Grapalat" w:eastAsia="Times New Roman" w:hAnsi="GHEA Grapalat" w:cs="Times New Roman"/>
                <w:b/>
                <w:i/>
                <w:iCs/>
                <w:color w:val="002060"/>
                <w:sz w:val="18"/>
                <w:szCs w:val="18"/>
                <w:lang w:val="af-ZA"/>
              </w:rPr>
              <w:t xml:space="preserve">. </w:t>
            </w:r>
            <w:r w:rsidRPr="00F266E2">
              <w:rPr>
                <w:rFonts w:ascii="GHEA Grapalat" w:eastAsia="Times New Roman" w:hAnsi="GHEA Grapalat" w:cs="Times New Roman"/>
                <w:i/>
                <w:iCs/>
                <w:color w:val="002060"/>
                <w:sz w:val="18"/>
                <w:szCs w:val="18"/>
                <w:lang w:val="hy-AM"/>
              </w:rPr>
              <w:t>«Պետական որակավորող հանձնաժողովի աշխատանքների ավարտից հետո հանձնաժողովի նախագահը մեկ շաբաթվա ընթացքում հաշվետվություն է ներկայացնում կրթության պետական կառավարման լիազորված մարմին և պատճենը նախնական մասնագիտական (արհեստագործական) կամ միջին մասնագիտական ու</w:t>
            </w:r>
            <w:r w:rsidR="00106C1B" w:rsidRPr="00F266E2">
              <w:rPr>
                <w:rFonts w:ascii="GHEA Grapalat" w:eastAsia="Times New Roman" w:hAnsi="GHEA Grapalat" w:cs="Times New Roman"/>
                <w:i/>
                <w:iCs/>
                <w:color w:val="002060"/>
                <w:sz w:val="18"/>
                <w:szCs w:val="18"/>
                <w:lang w:val="hy-AM"/>
              </w:rPr>
              <w:t>սումնական հաստատության տնօրենին</w:t>
            </w:r>
            <w:r w:rsidRPr="00F266E2">
              <w:rPr>
                <w:rFonts w:ascii="GHEA Grapalat" w:eastAsia="Times New Roman" w:hAnsi="GHEA Grapalat" w:cs="Times New Roman"/>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69F3CE" w14:textId="77777777" w:rsidR="00B5537E" w:rsidRPr="00F266E2" w:rsidRDefault="005B7670" w:rsidP="00F266E2">
            <w:pPr>
              <w:spacing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ՃՇՀԱՀ հիմնադրամի քոլեջ</w:t>
            </w:r>
          </w:p>
        </w:tc>
      </w:tr>
      <w:tr w:rsidR="00F266E2" w:rsidRPr="00F266E2" w14:paraId="6AEC4683" w14:textId="77777777" w:rsidTr="00101A29">
        <w:trPr>
          <w:trHeight w:val="134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BAF5CF" w14:textId="77777777" w:rsidR="00C627E4" w:rsidRPr="00F266E2" w:rsidRDefault="00C627E4" w:rsidP="00F266E2">
            <w:pPr>
              <w:spacing w:line="240" w:lineRule="auto"/>
              <w:rPr>
                <w:rFonts w:ascii="GHEA Grapalat" w:hAnsi="GHEA Grapalat"/>
                <w:i/>
                <w:color w:val="002060"/>
                <w:sz w:val="18"/>
                <w:szCs w:val="18"/>
                <w:lang w:val="hy-AM"/>
              </w:rPr>
            </w:pPr>
            <w:r w:rsidRPr="00F266E2">
              <w:rPr>
                <w:rFonts w:ascii="GHEA Grapalat" w:hAnsi="GHEA Grapalat"/>
                <w:b/>
                <w:i/>
                <w:color w:val="002060"/>
                <w:sz w:val="18"/>
                <w:szCs w:val="18"/>
              </w:rPr>
              <w:t>32-րդ կետ</w:t>
            </w:r>
            <w:r w:rsidRPr="00F266E2">
              <w:rPr>
                <w:rFonts w:ascii="GHEA Grapalat" w:hAnsi="GHEA Grapalat"/>
                <w:b/>
                <w:i/>
                <w:color w:val="002060"/>
                <w:sz w:val="18"/>
                <w:szCs w:val="18"/>
                <w:lang w:val="hy-AM"/>
              </w:rPr>
              <w:t>ի պահանջ</w:t>
            </w:r>
            <w:r w:rsidRPr="00F266E2">
              <w:rPr>
                <w:rFonts w:ascii="Cambria Math" w:hAnsi="Cambria Math"/>
                <w:b/>
                <w:i/>
                <w:color w:val="002060"/>
                <w:sz w:val="18"/>
                <w:szCs w:val="18"/>
                <w:lang w:val="hy-AM"/>
              </w:rPr>
              <w:t>․</w:t>
            </w:r>
            <w:r w:rsidRPr="00F266E2">
              <w:rPr>
                <w:rFonts w:ascii="Cambria Math" w:hAnsi="Cambria Math"/>
                <w:i/>
                <w:color w:val="002060"/>
                <w:sz w:val="18"/>
                <w:szCs w:val="18"/>
                <w:lang w:val="hy-AM"/>
              </w:rPr>
              <w:t xml:space="preserve"> </w:t>
            </w:r>
            <w:r w:rsidRPr="00F266E2">
              <w:rPr>
                <w:rFonts w:ascii="GHEA Grapalat" w:hAnsi="GHEA Grapalat"/>
                <w:i/>
                <w:color w:val="002060"/>
                <w:sz w:val="18"/>
                <w:szCs w:val="18"/>
              </w:rPr>
              <w:t>«Մասնագիտական ուսումնական հաստատության տնօրենի հրամանով հաստատվում է պետական որակավորող հանձնաժողովի որոշմամբ շրջանավարտների համապատասխան որակավորման և պետական ավարտական նմուշի փաստաթղթի (դիպլոմի) շնորհումը և ուսումնական հաստատության ավարտումը»:</w:t>
            </w:r>
            <w:r w:rsidRPr="00F266E2">
              <w:rPr>
                <w:rFonts w:ascii="Courier New" w:hAnsi="Courier New" w:cs="Courier New"/>
                <w:i/>
                <w:color w:val="002060"/>
                <w:sz w:val="18"/>
                <w:szCs w:val="18"/>
              </w:rPr>
              <w:t> </w:t>
            </w:r>
            <w:r w:rsidRPr="00F266E2">
              <w:rPr>
                <w:rFonts w:ascii="GHEA Grapalat" w:hAnsi="GHEA Grapalat"/>
                <w:i/>
                <w:color w:val="002060"/>
                <w:sz w:val="18"/>
                <w:szCs w:val="18"/>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74D3C0" w14:textId="77777777" w:rsidR="00C627E4" w:rsidRPr="00F266E2" w:rsidRDefault="00C627E4" w:rsidP="00F266E2">
            <w:pPr>
              <w:spacing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GHEA Grapalat"/>
                <w:b/>
                <w:bCs/>
                <w:i/>
                <w:color w:val="002060"/>
                <w:sz w:val="18"/>
                <w:szCs w:val="18"/>
                <w:lang w:val="hy-AM" w:eastAsia="ru-RU"/>
              </w:rPr>
              <w:t>ՀԱԱՀ հիմնադրամ</w:t>
            </w:r>
          </w:p>
        </w:tc>
      </w:tr>
      <w:tr w:rsidR="00F266E2" w:rsidRPr="00F266E2" w14:paraId="431C2438" w14:textId="77777777" w:rsidTr="00101A29">
        <w:trPr>
          <w:trHeight w:val="1088"/>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5A00A9" w14:textId="77777777" w:rsidR="00A92194" w:rsidRPr="00F266E2" w:rsidRDefault="00A92194" w:rsidP="00F266E2">
            <w:pPr>
              <w:tabs>
                <w:tab w:val="left" w:pos="456"/>
              </w:tabs>
              <w:spacing w:before="100" w:beforeAutospacing="1" w:after="100" w:afterAutospacing="1" w:line="240" w:lineRule="auto"/>
              <w:rPr>
                <w:rFonts w:ascii="GHEA Grapalat" w:eastAsia="Times New Roman" w:hAnsi="GHEA Grapalat" w:cs="Times New Roman"/>
                <w:b/>
                <w:i/>
                <w:iCs/>
                <w:color w:val="002060"/>
                <w:sz w:val="18"/>
                <w:szCs w:val="18"/>
                <w:lang w:val="af-ZA"/>
              </w:rPr>
            </w:pPr>
            <w:r w:rsidRPr="00F266E2">
              <w:rPr>
                <w:rFonts w:ascii="GHEA Grapalat" w:eastAsia="Times New Roman" w:hAnsi="GHEA Grapalat" w:cs="Times New Roman"/>
                <w:b/>
                <w:i/>
                <w:iCs/>
                <w:color w:val="002060"/>
                <w:sz w:val="18"/>
                <w:szCs w:val="18"/>
                <w:lang w:val="af-ZA"/>
              </w:rPr>
              <w:t>34-րդ կետ</w:t>
            </w:r>
            <w:r w:rsidR="00B736E4" w:rsidRPr="00F266E2">
              <w:rPr>
                <w:rFonts w:ascii="GHEA Grapalat" w:eastAsia="Times New Roman" w:hAnsi="GHEA Grapalat" w:cs="Times New Roman"/>
                <w:b/>
                <w:i/>
                <w:iCs/>
                <w:color w:val="002060"/>
                <w:sz w:val="18"/>
                <w:szCs w:val="18"/>
                <w:lang w:val="hy-AM"/>
              </w:rPr>
              <w:t>ի պահանջ</w:t>
            </w:r>
            <w:r w:rsidRPr="00F266E2">
              <w:rPr>
                <w:rFonts w:ascii="GHEA Grapalat" w:eastAsia="Times New Roman" w:hAnsi="GHEA Grapalat" w:cs="Times New Roman"/>
                <w:b/>
                <w:i/>
                <w:iCs/>
                <w:color w:val="002060"/>
                <w:sz w:val="18"/>
                <w:szCs w:val="18"/>
                <w:lang w:val="af-ZA"/>
              </w:rPr>
              <w:t xml:space="preserve">. </w:t>
            </w:r>
            <w:r w:rsidRPr="00F266E2">
              <w:rPr>
                <w:rFonts w:ascii="GHEA Grapalat" w:eastAsia="Times New Roman" w:hAnsi="GHEA Grapalat" w:cs="Times New Roman"/>
                <w:i/>
                <w:iCs/>
                <w:color w:val="002060"/>
                <w:sz w:val="18"/>
                <w:szCs w:val="18"/>
                <w:lang w:val="af-ZA"/>
              </w:rPr>
              <w:t>«</w:t>
            </w:r>
            <w:r w:rsidRPr="00F266E2">
              <w:rPr>
                <w:rFonts w:ascii="GHEA Grapalat" w:eastAsia="Times New Roman" w:hAnsi="GHEA Grapalat" w:cs="Times New Roman"/>
                <w:i/>
                <w:iCs/>
                <w:color w:val="002060"/>
                <w:sz w:val="18"/>
                <w:szCs w:val="18"/>
                <w:lang w:val="hy-AM"/>
              </w:rPr>
              <w:t>Պետական որակավորող հանձնաժողովի նախագահի հաշվետվությունը քննարկվում է մասնագիտական ուսումնական հաստատության խորհրդում, որի հիման վրա մշակվում են ուսումնական գործընթացը կատ</w:t>
            </w:r>
            <w:r w:rsidR="00106C1B" w:rsidRPr="00F266E2">
              <w:rPr>
                <w:rFonts w:ascii="GHEA Grapalat" w:eastAsia="Times New Roman" w:hAnsi="GHEA Grapalat" w:cs="Times New Roman"/>
                <w:i/>
                <w:iCs/>
                <w:color w:val="002060"/>
                <w:sz w:val="18"/>
                <w:szCs w:val="18"/>
                <w:lang w:val="hy-AM"/>
              </w:rPr>
              <w:t>արելագործելու առաջարկություններ</w:t>
            </w:r>
            <w:r w:rsidRPr="00F266E2">
              <w:rPr>
                <w:rFonts w:ascii="GHEA Grapalat" w:eastAsia="Times New Roman" w:hAnsi="GHEA Grapalat" w:cs="Times New Roman"/>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D80A9D" w14:textId="77777777" w:rsidR="00A92194" w:rsidRPr="00F266E2" w:rsidRDefault="005B7670" w:rsidP="00F266E2">
            <w:pPr>
              <w:spacing w:line="240" w:lineRule="auto"/>
              <w:rPr>
                <w:rFonts w:ascii="GHEA Grapalat" w:eastAsia="Times New Roman" w:hAnsi="GHEA Grapalat" w:cs="Sylfaen"/>
                <w:b/>
                <w:bCs/>
                <w:i/>
                <w:color w:val="002060"/>
                <w:sz w:val="18"/>
                <w:szCs w:val="18"/>
                <w:lang w:val="hy-AM" w:eastAsia="ru-RU"/>
              </w:rPr>
            </w:pPr>
            <w:r w:rsidRPr="00F266E2">
              <w:rPr>
                <w:rFonts w:ascii="GHEA Grapalat" w:eastAsia="Times New Roman" w:hAnsi="GHEA Grapalat" w:cs="Sylfaen"/>
                <w:b/>
                <w:bCs/>
                <w:i/>
                <w:color w:val="002060"/>
                <w:sz w:val="18"/>
                <w:szCs w:val="18"/>
                <w:lang w:val="hy-AM" w:eastAsia="ru-RU"/>
              </w:rPr>
              <w:t>ՃՇՀԱՀ հիմնադրամի քոլեջ</w:t>
            </w:r>
          </w:p>
        </w:tc>
      </w:tr>
      <w:tr w:rsidR="00F266E2" w:rsidRPr="00F266E2" w14:paraId="6A784017" w14:textId="77777777" w:rsidTr="00672C33">
        <w:trPr>
          <w:trHeight w:val="1070"/>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A64380" w14:textId="77777777" w:rsidR="001F1EC8" w:rsidRPr="00F266E2" w:rsidRDefault="001F1EC8" w:rsidP="00F266E2">
            <w:pPr>
              <w:spacing w:line="240" w:lineRule="auto"/>
              <w:jc w:val="center"/>
              <w:rPr>
                <w:rFonts w:ascii="GHEA Grapalat" w:eastAsia="Impact" w:hAnsi="GHEA Grapalat" w:cs="Times New Roman"/>
                <w:i/>
                <w:color w:val="002060"/>
                <w:sz w:val="18"/>
                <w:szCs w:val="18"/>
                <w:lang w:val="hy-AM"/>
              </w:rPr>
            </w:pPr>
            <w:r w:rsidRPr="00F266E2">
              <w:rPr>
                <w:rFonts w:ascii="GHEA Grapalat" w:eastAsia="Calibri" w:hAnsi="GHEA Grapalat" w:cs="Sylfaen"/>
                <w:b/>
                <w:i/>
                <w:color w:val="002060"/>
                <w:sz w:val="18"/>
                <w:szCs w:val="18"/>
                <w:lang w:val="hy-AM"/>
              </w:rPr>
              <w:t>Հ</w:t>
            </w:r>
            <w:r w:rsidR="009E7597" w:rsidRPr="00F266E2">
              <w:rPr>
                <w:rFonts w:ascii="GHEA Grapalat" w:eastAsia="Calibri" w:hAnsi="GHEA Grapalat" w:cs="Sylfaen"/>
                <w:b/>
                <w:i/>
                <w:color w:val="002060"/>
                <w:sz w:val="18"/>
                <w:szCs w:val="18"/>
                <w:lang w:val="hy-AM"/>
              </w:rPr>
              <w:t xml:space="preserve">այաստանի </w:t>
            </w:r>
            <w:r w:rsidRPr="00F266E2">
              <w:rPr>
                <w:rFonts w:ascii="GHEA Grapalat" w:eastAsia="Calibri" w:hAnsi="GHEA Grapalat" w:cs="Sylfaen"/>
                <w:b/>
                <w:i/>
                <w:color w:val="002060"/>
                <w:sz w:val="18"/>
                <w:szCs w:val="18"/>
                <w:lang w:val="hy-AM"/>
              </w:rPr>
              <w:t>Հ</w:t>
            </w:r>
            <w:r w:rsidR="009E7597" w:rsidRPr="00F266E2">
              <w:rPr>
                <w:rFonts w:ascii="GHEA Grapalat" w:eastAsia="Calibri" w:hAnsi="GHEA Grapalat" w:cs="Sylfaen"/>
                <w:b/>
                <w:i/>
                <w:color w:val="002060"/>
                <w:sz w:val="18"/>
                <w:szCs w:val="18"/>
                <w:lang w:val="hy-AM"/>
              </w:rPr>
              <w:t>անրապետության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կրթության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և</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գիտության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նախարարի</w:t>
            </w:r>
            <w:r w:rsidRPr="00F266E2">
              <w:rPr>
                <w:rFonts w:ascii="GHEA Grapalat" w:eastAsia="Calibri" w:hAnsi="GHEA Grapalat" w:cs="Times New Roman"/>
                <w:b/>
                <w:i/>
                <w:color w:val="002060"/>
                <w:sz w:val="18"/>
                <w:szCs w:val="18"/>
                <w:lang w:val="hy-AM"/>
              </w:rPr>
              <w:t xml:space="preserve"> 2010 </w:t>
            </w:r>
            <w:r w:rsidRPr="00F266E2">
              <w:rPr>
                <w:rFonts w:ascii="GHEA Grapalat" w:eastAsia="Calibri" w:hAnsi="GHEA Grapalat" w:cs="Sylfaen"/>
                <w:b/>
                <w:i/>
                <w:color w:val="002060"/>
                <w:sz w:val="18"/>
                <w:szCs w:val="18"/>
                <w:lang w:val="hy-AM"/>
              </w:rPr>
              <w:t>թվականի</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հունիսի</w:t>
            </w:r>
            <w:r w:rsidRPr="00F266E2">
              <w:rPr>
                <w:rFonts w:ascii="GHEA Grapalat" w:eastAsia="Calibri" w:hAnsi="GHEA Grapalat" w:cs="Times New Roman"/>
                <w:b/>
                <w:i/>
                <w:color w:val="002060"/>
                <w:sz w:val="18"/>
                <w:szCs w:val="18"/>
                <w:lang w:val="hy-AM"/>
              </w:rPr>
              <w:t xml:space="preserve"> 22-</w:t>
            </w:r>
            <w:r w:rsidRPr="00F266E2">
              <w:rPr>
                <w:rFonts w:ascii="GHEA Grapalat" w:eastAsia="Calibri" w:hAnsi="GHEA Grapalat" w:cs="Sylfaen"/>
                <w:b/>
                <w:i/>
                <w:color w:val="002060"/>
                <w:sz w:val="18"/>
                <w:szCs w:val="18"/>
                <w:lang w:val="hy-AM"/>
              </w:rPr>
              <w:t>ի</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ՀՀ</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նախնական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մասնագիտական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արհեստագործական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և</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միջին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մասնագիտական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ուսումնական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հաստատությունների</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շրջանավարտների</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պետական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նմուշի</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ավարտական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փաստաթղթերի</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պատվիրման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բաշխման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լրացման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հաշվառման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և</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պահպանման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կարգերը</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հաստատելու</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մասին</w:t>
            </w:r>
            <w:r w:rsidRPr="00F266E2">
              <w:rPr>
                <w:rFonts w:ascii="GHEA Grapalat" w:eastAsia="Calibri" w:hAnsi="GHEA Grapalat" w:cs="Times New Roman"/>
                <w:b/>
                <w:i/>
                <w:color w:val="002060"/>
                <w:sz w:val="18"/>
                <w:szCs w:val="18"/>
                <w:lang w:val="hy-AM"/>
              </w:rPr>
              <w:t>» № 609-</w:t>
            </w:r>
            <w:r w:rsidRPr="00F266E2">
              <w:rPr>
                <w:rFonts w:ascii="GHEA Grapalat" w:eastAsia="Calibri" w:hAnsi="GHEA Grapalat" w:cs="Sylfaen"/>
                <w:b/>
                <w:i/>
                <w:color w:val="002060"/>
                <w:sz w:val="18"/>
                <w:szCs w:val="18"/>
                <w:lang w:val="hy-AM"/>
              </w:rPr>
              <w:t>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Sylfaen"/>
                <w:b/>
                <w:i/>
                <w:color w:val="002060"/>
                <w:sz w:val="18"/>
                <w:szCs w:val="18"/>
                <w:lang w:val="hy-AM"/>
              </w:rPr>
              <w:t>հրաման</w:t>
            </w:r>
            <w:r w:rsidR="00A652B0" w:rsidRPr="00F266E2">
              <w:rPr>
                <w:rFonts w:ascii="GHEA Grapalat" w:eastAsia="Calibri" w:hAnsi="GHEA Grapalat" w:cs="Sylfaen"/>
                <w:b/>
                <w:i/>
                <w:color w:val="002060"/>
                <w:sz w:val="18"/>
                <w:szCs w:val="18"/>
                <w:lang w:val="hy-AM"/>
              </w:rPr>
              <w:t xml:space="preserve"> Հ</w:t>
            </w:r>
            <w:r w:rsidRPr="00F266E2">
              <w:rPr>
                <w:rFonts w:ascii="GHEA Grapalat" w:eastAsia="Calibri" w:hAnsi="GHEA Grapalat" w:cs="Sylfaen"/>
                <w:b/>
                <w:i/>
                <w:color w:val="002060"/>
                <w:sz w:val="18"/>
                <w:szCs w:val="18"/>
                <w:lang w:val="hy-AM"/>
              </w:rPr>
              <w:t xml:space="preserve">ավելված </w:t>
            </w:r>
            <w:r w:rsidR="00A652B0" w:rsidRPr="00F266E2">
              <w:rPr>
                <w:rFonts w:ascii="GHEA Grapalat" w:eastAsia="Calibri" w:hAnsi="GHEA Grapalat" w:cs="Sylfaen"/>
                <w:b/>
                <w:i/>
                <w:color w:val="002060"/>
                <w:sz w:val="18"/>
                <w:szCs w:val="18"/>
                <w:lang w:val="af-ZA"/>
              </w:rPr>
              <w:t>№</w:t>
            </w:r>
            <w:r w:rsidR="00A652B0" w:rsidRPr="00F266E2">
              <w:rPr>
                <w:rFonts w:ascii="GHEA Grapalat" w:eastAsia="Calibri" w:hAnsi="GHEA Grapalat" w:cs="Sylfaen"/>
                <w:b/>
                <w:i/>
                <w:color w:val="002060"/>
                <w:sz w:val="18"/>
                <w:szCs w:val="18"/>
                <w:lang w:val="hy-AM"/>
              </w:rPr>
              <w:t xml:space="preserve"> </w:t>
            </w:r>
            <w:r w:rsidRPr="00F266E2">
              <w:rPr>
                <w:rFonts w:ascii="GHEA Grapalat" w:eastAsia="Calibri" w:hAnsi="GHEA Grapalat" w:cs="Sylfaen"/>
                <w:b/>
                <w:i/>
                <w:color w:val="002060"/>
                <w:sz w:val="18"/>
                <w:szCs w:val="18"/>
                <w:lang w:val="hy-AM"/>
              </w:rPr>
              <w:t>2</w:t>
            </w:r>
          </w:p>
        </w:tc>
      </w:tr>
      <w:tr w:rsidR="00F266E2" w:rsidRPr="003F0EBA" w14:paraId="4028D3B2" w14:textId="77777777" w:rsidTr="00101A29">
        <w:trPr>
          <w:trHeight w:val="2060"/>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23FB435" w14:textId="77777777" w:rsidR="001F1EC8" w:rsidRPr="00F266E2" w:rsidRDefault="001F1EC8" w:rsidP="00F266E2">
            <w:pPr>
              <w:spacing w:after="0" w:line="240" w:lineRule="auto"/>
              <w:rPr>
                <w:rFonts w:ascii="GHEA Grapalat" w:eastAsia="Calibri" w:hAnsi="GHEA Grapalat" w:cs="Times New Roman"/>
                <w:bCs/>
                <w:i/>
                <w:iCs/>
                <w:color w:val="002060"/>
                <w:sz w:val="18"/>
                <w:szCs w:val="18"/>
                <w:lang w:val="hy-AM"/>
              </w:rPr>
            </w:pPr>
            <w:r w:rsidRPr="00F266E2">
              <w:rPr>
                <w:rFonts w:ascii="GHEA Grapalat" w:eastAsia="Calibri" w:hAnsi="GHEA Grapalat" w:cs="Times New Roman"/>
                <w:b/>
                <w:i/>
                <w:iCs/>
                <w:color w:val="002060"/>
                <w:sz w:val="18"/>
                <w:szCs w:val="18"/>
                <w:lang w:val="hy-AM"/>
              </w:rPr>
              <w:lastRenderedPageBreak/>
              <w:t>19-րդ կետի պահանջ</w:t>
            </w:r>
            <w:r w:rsidRPr="00F266E2">
              <w:rPr>
                <w:rFonts w:ascii="Cambria Math" w:eastAsia="Calibri" w:hAnsi="Cambria Math" w:cs="Times New Roman"/>
                <w:b/>
                <w:i/>
                <w:iCs/>
                <w:color w:val="002060"/>
                <w:sz w:val="18"/>
                <w:szCs w:val="18"/>
                <w:lang w:val="hy-AM"/>
              </w:rPr>
              <w:t>․</w:t>
            </w:r>
            <w:r w:rsidRPr="00F266E2">
              <w:rPr>
                <w:rFonts w:ascii="GHEA Grapalat" w:eastAsia="Calibri" w:hAnsi="GHEA Grapalat" w:cs="Times New Roman"/>
                <w:i/>
                <w:iCs/>
                <w:color w:val="002060"/>
                <w:sz w:val="18"/>
                <w:szCs w:val="18"/>
                <w:lang w:val="hy-AM"/>
              </w:rPr>
              <w:t xml:space="preserve"> «Ուսումնական հաստատություններում դիպլոմների ստացման և բաշխման հաշվառումը կատարվում է հատուկ մատյաններում, որոնցում գրառվում են հետևյալ տվյալները՝ 1) Դիպլոմի գրանցման հերթական համարը, 2) Դիպլոմ ստացողի անունը, հայրանունը, ազգանունը, 3) Մասնագիտության անվանումը, որակավորումը, 4) Դիպլոմի համարը, 5) Պետական քննական հանձնաժողովի արձանագրության տարին, ամսաթիվը, 6) Փաստաթուղթ ստացող անձի ստորագրությունը:</w:t>
            </w:r>
          </w:p>
          <w:p w14:paraId="00F126C8" w14:textId="77777777" w:rsidR="001F1EC8" w:rsidRPr="00F266E2" w:rsidRDefault="001F1EC8" w:rsidP="00F266E2">
            <w:pPr>
              <w:spacing w:after="0" w:line="240" w:lineRule="auto"/>
              <w:rPr>
                <w:rFonts w:ascii="GHEA Grapalat" w:eastAsia="Calibri" w:hAnsi="GHEA Grapalat" w:cs="Times New Roman"/>
                <w:b/>
                <w:i/>
                <w:color w:val="002060"/>
                <w:sz w:val="18"/>
                <w:szCs w:val="18"/>
                <w:lang w:val="hy-AM"/>
              </w:rPr>
            </w:pPr>
            <w:r w:rsidRPr="00F266E2">
              <w:rPr>
                <w:rFonts w:ascii="GHEA Grapalat" w:eastAsia="Calibri" w:hAnsi="GHEA Grapalat" w:cs="Times New Roman"/>
                <w:i/>
                <w:iCs/>
                <w:color w:val="002060"/>
                <w:sz w:val="18"/>
                <w:szCs w:val="18"/>
                <w:lang w:val="hy-AM"/>
              </w:rPr>
              <w:t>Մատյանների էջերը համարակալվում, կարվում և կնքվում են»:</w:t>
            </w:r>
            <w:r w:rsidRPr="00F266E2">
              <w:rPr>
                <w:rFonts w:ascii="GHEA Grapalat" w:eastAsia="Calibri" w:hAnsi="GHEA Grapalat" w:cs="Times New Roman"/>
                <w:b/>
                <w:i/>
                <w:iCs/>
                <w:color w:val="002060"/>
                <w:sz w:val="18"/>
                <w:szCs w:val="18"/>
                <w:lang w:val="hy-AM"/>
              </w:rPr>
              <w:t xml:space="preserve">               </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3E696BBF" w14:textId="77777777" w:rsidR="001F1EC8" w:rsidRPr="00F266E2" w:rsidRDefault="00C35AC4" w:rsidP="00F266E2">
            <w:pPr>
              <w:spacing w:after="0" w:line="240" w:lineRule="auto"/>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ՀԱԱՀ հիմնադրամի Շիրակի մասնաճյուղ</w:t>
            </w:r>
            <w:r w:rsidR="00FD3E04" w:rsidRPr="00F266E2">
              <w:rPr>
                <w:rFonts w:ascii="GHEA Grapalat" w:eastAsia="Calibri" w:hAnsi="GHEA Grapalat" w:cs="Times New Roman"/>
                <w:b/>
                <w:bCs/>
                <w:i/>
                <w:color w:val="002060"/>
                <w:sz w:val="18"/>
                <w:szCs w:val="18"/>
                <w:lang w:val="hy-AM"/>
              </w:rPr>
              <w:t>,</w:t>
            </w:r>
          </w:p>
          <w:p w14:paraId="6D5754DA" w14:textId="77777777" w:rsidR="00FD3E04" w:rsidRPr="00F266E2" w:rsidRDefault="00FD3E04"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p w14:paraId="4A5F2C07" w14:textId="77777777" w:rsidR="00FD3E04" w:rsidRPr="00F266E2" w:rsidRDefault="00FD3E04" w:rsidP="00F266E2">
            <w:pPr>
              <w:spacing w:line="240" w:lineRule="auto"/>
              <w:rPr>
                <w:rFonts w:ascii="GHEA Grapalat" w:eastAsia="Calibri" w:hAnsi="GHEA Grapalat" w:cs="Times New Roman"/>
                <w:b/>
                <w:i/>
                <w:color w:val="002060"/>
                <w:sz w:val="18"/>
                <w:szCs w:val="18"/>
                <w:lang w:val="hy-AM"/>
              </w:rPr>
            </w:pPr>
          </w:p>
        </w:tc>
      </w:tr>
      <w:tr w:rsidR="00F266E2" w:rsidRPr="00F266E2" w14:paraId="2413F5BF" w14:textId="77777777" w:rsidTr="006864A6">
        <w:trPr>
          <w:trHeight w:val="1232"/>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794E349E" w14:textId="77777777" w:rsidR="001F1EC8" w:rsidRPr="00F266E2" w:rsidRDefault="001F1EC8" w:rsidP="00F266E2">
            <w:pPr>
              <w:spacing w:after="0" w:line="240" w:lineRule="auto"/>
              <w:rPr>
                <w:rFonts w:ascii="GHEA Grapalat" w:eastAsia="Calibri" w:hAnsi="GHEA Grapalat" w:cs="Times New Roman"/>
                <w:b/>
                <w:i/>
                <w:color w:val="002060"/>
                <w:sz w:val="18"/>
                <w:szCs w:val="18"/>
                <w:lang w:val="hy-AM"/>
              </w:rPr>
            </w:pPr>
            <w:r w:rsidRPr="00F266E2">
              <w:rPr>
                <w:rFonts w:ascii="GHEA Grapalat" w:eastAsia="Calibri" w:hAnsi="GHEA Grapalat" w:cs="Times New Roman"/>
                <w:b/>
                <w:i/>
                <w:color w:val="002060"/>
                <w:sz w:val="18"/>
                <w:szCs w:val="18"/>
                <w:lang w:val="hy-AM"/>
              </w:rPr>
              <w:t>22-րդ կետի պահանջ</w:t>
            </w:r>
            <w:r w:rsidRPr="00F266E2">
              <w:rPr>
                <w:rFonts w:ascii="GHEA Grapalat" w:eastAsia="Calibri" w:hAnsi="GHEA Grapalat" w:cs="Times New Roman"/>
                <w:i/>
                <w:color w:val="002060"/>
                <w:sz w:val="18"/>
                <w:szCs w:val="18"/>
                <w:lang w:val="hy-AM"/>
              </w:rPr>
              <w:t>. «Դիպլոմների բաշխումից հետո պետական և ոչ պետական ուսումնական հաստատության տնօրենը</w:t>
            </w:r>
            <w:r w:rsidRPr="00F266E2">
              <w:rPr>
                <w:rFonts w:ascii="GHEA Grapalat" w:eastAsia="Calibri" w:hAnsi="GHEA Grapalat" w:cs="Sylfaen"/>
                <w:i/>
                <w:color w:val="002060"/>
                <w:sz w:val="18"/>
                <w:szCs w:val="18"/>
                <w:lang w:val="hy-AM"/>
              </w:rPr>
              <w:t xml:space="preserve"> հաշվետվություն</w:t>
            </w:r>
            <w:r w:rsidRPr="00F266E2">
              <w:rPr>
                <w:rFonts w:ascii="GHEA Grapalat" w:eastAsia="Calibri" w:hAnsi="GHEA Grapalat" w:cs="Times New Roman"/>
                <w:i/>
                <w:color w:val="002060"/>
                <w:sz w:val="18"/>
                <w:szCs w:val="18"/>
                <w:lang w:val="hy-AM"/>
              </w:rPr>
              <w:t xml:space="preserve"> </w:t>
            </w:r>
            <w:r w:rsidRPr="00F266E2">
              <w:rPr>
                <w:rFonts w:ascii="GHEA Grapalat" w:eastAsia="Calibri" w:hAnsi="GHEA Grapalat" w:cs="Sylfaen"/>
                <w:i/>
                <w:color w:val="002060"/>
                <w:sz w:val="18"/>
                <w:szCs w:val="18"/>
                <w:lang w:val="hy-AM"/>
              </w:rPr>
              <w:t>է</w:t>
            </w:r>
            <w:r w:rsidRPr="00F266E2">
              <w:rPr>
                <w:rFonts w:ascii="GHEA Grapalat" w:eastAsia="Calibri" w:hAnsi="GHEA Grapalat" w:cs="Times New Roman"/>
                <w:i/>
                <w:color w:val="002060"/>
                <w:sz w:val="18"/>
                <w:szCs w:val="18"/>
                <w:lang w:val="hy-AM"/>
              </w:rPr>
              <w:t xml:space="preserve"> </w:t>
            </w:r>
            <w:r w:rsidRPr="00F266E2">
              <w:rPr>
                <w:rFonts w:ascii="GHEA Grapalat" w:eastAsia="Calibri" w:hAnsi="GHEA Grapalat" w:cs="Sylfaen"/>
                <w:i/>
                <w:color w:val="002060"/>
                <w:sz w:val="18"/>
                <w:szCs w:val="18"/>
                <w:lang w:val="hy-AM"/>
              </w:rPr>
              <w:t>ներկայացնում</w:t>
            </w:r>
            <w:r w:rsidRPr="00F266E2">
              <w:rPr>
                <w:rFonts w:ascii="GHEA Grapalat" w:eastAsia="Calibri" w:hAnsi="GHEA Grapalat" w:cs="Times New Roman"/>
                <w:i/>
                <w:color w:val="002060"/>
                <w:sz w:val="18"/>
                <w:szCs w:val="18"/>
                <w:lang w:val="hy-AM"/>
              </w:rPr>
              <w:t xml:space="preserve"> </w:t>
            </w:r>
            <w:r w:rsidRPr="00F266E2">
              <w:rPr>
                <w:rFonts w:ascii="GHEA Grapalat" w:eastAsia="Calibri" w:hAnsi="GHEA Grapalat" w:cs="Sylfaen"/>
                <w:i/>
                <w:color w:val="002060"/>
                <w:sz w:val="18"/>
                <w:szCs w:val="18"/>
                <w:lang w:val="hy-AM"/>
              </w:rPr>
              <w:t>գրությամբ՝</w:t>
            </w:r>
            <w:r w:rsidRPr="00F266E2">
              <w:rPr>
                <w:rFonts w:ascii="GHEA Grapalat" w:eastAsia="Calibri" w:hAnsi="GHEA Grapalat" w:cs="Times New Roman"/>
                <w:i/>
                <w:color w:val="002060"/>
                <w:sz w:val="18"/>
                <w:szCs w:val="18"/>
                <w:lang w:val="hy-AM"/>
              </w:rPr>
              <w:t xml:space="preserve"> </w:t>
            </w:r>
            <w:r w:rsidRPr="00F266E2">
              <w:rPr>
                <w:rFonts w:ascii="GHEA Grapalat" w:eastAsia="Calibri" w:hAnsi="GHEA Grapalat" w:cs="Sylfaen"/>
                <w:i/>
                <w:color w:val="002060"/>
                <w:sz w:val="18"/>
                <w:szCs w:val="18"/>
                <w:lang w:val="hy-AM"/>
              </w:rPr>
              <w:t>նախարարի</w:t>
            </w:r>
            <w:r w:rsidRPr="00F266E2">
              <w:rPr>
                <w:rFonts w:ascii="GHEA Grapalat" w:eastAsia="Calibri" w:hAnsi="GHEA Grapalat" w:cs="Times New Roman"/>
                <w:i/>
                <w:color w:val="002060"/>
                <w:sz w:val="18"/>
                <w:szCs w:val="18"/>
                <w:lang w:val="hy-AM"/>
              </w:rPr>
              <w:t xml:space="preserve"> </w:t>
            </w:r>
            <w:r w:rsidRPr="00F266E2">
              <w:rPr>
                <w:rFonts w:ascii="GHEA Grapalat" w:eastAsia="Calibri" w:hAnsi="GHEA Grapalat" w:cs="Sylfaen"/>
                <w:i/>
                <w:color w:val="002060"/>
                <w:sz w:val="18"/>
                <w:szCs w:val="18"/>
                <w:lang w:val="hy-AM"/>
              </w:rPr>
              <w:t>կամ</w:t>
            </w:r>
            <w:r w:rsidRPr="00F266E2">
              <w:rPr>
                <w:rFonts w:ascii="GHEA Grapalat" w:eastAsia="Calibri" w:hAnsi="GHEA Grapalat" w:cs="Times New Roman"/>
                <w:i/>
                <w:color w:val="002060"/>
                <w:sz w:val="18"/>
                <w:szCs w:val="18"/>
                <w:lang w:val="hy-AM"/>
              </w:rPr>
              <w:t xml:space="preserve"> </w:t>
            </w:r>
            <w:r w:rsidRPr="00F266E2">
              <w:rPr>
                <w:rFonts w:ascii="GHEA Grapalat" w:eastAsia="Calibri" w:hAnsi="GHEA Grapalat" w:cs="Sylfaen"/>
                <w:i/>
                <w:color w:val="002060"/>
                <w:sz w:val="18"/>
                <w:szCs w:val="18"/>
                <w:lang w:val="hy-AM"/>
              </w:rPr>
              <w:t>աշխատակազմի</w:t>
            </w:r>
            <w:r w:rsidRPr="00F266E2">
              <w:rPr>
                <w:rFonts w:ascii="GHEA Grapalat" w:eastAsia="Calibri" w:hAnsi="GHEA Grapalat" w:cs="Times New Roman"/>
                <w:i/>
                <w:color w:val="002060"/>
                <w:sz w:val="18"/>
                <w:szCs w:val="18"/>
                <w:lang w:val="hy-AM"/>
              </w:rPr>
              <w:t xml:space="preserve"> </w:t>
            </w:r>
            <w:r w:rsidRPr="00F266E2">
              <w:rPr>
                <w:rFonts w:ascii="GHEA Grapalat" w:eastAsia="Calibri" w:hAnsi="GHEA Grapalat" w:cs="Sylfaen"/>
                <w:i/>
                <w:color w:val="002060"/>
                <w:sz w:val="18"/>
                <w:szCs w:val="18"/>
                <w:lang w:val="hy-AM"/>
              </w:rPr>
              <w:t>ղեկավարի</w:t>
            </w:r>
            <w:r w:rsidRPr="00F266E2">
              <w:rPr>
                <w:rFonts w:ascii="GHEA Grapalat" w:eastAsia="Calibri" w:hAnsi="GHEA Grapalat" w:cs="Times New Roman"/>
                <w:i/>
                <w:color w:val="002060"/>
                <w:sz w:val="18"/>
                <w:szCs w:val="18"/>
                <w:lang w:val="hy-AM"/>
              </w:rPr>
              <w:t xml:space="preserve"> </w:t>
            </w:r>
            <w:r w:rsidRPr="00F266E2">
              <w:rPr>
                <w:rFonts w:ascii="GHEA Grapalat" w:eastAsia="Calibri" w:hAnsi="GHEA Grapalat" w:cs="Sylfaen"/>
                <w:i/>
                <w:color w:val="002060"/>
                <w:sz w:val="18"/>
                <w:szCs w:val="18"/>
                <w:lang w:val="hy-AM"/>
              </w:rPr>
              <w:t>անունով</w:t>
            </w:r>
            <w:r w:rsidRPr="00F266E2">
              <w:rPr>
                <w:rFonts w:ascii="GHEA Grapalat" w:eastAsia="Calibri" w:hAnsi="GHEA Grapalat" w:cs="Times New Roman"/>
                <w:i/>
                <w:color w:val="002060"/>
                <w:sz w:val="18"/>
                <w:szCs w:val="18"/>
                <w:lang w:val="hy-AM"/>
              </w:rPr>
              <w:t>…»</w:t>
            </w:r>
            <w:r w:rsidRPr="00F266E2">
              <w:rPr>
                <w:rFonts w:ascii="GHEA Grapalat" w:eastAsia="Calibri" w:hAnsi="GHEA Grapalat" w:cs="Tahoma"/>
                <w:i/>
                <w:color w:val="002060"/>
                <w:sz w:val="18"/>
                <w:szCs w:val="18"/>
                <w:lang w:val="hy-AM"/>
              </w:rPr>
              <w:t>։</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48459340" w14:textId="77777777" w:rsidR="001F1EC8" w:rsidRPr="00F266E2" w:rsidRDefault="001869B3" w:rsidP="00F266E2">
            <w:pPr>
              <w:spacing w:after="0" w:line="240" w:lineRule="auto"/>
              <w:rPr>
                <w:rFonts w:ascii="GHEA Grapalat" w:eastAsia="Calibri" w:hAnsi="GHEA Grapalat" w:cs="Calibri"/>
                <w:b/>
                <w:bCs/>
                <w:i/>
                <w:color w:val="002060"/>
                <w:sz w:val="18"/>
                <w:szCs w:val="18"/>
                <w:lang w:val="hy-AM"/>
              </w:rPr>
            </w:pPr>
            <w:r w:rsidRPr="00F266E2">
              <w:rPr>
                <w:rFonts w:ascii="GHEA Grapalat" w:eastAsia="Calibri" w:hAnsi="GHEA Grapalat" w:cs="Calibri"/>
                <w:b/>
                <w:bCs/>
                <w:i/>
                <w:color w:val="002060"/>
                <w:sz w:val="18"/>
                <w:szCs w:val="18"/>
                <w:lang w:val="hy-AM"/>
              </w:rPr>
              <w:t>Երևանի Փ</w:t>
            </w:r>
            <w:r w:rsidRPr="00F266E2">
              <w:rPr>
                <w:rFonts w:ascii="Cambria Math" w:eastAsia="Calibri" w:hAnsi="Cambria Math" w:cs="Cambria Math"/>
                <w:b/>
                <w:bCs/>
                <w:i/>
                <w:color w:val="002060"/>
                <w:sz w:val="18"/>
                <w:szCs w:val="18"/>
                <w:lang w:val="hy-AM"/>
              </w:rPr>
              <w:t>․</w:t>
            </w:r>
            <w:r w:rsidRPr="00F266E2">
              <w:rPr>
                <w:rFonts w:ascii="GHEA Grapalat" w:eastAsia="Calibri" w:hAnsi="GHEA Grapalat" w:cs="Calibri"/>
                <w:b/>
                <w:bCs/>
                <w:i/>
                <w:color w:val="002060"/>
                <w:sz w:val="18"/>
                <w:szCs w:val="18"/>
                <w:lang w:val="hy-AM"/>
              </w:rPr>
              <w:t xml:space="preserve"> Թերլեմեզյանի անվան գեղարվեստի պետական քոլեջ</w:t>
            </w:r>
            <w:r w:rsidR="00A50DC6" w:rsidRPr="00F266E2">
              <w:rPr>
                <w:rFonts w:ascii="GHEA Grapalat" w:eastAsia="Calibri" w:hAnsi="GHEA Grapalat" w:cs="Calibri"/>
                <w:b/>
                <w:bCs/>
                <w:i/>
                <w:color w:val="002060"/>
                <w:sz w:val="18"/>
                <w:szCs w:val="18"/>
                <w:lang w:val="hy-AM"/>
              </w:rPr>
              <w:t>,</w:t>
            </w:r>
          </w:p>
          <w:p w14:paraId="302ECFD9" w14:textId="77777777" w:rsidR="00A50DC6" w:rsidRPr="00F266E2" w:rsidRDefault="001869B3" w:rsidP="00F266E2">
            <w:pPr>
              <w:spacing w:after="0" w:line="240" w:lineRule="auto"/>
              <w:rPr>
                <w:rFonts w:ascii="GHEA Grapalat" w:eastAsia="Calibri" w:hAnsi="GHEA Grapalat" w:cs="Calibri"/>
                <w:b/>
                <w:bCs/>
                <w:i/>
                <w:color w:val="002060"/>
                <w:sz w:val="18"/>
                <w:szCs w:val="18"/>
                <w:lang w:val="hy-AM"/>
              </w:rPr>
            </w:pPr>
            <w:r w:rsidRPr="00F266E2">
              <w:rPr>
                <w:rFonts w:ascii="GHEA Grapalat" w:eastAsia="Calibri" w:hAnsi="GHEA Grapalat" w:cs="Calibri"/>
                <w:b/>
                <w:bCs/>
                <w:i/>
                <w:color w:val="002060"/>
                <w:sz w:val="18"/>
                <w:szCs w:val="18"/>
                <w:lang w:val="hy-AM"/>
              </w:rPr>
              <w:t>ՀԱՊՀ հիմնադրամի Գյումրու մասնաճյուղ</w:t>
            </w:r>
            <w:r w:rsidR="00C35AC4" w:rsidRPr="00F266E2">
              <w:rPr>
                <w:rFonts w:ascii="GHEA Grapalat" w:eastAsia="Calibri" w:hAnsi="GHEA Grapalat" w:cs="Calibri"/>
                <w:b/>
                <w:bCs/>
                <w:i/>
                <w:color w:val="002060"/>
                <w:sz w:val="18"/>
                <w:szCs w:val="18"/>
                <w:lang w:val="hy-AM"/>
              </w:rPr>
              <w:t>,</w:t>
            </w:r>
          </w:p>
          <w:p w14:paraId="0EE88A42" w14:textId="77777777" w:rsidR="00C35AC4" w:rsidRPr="00F266E2" w:rsidRDefault="00C35AC4" w:rsidP="00F266E2">
            <w:pPr>
              <w:spacing w:after="0" w:line="240" w:lineRule="auto"/>
              <w:rPr>
                <w:rFonts w:ascii="GHEA Grapalat" w:eastAsia="Calibri" w:hAnsi="GHEA Grapalat" w:cs="Calibri"/>
                <w:b/>
                <w:bCs/>
                <w:i/>
                <w:color w:val="002060"/>
                <w:sz w:val="18"/>
                <w:szCs w:val="18"/>
                <w:lang w:val="hy-AM"/>
              </w:rPr>
            </w:pPr>
            <w:r w:rsidRPr="00F266E2">
              <w:rPr>
                <w:rFonts w:ascii="GHEA Grapalat" w:eastAsia="Calibri" w:hAnsi="GHEA Grapalat" w:cs="Calibri"/>
                <w:b/>
                <w:bCs/>
                <w:i/>
                <w:color w:val="002060"/>
                <w:sz w:val="18"/>
                <w:szCs w:val="18"/>
                <w:lang w:val="hy-AM"/>
              </w:rPr>
              <w:t>ՀԱԱՀ հիմնադրամի Շիրակի մասնաճյուղ</w:t>
            </w:r>
            <w:r w:rsidR="00726CD6" w:rsidRPr="00F266E2">
              <w:rPr>
                <w:rFonts w:ascii="GHEA Grapalat" w:eastAsia="Calibri" w:hAnsi="GHEA Grapalat" w:cs="Calibri"/>
                <w:b/>
                <w:bCs/>
                <w:i/>
                <w:color w:val="002060"/>
                <w:sz w:val="18"/>
                <w:szCs w:val="18"/>
                <w:lang w:val="hy-AM"/>
              </w:rPr>
              <w:t>,</w:t>
            </w:r>
          </w:p>
          <w:p w14:paraId="0A0CB1F7" w14:textId="77777777" w:rsidR="00726CD6" w:rsidRPr="00F266E2" w:rsidRDefault="00726CD6" w:rsidP="00F266E2">
            <w:pPr>
              <w:spacing w:after="0" w:line="240" w:lineRule="auto"/>
              <w:rPr>
                <w:rFonts w:ascii="GHEA Grapalat" w:eastAsia="Calibri" w:hAnsi="GHEA Grapalat" w:cs="Calibri"/>
                <w:b/>
                <w:i/>
                <w:color w:val="002060"/>
                <w:sz w:val="18"/>
                <w:szCs w:val="18"/>
                <w:lang w:val="hy-AM"/>
              </w:rPr>
            </w:pPr>
            <w:r w:rsidRPr="00F266E2">
              <w:rPr>
                <w:rFonts w:ascii="GHEA Grapalat" w:eastAsia="Calibri" w:hAnsi="GHEA Grapalat" w:cs="Calibri"/>
                <w:b/>
                <w:bCs/>
                <w:i/>
                <w:color w:val="002060"/>
                <w:sz w:val="18"/>
                <w:szCs w:val="18"/>
                <w:lang w:val="hy-AM"/>
              </w:rPr>
              <w:t>ՀԱԱՀ հիմնադրամ</w:t>
            </w:r>
          </w:p>
        </w:tc>
      </w:tr>
      <w:tr w:rsidR="00F266E2" w:rsidRPr="00F266E2" w14:paraId="7A1C2696" w14:textId="77777777" w:rsidTr="00101A29">
        <w:trPr>
          <w:trHeight w:val="800"/>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C76FE3" w14:textId="77777777" w:rsidR="001F1EC8" w:rsidRPr="00F266E2" w:rsidRDefault="00A652B0" w:rsidP="00F266E2">
            <w:pPr>
              <w:spacing w:line="240" w:lineRule="auto"/>
              <w:jc w:val="center"/>
              <w:rPr>
                <w:rFonts w:ascii="GHEA Grapalat" w:eastAsia="Calibri" w:hAnsi="GHEA Grapalat" w:cs="Times New Roman"/>
                <w:b/>
                <w:i/>
                <w:color w:val="002060"/>
                <w:sz w:val="18"/>
                <w:szCs w:val="18"/>
                <w:lang w:val="hy-AM"/>
              </w:rPr>
            </w:pPr>
            <w:r w:rsidRPr="00F266E2">
              <w:rPr>
                <w:rFonts w:ascii="GHEA Grapalat" w:eastAsia="Calibri" w:hAnsi="GHEA Grapalat" w:cs="Times New Roman"/>
                <w:b/>
                <w:i/>
                <w:color w:val="002060"/>
                <w:sz w:val="18"/>
                <w:szCs w:val="18"/>
                <w:lang w:val="hy-AM"/>
              </w:rPr>
              <w:t xml:space="preserve">Հայաստանի Հանրապետության  կրթության և գիտության նախարարի  2011 թվականի դեկտեմբերի 5-ի </w:t>
            </w:r>
            <w:r w:rsidRPr="00F266E2">
              <w:rPr>
                <w:rFonts w:ascii="GHEA Grapalat" w:eastAsia="Calibri" w:hAnsi="GHEA Grapalat" w:cs="Times New Roman"/>
                <w:b/>
                <w:i/>
                <w:color w:val="002060"/>
                <w:sz w:val="18"/>
                <w:szCs w:val="18"/>
                <w:lang w:val="pl-PL"/>
              </w:rPr>
              <w:t>«Նախնական մասնագիտական (արհեստագործական) և միջին մասնագիտական կրթական ծրագրեր իրականացնող ուսումնական հաստատություններում ուսումնառությունն անավարտ թողած անձի ուսանողական իրավունքի վերականգնման</w:t>
            </w:r>
            <w:r w:rsidRPr="00F266E2">
              <w:rPr>
                <w:rFonts w:ascii="GHEA Grapalat" w:eastAsia="Calibri" w:hAnsi="GHEA Grapalat" w:cs="Times New Roman"/>
                <w:b/>
                <w:i/>
                <w:color w:val="002060"/>
                <w:sz w:val="18"/>
                <w:szCs w:val="18"/>
                <w:lang w:val="hy-AM"/>
              </w:rPr>
              <w:t xml:space="preserve"> </w:t>
            </w:r>
            <w:r w:rsidRPr="00F266E2">
              <w:rPr>
                <w:rFonts w:ascii="GHEA Grapalat" w:eastAsia="Calibri" w:hAnsi="GHEA Grapalat" w:cs="Times New Roman"/>
                <w:b/>
                <w:bCs/>
                <w:i/>
                <w:color w:val="002060"/>
                <w:sz w:val="18"/>
                <w:szCs w:val="18"/>
                <w:lang w:val="hy-AM"/>
              </w:rPr>
              <w:t>կարգը հաստատելու մասին</w:t>
            </w:r>
            <w:r w:rsidRPr="00F266E2">
              <w:rPr>
                <w:rFonts w:ascii="GHEA Grapalat" w:eastAsia="Calibri" w:hAnsi="GHEA Grapalat" w:cs="Times New Roman"/>
                <w:b/>
                <w:i/>
                <w:color w:val="002060"/>
                <w:sz w:val="18"/>
                <w:szCs w:val="18"/>
                <w:lang w:val="pl-PL"/>
              </w:rPr>
              <w:t xml:space="preserve">» </w:t>
            </w:r>
            <w:r w:rsidRPr="00F266E2">
              <w:rPr>
                <w:rFonts w:ascii="GHEA Grapalat" w:eastAsia="Calibri" w:hAnsi="GHEA Grapalat" w:cs="Times New Roman"/>
                <w:b/>
                <w:i/>
                <w:color w:val="002060"/>
                <w:sz w:val="18"/>
                <w:szCs w:val="18"/>
                <w:lang w:val="af-ZA"/>
              </w:rPr>
              <w:t xml:space="preserve">№ </w:t>
            </w:r>
            <w:r w:rsidRPr="00F266E2">
              <w:rPr>
                <w:rFonts w:ascii="GHEA Grapalat" w:eastAsia="Calibri" w:hAnsi="GHEA Grapalat" w:cs="Times New Roman"/>
                <w:b/>
                <w:i/>
                <w:color w:val="002060"/>
                <w:sz w:val="18"/>
                <w:szCs w:val="18"/>
                <w:lang w:val="hy-AM"/>
              </w:rPr>
              <w:t>1278</w:t>
            </w:r>
            <w:r w:rsidRPr="00F266E2">
              <w:rPr>
                <w:rFonts w:ascii="GHEA Grapalat" w:eastAsia="Calibri" w:hAnsi="GHEA Grapalat" w:cs="Times New Roman"/>
                <w:b/>
                <w:i/>
                <w:color w:val="002060"/>
                <w:sz w:val="18"/>
                <w:szCs w:val="18"/>
                <w:lang w:val="af-ZA"/>
              </w:rPr>
              <w:t>-Ն հրաման</w:t>
            </w:r>
            <w:r w:rsidRPr="00F266E2">
              <w:rPr>
                <w:rFonts w:ascii="GHEA Grapalat" w:eastAsia="Calibri" w:hAnsi="GHEA Grapalat" w:cs="Times New Roman"/>
                <w:b/>
                <w:i/>
                <w:color w:val="002060"/>
                <w:sz w:val="18"/>
                <w:szCs w:val="18"/>
                <w:lang w:val="hy-AM"/>
              </w:rPr>
              <w:t xml:space="preserve">ի </w:t>
            </w:r>
            <w:r w:rsidR="006B0190" w:rsidRPr="00F266E2">
              <w:rPr>
                <w:rFonts w:ascii="GHEA Grapalat" w:eastAsia="Calibri" w:hAnsi="GHEA Grapalat" w:cs="Times New Roman"/>
                <w:b/>
                <w:i/>
                <w:color w:val="002060"/>
                <w:sz w:val="18"/>
                <w:szCs w:val="18"/>
                <w:lang w:val="hy-AM"/>
              </w:rPr>
              <w:t>Հ</w:t>
            </w:r>
            <w:r w:rsidRPr="00F266E2">
              <w:rPr>
                <w:rFonts w:ascii="GHEA Grapalat" w:eastAsia="Calibri" w:hAnsi="GHEA Grapalat" w:cs="Times New Roman"/>
                <w:b/>
                <w:i/>
                <w:color w:val="002060"/>
                <w:sz w:val="18"/>
                <w:szCs w:val="18"/>
                <w:lang w:val="hy-AM"/>
              </w:rPr>
              <w:t>ավելված</w:t>
            </w:r>
          </w:p>
        </w:tc>
      </w:tr>
      <w:tr w:rsidR="00F266E2" w:rsidRPr="00F266E2" w14:paraId="32EB3500" w14:textId="77777777" w:rsidTr="00E40112">
        <w:trPr>
          <w:trHeight w:val="1493"/>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5014181" w14:textId="77777777" w:rsidR="001F1EC8" w:rsidRPr="00F266E2" w:rsidRDefault="00C35AC4" w:rsidP="00F266E2">
            <w:pPr>
              <w:spacing w:line="240" w:lineRule="auto"/>
              <w:rPr>
                <w:rFonts w:ascii="GHEA Grapalat" w:hAnsi="GHEA Grapalat"/>
                <w:i/>
                <w:color w:val="002060"/>
                <w:sz w:val="18"/>
                <w:szCs w:val="18"/>
                <w:lang w:val="hy-AM"/>
              </w:rPr>
            </w:pPr>
            <w:r w:rsidRPr="00F266E2">
              <w:rPr>
                <w:rFonts w:ascii="GHEA Grapalat" w:hAnsi="GHEA Grapalat"/>
                <w:b/>
                <w:i/>
                <w:color w:val="002060"/>
                <w:sz w:val="18"/>
                <w:szCs w:val="18"/>
                <w:lang w:val="hy-AM"/>
              </w:rPr>
              <w:t>8-րդ կետի պահանջ</w:t>
            </w:r>
            <w:r w:rsidRPr="00F266E2">
              <w:rPr>
                <w:rFonts w:ascii="Cambria Math" w:hAnsi="Cambria Math"/>
                <w:b/>
                <w:i/>
                <w:color w:val="002060"/>
                <w:sz w:val="18"/>
                <w:szCs w:val="18"/>
                <w:lang w:val="hy-AM"/>
              </w:rPr>
              <w:t xml:space="preserve">․ </w:t>
            </w:r>
            <w:r w:rsidRPr="00F266E2">
              <w:rPr>
                <w:rFonts w:ascii="GHEA Grapalat" w:hAnsi="GHEA Grapalat"/>
                <w:i/>
                <w:color w:val="002060"/>
                <w:sz w:val="18"/>
                <w:szCs w:val="18"/>
                <w:lang w:val="hy-AM"/>
              </w:rPr>
              <w:t xml:space="preserve">«Ակադեմիական կամ հղիության և ծննդաբերության, մինչև 3 տարեկան երեխային խնամելու համար տրամադրվող նպատակային արձակուրդից վերադարձած կամ պարտադիր զինվորական ծառայությունից զորացրված ուսանողի հետ երեք օրվա ընթացքում կնքվում է նոր պայմանագիր, որի պայմանները ուսանողի համար չեն կարող լինել նվազ բարենպաստ, քան նախորդ պայմանագրի պայմաններն էին»։ </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3AB2D4" w14:textId="77777777" w:rsidR="001F1EC8" w:rsidRPr="00F266E2" w:rsidRDefault="00C35AC4" w:rsidP="00F266E2">
            <w:pPr>
              <w:spacing w:line="240" w:lineRule="auto"/>
              <w:rPr>
                <w:rFonts w:ascii="GHEA Grapalat" w:eastAsia="Calibri" w:hAnsi="GHEA Grapalat" w:cs="Times New Roman"/>
                <w:b/>
                <w:i/>
                <w:color w:val="002060"/>
                <w:sz w:val="18"/>
                <w:szCs w:val="18"/>
                <w:lang w:val="hy-AM"/>
              </w:rPr>
            </w:pPr>
            <w:r w:rsidRPr="00F266E2">
              <w:rPr>
                <w:rFonts w:ascii="GHEA Grapalat" w:eastAsia="Calibri" w:hAnsi="GHEA Grapalat" w:cs="Times New Roman"/>
                <w:b/>
                <w:bCs/>
                <w:i/>
                <w:color w:val="002060"/>
                <w:sz w:val="18"/>
                <w:szCs w:val="18"/>
                <w:lang w:val="hy-AM"/>
              </w:rPr>
              <w:t>ՀԱԱՀ հիմնադրամի Շիրակի մասնաճյուղ</w:t>
            </w:r>
          </w:p>
        </w:tc>
      </w:tr>
      <w:tr w:rsidR="00F266E2" w:rsidRPr="00F266E2" w14:paraId="0C32BA26" w14:textId="77777777" w:rsidTr="00E12C6F">
        <w:trPr>
          <w:trHeight w:val="152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5D0D81" w14:textId="77777777" w:rsidR="00C35AC4" w:rsidRPr="00F266E2" w:rsidRDefault="00C35AC4" w:rsidP="00F266E2">
            <w:pPr>
              <w:spacing w:after="0" w:line="240" w:lineRule="auto"/>
              <w:rPr>
                <w:rFonts w:ascii="GHEA Grapalat" w:eastAsia="Calibri" w:hAnsi="GHEA Grapalat" w:cs="Times New Roman"/>
                <w:bCs/>
                <w:i/>
                <w:iCs/>
                <w:color w:val="002060"/>
                <w:sz w:val="18"/>
                <w:szCs w:val="18"/>
                <w:lang w:val="hy-AM"/>
              </w:rPr>
            </w:pPr>
            <w:r w:rsidRPr="00F266E2">
              <w:rPr>
                <w:rFonts w:ascii="GHEA Grapalat" w:eastAsia="Calibri" w:hAnsi="GHEA Grapalat" w:cs="Times New Roman"/>
                <w:b/>
                <w:i/>
                <w:color w:val="002060"/>
                <w:sz w:val="18"/>
                <w:szCs w:val="18"/>
                <w:lang w:val="hy-AM"/>
              </w:rPr>
              <w:t>23-րդ կետ</w:t>
            </w:r>
            <w:r w:rsidRPr="00F266E2">
              <w:rPr>
                <w:rFonts w:ascii="GHEA Grapalat" w:eastAsia="Calibri" w:hAnsi="GHEA Grapalat" w:cs="Times New Roman"/>
                <w:b/>
                <w:bCs/>
                <w:i/>
                <w:iCs/>
                <w:color w:val="002060"/>
                <w:sz w:val="18"/>
                <w:szCs w:val="18"/>
                <w:lang w:val="hy-AM"/>
              </w:rPr>
              <w:t>ի պահանջ</w:t>
            </w:r>
            <w:r w:rsidRPr="00F266E2">
              <w:rPr>
                <w:rFonts w:ascii="Cambria Math" w:eastAsia="Calibri" w:hAnsi="Cambria Math" w:cs="Times New Roman"/>
                <w:b/>
                <w:bCs/>
                <w:i/>
                <w:iCs/>
                <w:color w:val="002060"/>
                <w:sz w:val="18"/>
                <w:szCs w:val="18"/>
                <w:lang w:val="hy-AM"/>
              </w:rPr>
              <w:t xml:space="preserve">․ </w:t>
            </w:r>
            <w:r w:rsidRPr="00F266E2">
              <w:rPr>
                <w:rFonts w:ascii="GHEA Grapalat" w:eastAsia="Calibri" w:hAnsi="GHEA Grapalat" w:cs="Times New Roman"/>
                <w:bCs/>
                <w:i/>
                <w:iCs/>
                <w:color w:val="002060"/>
                <w:sz w:val="18"/>
                <w:szCs w:val="18"/>
                <w:lang w:val="hy-AM"/>
              </w:rPr>
              <w:t>«</w:t>
            </w:r>
            <w:r w:rsidRPr="00F266E2">
              <w:rPr>
                <w:rFonts w:ascii="GHEA Grapalat" w:eastAsia="Calibri" w:hAnsi="GHEA Grapalat" w:cs="Times New Roman"/>
                <w:i/>
                <w:iCs/>
                <w:color w:val="002060"/>
                <w:sz w:val="18"/>
                <w:szCs w:val="18"/>
                <w:lang w:val="hy-AM"/>
              </w:rPr>
              <w:t>Ուսանողական իրավունքը վերականգնած ուսանողի հետ կնքվում է պայմանագիր, նրա համար կազմվում է նոր անձնական գործ, որտեղ ընդգրկվում են նաև սույն կարգի 16-րդ կետով նախատեսված փաստաթղթերը, իսկ ուսանողին տրվում է ուսանողական տոմս, առաջադիմության գրքույկ և նրա հետ կնքած պայմանագրի երկրորդ օրինակը</w:t>
            </w:r>
            <w:r w:rsidRPr="00F266E2">
              <w:rPr>
                <w:rFonts w:ascii="GHEA Grapalat" w:eastAsia="Calibri" w:hAnsi="GHEA Grapalat" w:cs="Times New Roman"/>
                <w:bCs/>
                <w:i/>
                <w:iCs/>
                <w:color w:val="00206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DBD2CD" w14:textId="77777777" w:rsidR="00C35AC4" w:rsidRPr="00F266E2" w:rsidRDefault="00C35AC4" w:rsidP="00F266E2">
            <w:pPr>
              <w:spacing w:line="240" w:lineRule="auto"/>
              <w:rPr>
                <w:rFonts w:ascii="GHEA Grapalat" w:eastAsia="Calibri" w:hAnsi="GHEA Grapalat" w:cs="Times New Roman"/>
                <w:b/>
                <w:i/>
                <w:color w:val="002060"/>
                <w:sz w:val="18"/>
                <w:szCs w:val="18"/>
                <w:lang w:val="hy-AM"/>
              </w:rPr>
            </w:pPr>
            <w:r w:rsidRPr="00F266E2">
              <w:rPr>
                <w:rFonts w:ascii="GHEA Grapalat" w:eastAsia="Calibri" w:hAnsi="GHEA Grapalat" w:cs="Times New Roman"/>
                <w:b/>
                <w:bCs/>
                <w:i/>
                <w:color w:val="002060"/>
                <w:sz w:val="18"/>
                <w:szCs w:val="18"/>
                <w:lang w:val="hy-AM"/>
              </w:rPr>
              <w:t>ՀԱԱՀ հիմնադրամի Շիրակի մասնաճյուղ</w:t>
            </w:r>
          </w:p>
        </w:tc>
      </w:tr>
      <w:tr w:rsidR="00F266E2" w:rsidRPr="003F0EBA" w14:paraId="54B904CA" w14:textId="77777777" w:rsidTr="00410D36">
        <w:trPr>
          <w:trHeight w:val="1457"/>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11BF5B6" w14:textId="77777777" w:rsidR="001F1EC8" w:rsidRPr="00F266E2" w:rsidRDefault="001F1EC8" w:rsidP="00F266E2">
            <w:pPr>
              <w:spacing w:after="0" w:line="240" w:lineRule="auto"/>
              <w:rPr>
                <w:rFonts w:ascii="GHEA Grapalat" w:eastAsia="Calibri" w:hAnsi="GHEA Grapalat" w:cs="Times New Roman"/>
                <w:b/>
                <w:i/>
                <w:color w:val="002060"/>
                <w:sz w:val="18"/>
                <w:szCs w:val="18"/>
                <w:lang w:val="hy-AM"/>
              </w:rPr>
            </w:pPr>
            <w:r w:rsidRPr="00F266E2">
              <w:rPr>
                <w:rFonts w:ascii="GHEA Grapalat" w:eastAsia="Calibri" w:hAnsi="GHEA Grapalat" w:cs="Times New Roman"/>
                <w:b/>
                <w:i/>
                <w:color w:val="002060"/>
                <w:sz w:val="18"/>
                <w:szCs w:val="18"/>
                <w:lang w:val="hy-AM"/>
              </w:rPr>
              <w:t>26-րդ կետի պահանջ</w:t>
            </w:r>
            <w:r w:rsidRPr="00F266E2">
              <w:rPr>
                <w:rFonts w:ascii="Cambria Math" w:eastAsia="Calibri" w:hAnsi="Cambria Math" w:cs="Times New Roman"/>
                <w:b/>
                <w:i/>
                <w:color w:val="002060"/>
                <w:sz w:val="18"/>
                <w:szCs w:val="18"/>
                <w:lang w:val="hy-AM"/>
              </w:rPr>
              <w:t xml:space="preserve">․ </w:t>
            </w:r>
            <w:r w:rsidRPr="00F266E2">
              <w:rPr>
                <w:rFonts w:ascii="GHEA Grapalat" w:eastAsia="Calibri" w:hAnsi="GHEA Grapalat" w:cs="Times New Roman"/>
                <w:bCs/>
                <w:i/>
                <w:iCs/>
                <w:color w:val="002060"/>
                <w:sz w:val="18"/>
                <w:szCs w:val="18"/>
                <w:lang w:val="hy-AM"/>
              </w:rPr>
              <w:t>«Հաստատությունը` յուրաքանչյուր ուսումնական կիսամյակի ավարտին, Լիազորված մարմնին է ներկայացնում ուսանող(ներ)ի ուսանողական իրավունքի վերականգնման վերաբերյալ հաշվետվություն` նշելով ուսանողական իրավունքի վերականգնման հիմքը, կրթական ծրագիրը, կիսամյակը, ուսուցման ձևը, մասնագիտությունը»։</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78AE050B" w14:textId="77777777" w:rsidR="00DA7899" w:rsidRPr="00F266E2" w:rsidRDefault="001869B3" w:rsidP="00F266E2">
            <w:pPr>
              <w:spacing w:after="0" w:line="240" w:lineRule="auto"/>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 xml:space="preserve">ՀԱՊՀ հիմնադրամի </w:t>
            </w:r>
            <w:r w:rsidR="00690970" w:rsidRPr="00F266E2">
              <w:rPr>
                <w:rFonts w:ascii="GHEA Grapalat" w:eastAsia="Calibri" w:hAnsi="GHEA Grapalat" w:cs="Times New Roman"/>
                <w:b/>
                <w:bCs/>
                <w:i/>
                <w:color w:val="002060"/>
                <w:sz w:val="18"/>
                <w:szCs w:val="18"/>
                <w:lang w:val="hy-AM"/>
              </w:rPr>
              <w:t xml:space="preserve">Գյումրու </w:t>
            </w:r>
            <w:r w:rsidRPr="00F266E2">
              <w:rPr>
                <w:rFonts w:ascii="GHEA Grapalat" w:eastAsia="Calibri" w:hAnsi="GHEA Grapalat" w:cs="Times New Roman"/>
                <w:b/>
                <w:bCs/>
                <w:i/>
                <w:color w:val="002060"/>
                <w:sz w:val="18"/>
                <w:szCs w:val="18"/>
                <w:lang w:val="hy-AM"/>
              </w:rPr>
              <w:t>մասնաճյուղ</w:t>
            </w:r>
            <w:r w:rsidR="00DA7899" w:rsidRPr="00F266E2">
              <w:rPr>
                <w:rFonts w:ascii="GHEA Grapalat" w:eastAsia="Calibri" w:hAnsi="GHEA Grapalat" w:cs="Times New Roman"/>
                <w:b/>
                <w:bCs/>
                <w:i/>
                <w:color w:val="002060"/>
                <w:sz w:val="18"/>
                <w:szCs w:val="18"/>
                <w:lang w:val="hy-AM"/>
              </w:rPr>
              <w:t>,</w:t>
            </w:r>
          </w:p>
          <w:p w14:paraId="470468D9" w14:textId="77777777" w:rsidR="001F1EC8" w:rsidRPr="00F266E2" w:rsidRDefault="00DA7899" w:rsidP="00F266E2">
            <w:pPr>
              <w:spacing w:after="0" w:line="240" w:lineRule="auto"/>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ՀԱԱՀ հիմնադրամի Շիրակի մասնաճյուղ</w:t>
            </w:r>
            <w:r w:rsidR="00B16FC2" w:rsidRPr="00F266E2">
              <w:rPr>
                <w:rFonts w:ascii="GHEA Grapalat" w:eastAsia="Calibri" w:hAnsi="GHEA Grapalat" w:cs="Times New Roman"/>
                <w:b/>
                <w:bCs/>
                <w:i/>
                <w:color w:val="002060"/>
                <w:sz w:val="18"/>
                <w:szCs w:val="18"/>
                <w:lang w:val="hy-AM"/>
              </w:rPr>
              <w:t>,</w:t>
            </w:r>
          </w:p>
          <w:p w14:paraId="0F373A01" w14:textId="77777777" w:rsidR="00DA7899" w:rsidRPr="005A2B56" w:rsidRDefault="00B16FC2"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tc>
      </w:tr>
      <w:tr w:rsidR="00F266E2" w:rsidRPr="003F0EBA" w14:paraId="7B243145" w14:textId="77777777" w:rsidTr="006864A6">
        <w:trPr>
          <w:trHeight w:val="800"/>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F99DB6" w14:textId="77777777" w:rsidR="002D3AA4" w:rsidRPr="00F266E2" w:rsidRDefault="002D3AA4" w:rsidP="00F266E2">
            <w:pPr>
              <w:spacing w:after="0" w:line="240" w:lineRule="auto"/>
              <w:jc w:val="center"/>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Հ</w:t>
            </w:r>
            <w:r w:rsidR="009E7597" w:rsidRPr="00F266E2">
              <w:rPr>
                <w:rFonts w:ascii="GHEA Grapalat" w:eastAsia="Calibri" w:hAnsi="GHEA Grapalat" w:cs="Times New Roman"/>
                <w:b/>
                <w:bCs/>
                <w:i/>
                <w:color w:val="002060"/>
                <w:sz w:val="18"/>
                <w:szCs w:val="18"/>
                <w:lang w:val="hy-AM"/>
              </w:rPr>
              <w:t xml:space="preserve">այաստանի </w:t>
            </w:r>
            <w:r w:rsidRPr="00F266E2">
              <w:rPr>
                <w:rFonts w:ascii="GHEA Grapalat" w:eastAsia="Calibri" w:hAnsi="GHEA Grapalat" w:cs="Times New Roman"/>
                <w:b/>
                <w:bCs/>
                <w:i/>
                <w:color w:val="002060"/>
                <w:sz w:val="18"/>
                <w:szCs w:val="18"/>
                <w:lang w:val="hy-AM"/>
              </w:rPr>
              <w:t>Հ</w:t>
            </w:r>
            <w:r w:rsidR="009E7597" w:rsidRPr="00F266E2">
              <w:rPr>
                <w:rFonts w:ascii="GHEA Grapalat" w:eastAsia="Calibri" w:hAnsi="GHEA Grapalat" w:cs="Times New Roman"/>
                <w:b/>
                <w:bCs/>
                <w:i/>
                <w:color w:val="002060"/>
                <w:sz w:val="18"/>
                <w:szCs w:val="18"/>
                <w:lang w:val="hy-AM"/>
              </w:rPr>
              <w:t>անրապետության</w:t>
            </w:r>
            <w:r w:rsidRPr="00F266E2">
              <w:rPr>
                <w:rFonts w:ascii="GHEA Grapalat" w:eastAsia="Calibri" w:hAnsi="GHEA Grapalat" w:cs="Times New Roman"/>
                <w:b/>
                <w:bCs/>
                <w:i/>
                <w:color w:val="002060"/>
                <w:sz w:val="18"/>
                <w:szCs w:val="18"/>
                <w:lang w:val="hy-AM"/>
              </w:rPr>
              <w:t xml:space="preserve"> կրթության և գիտության նախարարի 2011թ. մարտի 12-ի N 194-Ն հրամանով հաստատված «Մեկից ավելի արհեստագործական և միջին մասնագիտական կրթություն ստանալու կարգի» </w:t>
            </w:r>
            <w:r w:rsidR="00A652B0" w:rsidRPr="00F266E2">
              <w:rPr>
                <w:rFonts w:ascii="GHEA Grapalat" w:eastAsia="Calibri" w:hAnsi="GHEA Grapalat" w:cs="Times New Roman"/>
                <w:b/>
                <w:bCs/>
                <w:i/>
                <w:color w:val="002060"/>
                <w:sz w:val="18"/>
                <w:szCs w:val="18"/>
                <w:lang w:val="hy-AM"/>
              </w:rPr>
              <w:t>Հ</w:t>
            </w:r>
            <w:r w:rsidRPr="00F266E2">
              <w:rPr>
                <w:rFonts w:ascii="GHEA Grapalat" w:eastAsia="Calibri" w:hAnsi="GHEA Grapalat" w:cs="Times New Roman"/>
                <w:b/>
                <w:bCs/>
                <w:i/>
                <w:color w:val="002060"/>
                <w:sz w:val="18"/>
                <w:szCs w:val="18"/>
                <w:lang w:val="hy-AM"/>
              </w:rPr>
              <w:t>ավելված</w:t>
            </w:r>
          </w:p>
        </w:tc>
      </w:tr>
      <w:tr w:rsidR="00F266E2" w:rsidRPr="003F0EBA" w14:paraId="29EA16C4" w14:textId="77777777" w:rsidTr="004A5889">
        <w:trPr>
          <w:trHeight w:val="1880"/>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6832252" w14:textId="77777777" w:rsidR="002D3AA4" w:rsidRPr="00F266E2" w:rsidRDefault="00995678" w:rsidP="00F266E2">
            <w:pPr>
              <w:spacing w:after="0" w:line="240" w:lineRule="auto"/>
              <w:rPr>
                <w:rFonts w:ascii="GHEA Grapalat" w:eastAsia="Calibri" w:hAnsi="GHEA Grapalat" w:cs="Times New Roman"/>
                <w:i/>
                <w:iCs/>
                <w:color w:val="002060"/>
                <w:sz w:val="18"/>
                <w:szCs w:val="18"/>
                <w:lang w:val="hy-AM"/>
              </w:rPr>
            </w:pPr>
            <w:r w:rsidRPr="00F266E2">
              <w:rPr>
                <w:rFonts w:ascii="GHEA Grapalat" w:eastAsia="Calibri" w:hAnsi="GHEA Grapalat" w:cs="Times New Roman"/>
                <w:b/>
                <w:bCs/>
                <w:i/>
                <w:color w:val="002060"/>
                <w:sz w:val="18"/>
                <w:szCs w:val="18"/>
                <w:lang w:val="hy-AM"/>
              </w:rPr>
              <w:t>18-րդ կետ</w:t>
            </w:r>
            <w:r w:rsidR="00B736E4" w:rsidRPr="00F266E2">
              <w:rPr>
                <w:rFonts w:ascii="GHEA Grapalat" w:eastAsia="Calibri" w:hAnsi="GHEA Grapalat" w:cs="Times New Roman"/>
                <w:b/>
                <w:bCs/>
                <w:i/>
                <w:color w:val="002060"/>
                <w:sz w:val="18"/>
                <w:szCs w:val="18"/>
                <w:lang w:val="hy-AM"/>
              </w:rPr>
              <w:t>ի պահանջ</w:t>
            </w:r>
            <w:r w:rsidRPr="00F266E2">
              <w:rPr>
                <w:rFonts w:ascii="Cambria Math" w:eastAsia="Calibri" w:hAnsi="Cambria Math" w:cs="Times New Roman"/>
                <w:b/>
                <w:bCs/>
                <w:i/>
                <w:color w:val="002060"/>
                <w:sz w:val="18"/>
                <w:szCs w:val="18"/>
                <w:lang w:val="hy-AM"/>
              </w:rPr>
              <w:t xml:space="preserve">․ </w:t>
            </w:r>
            <w:r w:rsidRPr="00F266E2">
              <w:rPr>
                <w:rFonts w:ascii="GHEA Grapalat" w:eastAsia="Calibri" w:hAnsi="GHEA Grapalat" w:cs="Times New Roman"/>
                <w:i/>
                <w:iCs/>
                <w:color w:val="002060"/>
                <w:sz w:val="18"/>
                <w:szCs w:val="18"/>
                <w:lang w:val="hy-AM"/>
              </w:rPr>
              <w:t>«Դիմումները քննարկելու նպատակով հաստատության տնօրենի հրամանով ստեղծվում է ընդունող հանձնաժողով (այսուհետ` հանձնաժողով): Հանձնաժողովում ընդգրկվում են հաստատության ուսումնական աշխատանքների գծով տնօրենի տեղակալը` որպես նախագահ և համապատասխան մասնագիտության գծով դասախոսական կազմի ներկայացուցիչներ: Դիմումները քննարկվում են կիսամյակների ուսումնական պարապմունքները սկսելուն հաջորդող երկու շաբաթների ընթացքում»։</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FC8802D" w14:textId="77777777" w:rsidR="002D3AA4" w:rsidRPr="00F266E2" w:rsidRDefault="001869B3" w:rsidP="00F266E2">
            <w:pPr>
              <w:spacing w:after="0" w:line="240" w:lineRule="auto"/>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Երևանի Փ</w:t>
            </w:r>
            <w:r w:rsidRPr="00F266E2">
              <w:rPr>
                <w:rFonts w:ascii="Cambria Math" w:eastAsia="Calibri" w:hAnsi="Cambria Math" w:cs="Cambria Math"/>
                <w:b/>
                <w:bCs/>
                <w:i/>
                <w:color w:val="002060"/>
                <w:sz w:val="18"/>
                <w:szCs w:val="18"/>
                <w:lang w:val="hy-AM"/>
              </w:rPr>
              <w:t>․</w:t>
            </w:r>
            <w:r w:rsidRPr="00F266E2">
              <w:rPr>
                <w:rFonts w:ascii="GHEA Grapalat" w:eastAsia="Calibri" w:hAnsi="GHEA Grapalat" w:cs="Times New Roman"/>
                <w:b/>
                <w:bCs/>
                <w:i/>
                <w:color w:val="002060"/>
                <w:sz w:val="18"/>
                <w:szCs w:val="18"/>
                <w:lang w:val="hy-AM"/>
              </w:rPr>
              <w:t xml:space="preserve"> Թերլեմեզյանի անվան գեղարվեստի պետական քոլեջ</w:t>
            </w:r>
          </w:p>
        </w:tc>
      </w:tr>
      <w:tr w:rsidR="00F266E2" w:rsidRPr="003F0EBA" w14:paraId="7B8B40AF" w14:textId="77777777" w:rsidTr="004A5889">
        <w:trPr>
          <w:trHeight w:val="2060"/>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4781D92" w14:textId="77777777" w:rsidR="00995678" w:rsidRPr="00F266E2" w:rsidRDefault="00995678" w:rsidP="00F266E2">
            <w:pPr>
              <w:spacing w:after="0" w:line="240" w:lineRule="auto"/>
              <w:rPr>
                <w:rFonts w:ascii="GHEA Grapalat" w:eastAsia="Calibri" w:hAnsi="GHEA Grapalat" w:cs="Times New Roman"/>
                <w:b/>
                <w:bCs/>
                <w:i/>
                <w:iCs/>
                <w:color w:val="002060"/>
                <w:sz w:val="18"/>
                <w:szCs w:val="18"/>
                <w:lang w:val="hy-AM"/>
              </w:rPr>
            </w:pPr>
            <w:r w:rsidRPr="00F266E2">
              <w:rPr>
                <w:rFonts w:ascii="GHEA Grapalat" w:eastAsia="Calibri" w:hAnsi="GHEA Grapalat" w:cs="Times New Roman"/>
                <w:b/>
                <w:bCs/>
                <w:i/>
                <w:color w:val="002060"/>
                <w:sz w:val="18"/>
                <w:szCs w:val="18"/>
                <w:lang w:val="hy-AM"/>
              </w:rPr>
              <w:lastRenderedPageBreak/>
              <w:t>20-րդ կետ</w:t>
            </w:r>
            <w:r w:rsidR="00B736E4" w:rsidRPr="00F266E2">
              <w:rPr>
                <w:rFonts w:ascii="GHEA Grapalat" w:eastAsia="Calibri" w:hAnsi="GHEA Grapalat" w:cs="Times New Roman"/>
                <w:b/>
                <w:bCs/>
                <w:i/>
                <w:color w:val="002060"/>
                <w:sz w:val="18"/>
                <w:szCs w:val="18"/>
                <w:lang w:val="hy-AM"/>
              </w:rPr>
              <w:t>ի պահանջ</w:t>
            </w:r>
            <w:r w:rsidRPr="00F266E2">
              <w:rPr>
                <w:rFonts w:ascii="Cambria Math" w:eastAsia="Calibri" w:hAnsi="Cambria Math" w:cs="Times New Roman"/>
                <w:b/>
                <w:bCs/>
                <w:i/>
                <w:color w:val="002060"/>
                <w:sz w:val="18"/>
                <w:szCs w:val="18"/>
                <w:lang w:val="hy-AM"/>
              </w:rPr>
              <w:t xml:space="preserve">․ </w:t>
            </w:r>
            <w:r w:rsidRPr="00F266E2">
              <w:rPr>
                <w:rFonts w:ascii="GHEA Grapalat" w:eastAsia="Calibri" w:hAnsi="GHEA Grapalat" w:cs="Times New Roman"/>
                <w:bCs/>
                <w:i/>
                <w:iCs/>
                <w:color w:val="002060"/>
                <w:sz w:val="18"/>
                <w:szCs w:val="18"/>
                <w:lang w:val="hy-AM"/>
              </w:rPr>
              <w:t xml:space="preserve">«Հաստատության տնօրենը (ռեկտորը), հանձնաժողովի եզրակացության հիման վրա, տալիս է ուսանողի ընդունման ժամանակավոր հրաման, որին կցվում է ակադեմիական տարբերությունների ցանկը և դրանց մարման անհատական ժամանակացույցը: Ակադեմիական տարբերությունների հանձնման առավելագույն ժամկետը մեկ ամիս է: Հաստատության տնօրենը (ռեկտորը) կարող է ուսանողին ժամանակավորապես կցագրել համապատասխան խմբում և թույլատրել մասնակցելու ուսումնական </w:t>
            </w:r>
            <w:r w:rsidR="00106C1B" w:rsidRPr="00F266E2">
              <w:rPr>
                <w:rFonts w:ascii="GHEA Grapalat" w:eastAsia="Calibri" w:hAnsi="GHEA Grapalat" w:cs="Times New Roman"/>
                <w:bCs/>
                <w:i/>
                <w:iCs/>
                <w:color w:val="002060"/>
                <w:sz w:val="18"/>
                <w:szCs w:val="18"/>
                <w:lang w:val="hy-AM"/>
              </w:rPr>
              <w:t>պարապմունքներին</w:t>
            </w:r>
            <w:r w:rsidRPr="00F266E2">
              <w:rPr>
                <w:rFonts w:ascii="GHEA Grapalat" w:eastAsia="Calibri" w:hAnsi="GHEA Grapalat" w:cs="Times New Roman"/>
                <w:bCs/>
                <w:i/>
                <w:iCs/>
                <w:color w:val="002060"/>
                <w:sz w:val="18"/>
                <w:szCs w:val="18"/>
                <w:lang w:val="hy-AM"/>
              </w:rPr>
              <w:t>»։</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F131EA3" w14:textId="77777777" w:rsidR="00995678" w:rsidRPr="00F266E2" w:rsidRDefault="001869B3" w:rsidP="00F266E2">
            <w:pPr>
              <w:spacing w:after="0" w:line="240" w:lineRule="auto"/>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Երևանի Փ</w:t>
            </w:r>
            <w:r w:rsidRPr="00F266E2">
              <w:rPr>
                <w:rFonts w:ascii="Cambria Math" w:eastAsia="Calibri" w:hAnsi="Cambria Math" w:cs="Cambria Math"/>
                <w:b/>
                <w:bCs/>
                <w:i/>
                <w:color w:val="002060"/>
                <w:sz w:val="18"/>
                <w:szCs w:val="18"/>
                <w:lang w:val="hy-AM"/>
              </w:rPr>
              <w:t>․</w:t>
            </w:r>
            <w:r w:rsidRPr="00F266E2">
              <w:rPr>
                <w:rFonts w:ascii="GHEA Grapalat" w:eastAsia="Calibri" w:hAnsi="GHEA Grapalat" w:cs="Times New Roman"/>
                <w:b/>
                <w:bCs/>
                <w:i/>
                <w:color w:val="002060"/>
                <w:sz w:val="18"/>
                <w:szCs w:val="18"/>
                <w:lang w:val="hy-AM"/>
              </w:rPr>
              <w:t xml:space="preserve"> Թերլեմեզյանի անվան գեղարվեստի պետական քոլեջ</w:t>
            </w:r>
          </w:p>
        </w:tc>
      </w:tr>
      <w:tr w:rsidR="00F266E2" w:rsidRPr="003F0EBA" w14:paraId="25BC2200" w14:textId="77777777" w:rsidTr="004A5889">
        <w:trPr>
          <w:trHeight w:val="1070"/>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83D61E0" w14:textId="77777777" w:rsidR="00995678" w:rsidRPr="00F266E2" w:rsidRDefault="00995678" w:rsidP="00F266E2">
            <w:pPr>
              <w:spacing w:after="0" w:line="240" w:lineRule="auto"/>
              <w:rPr>
                <w:rFonts w:ascii="GHEA Grapalat" w:eastAsia="Calibri" w:hAnsi="GHEA Grapalat" w:cs="Times New Roman"/>
                <w:b/>
                <w:bCs/>
                <w:i/>
                <w:iCs/>
                <w:color w:val="002060"/>
                <w:sz w:val="18"/>
                <w:szCs w:val="18"/>
                <w:lang w:val="hy-AM"/>
              </w:rPr>
            </w:pPr>
            <w:r w:rsidRPr="00F266E2">
              <w:rPr>
                <w:rFonts w:ascii="GHEA Grapalat" w:eastAsia="Calibri" w:hAnsi="GHEA Grapalat" w:cs="Times New Roman"/>
                <w:b/>
                <w:bCs/>
                <w:i/>
                <w:color w:val="002060"/>
                <w:sz w:val="18"/>
                <w:szCs w:val="18"/>
                <w:lang w:val="hy-AM"/>
              </w:rPr>
              <w:t>22-րդ կետ</w:t>
            </w:r>
            <w:r w:rsidR="00B736E4" w:rsidRPr="00F266E2">
              <w:rPr>
                <w:rFonts w:ascii="GHEA Grapalat" w:eastAsia="Calibri" w:hAnsi="GHEA Grapalat" w:cs="Times New Roman"/>
                <w:b/>
                <w:bCs/>
                <w:i/>
                <w:color w:val="002060"/>
                <w:sz w:val="18"/>
                <w:szCs w:val="18"/>
                <w:lang w:val="hy-AM"/>
              </w:rPr>
              <w:t>ի պահանջ</w:t>
            </w:r>
            <w:r w:rsidRPr="00F266E2">
              <w:rPr>
                <w:rFonts w:ascii="Cambria Math" w:eastAsia="Calibri" w:hAnsi="Cambria Math" w:cs="Times New Roman"/>
                <w:b/>
                <w:bCs/>
                <w:i/>
                <w:color w:val="002060"/>
                <w:sz w:val="18"/>
                <w:szCs w:val="18"/>
                <w:lang w:val="hy-AM"/>
              </w:rPr>
              <w:t xml:space="preserve">․ </w:t>
            </w:r>
            <w:r w:rsidRPr="00F266E2">
              <w:rPr>
                <w:rFonts w:ascii="GHEA Grapalat" w:eastAsia="Calibri" w:hAnsi="GHEA Grapalat" w:cs="Times New Roman"/>
                <w:bCs/>
                <w:i/>
                <w:iCs/>
                <w:color w:val="002060"/>
                <w:sz w:val="18"/>
                <w:szCs w:val="18"/>
                <w:lang w:val="hy-AM"/>
              </w:rPr>
              <w:t>«Տնօրենը (ռեկտորը) ուսնողին(ներին) հրամանագրելուց հետո հնգօրյա ժամկետում պետական կառավարման լիազոր մարմնին է ներկայացնում ամբողջական տեղեկատվություն սույն կարգով ընդունվածների վերաբերյալ»։</w:t>
            </w:r>
            <w:r w:rsidRPr="00F266E2">
              <w:rPr>
                <w:rFonts w:ascii="GHEA Grapalat" w:eastAsia="Calibri" w:hAnsi="GHEA Grapalat" w:cs="Times New Roman"/>
                <w:b/>
                <w:bCs/>
                <w:i/>
                <w:iCs/>
                <w:color w:val="002060"/>
                <w:sz w:val="18"/>
                <w:szCs w:val="18"/>
                <w:lang w:val="hy-AM"/>
              </w:rPr>
              <w:t xml:space="preserve"> </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5E0A238" w14:textId="77777777" w:rsidR="00995678" w:rsidRPr="00F266E2" w:rsidRDefault="001869B3" w:rsidP="00F266E2">
            <w:pPr>
              <w:spacing w:after="0" w:line="240" w:lineRule="auto"/>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Երևանի Փ</w:t>
            </w:r>
            <w:r w:rsidRPr="00F266E2">
              <w:rPr>
                <w:rFonts w:ascii="Cambria Math" w:eastAsia="Calibri" w:hAnsi="Cambria Math" w:cs="Cambria Math"/>
                <w:b/>
                <w:bCs/>
                <w:i/>
                <w:color w:val="002060"/>
                <w:sz w:val="18"/>
                <w:szCs w:val="18"/>
                <w:lang w:val="hy-AM"/>
              </w:rPr>
              <w:t>․</w:t>
            </w:r>
            <w:r w:rsidRPr="00F266E2">
              <w:rPr>
                <w:rFonts w:ascii="GHEA Grapalat" w:eastAsia="Calibri" w:hAnsi="GHEA Grapalat" w:cs="Times New Roman"/>
                <w:b/>
                <w:bCs/>
                <w:i/>
                <w:color w:val="002060"/>
                <w:sz w:val="18"/>
                <w:szCs w:val="18"/>
                <w:lang w:val="hy-AM"/>
              </w:rPr>
              <w:t xml:space="preserve"> Թերլեմեզյանի անվան գեղարվեստի պետական քոլեջ</w:t>
            </w:r>
          </w:p>
        </w:tc>
      </w:tr>
      <w:tr w:rsidR="00F266E2" w:rsidRPr="003F0EBA" w14:paraId="38776C74" w14:textId="77777777" w:rsidTr="00B86B42">
        <w:trPr>
          <w:trHeight w:val="1052"/>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7123CE" w14:textId="77777777" w:rsidR="00F2028A" w:rsidRPr="00F266E2" w:rsidRDefault="00F2028A" w:rsidP="00F266E2">
            <w:pPr>
              <w:spacing w:after="0" w:line="240" w:lineRule="auto"/>
              <w:jc w:val="center"/>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Հ</w:t>
            </w:r>
            <w:r w:rsidR="009E7597" w:rsidRPr="00F266E2">
              <w:rPr>
                <w:rFonts w:ascii="GHEA Grapalat" w:eastAsia="Calibri" w:hAnsi="GHEA Grapalat" w:cs="Times New Roman"/>
                <w:b/>
                <w:bCs/>
                <w:i/>
                <w:color w:val="002060"/>
                <w:sz w:val="18"/>
                <w:szCs w:val="18"/>
                <w:lang w:val="hy-AM"/>
              </w:rPr>
              <w:t xml:space="preserve">այասանի </w:t>
            </w:r>
            <w:r w:rsidRPr="00F266E2">
              <w:rPr>
                <w:rFonts w:ascii="GHEA Grapalat" w:eastAsia="Calibri" w:hAnsi="GHEA Grapalat" w:cs="Times New Roman"/>
                <w:b/>
                <w:bCs/>
                <w:i/>
                <w:color w:val="002060"/>
                <w:sz w:val="18"/>
                <w:szCs w:val="18"/>
                <w:lang w:val="hy-AM"/>
              </w:rPr>
              <w:t>Հ</w:t>
            </w:r>
            <w:r w:rsidR="009E7597" w:rsidRPr="00F266E2">
              <w:rPr>
                <w:rFonts w:ascii="GHEA Grapalat" w:eastAsia="Calibri" w:hAnsi="GHEA Grapalat" w:cs="Times New Roman"/>
                <w:b/>
                <w:bCs/>
                <w:i/>
                <w:color w:val="002060"/>
                <w:sz w:val="18"/>
                <w:szCs w:val="18"/>
                <w:lang w:val="hy-AM"/>
              </w:rPr>
              <w:t>անրապետության</w:t>
            </w:r>
            <w:r w:rsidRPr="00F266E2">
              <w:rPr>
                <w:rFonts w:ascii="GHEA Grapalat" w:eastAsia="Calibri" w:hAnsi="GHEA Grapalat" w:cs="Times New Roman"/>
                <w:b/>
                <w:bCs/>
                <w:i/>
                <w:color w:val="002060"/>
                <w:sz w:val="18"/>
                <w:szCs w:val="18"/>
                <w:lang w:val="hy-AM"/>
              </w:rPr>
              <w:t xml:space="preserve"> կրթության և գիտության նախարարի 2014թ. հոկտեմբերի 29-ի թիվ 1058-Ն հրամանով հաստատված՝ «Նախնական մասնագիտական (արհեստագործական) և միջին մասնագիտական կրթական ծրագրեր իրականացնող պետական ուսումնական հաստատությունների դասախոսների և արտադրական ուսուցման վարպետների  վերապատրաստման» կարգ</w:t>
            </w:r>
          </w:p>
        </w:tc>
      </w:tr>
      <w:tr w:rsidR="00F266E2" w:rsidRPr="003F0EBA" w14:paraId="2EE0E912" w14:textId="77777777" w:rsidTr="00BE1EBD">
        <w:trPr>
          <w:trHeight w:val="692"/>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8887714" w14:textId="77777777" w:rsidR="00F2028A" w:rsidRPr="00F266E2" w:rsidRDefault="00F2028A" w:rsidP="00F266E2">
            <w:pPr>
              <w:spacing w:after="0" w:line="240" w:lineRule="auto"/>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10-րդ կետ</w:t>
            </w:r>
            <w:r w:rsidR="00B736E4" w:rsidRPr="00F266E2">
              <w:rPr>
                <w:rFonts w:ascii="GHEA Grapalat" w:eastAsia="Calibri" w:hAnsi="GHEA Grapalat" w:cs="Times New Roman"/>
                <w:b/>
                <w:bCs/>
                <w:i/>
                <w:color w:val="002060"/>
                <w:sz w:val="18"/>
                <w:szCs w:val="18"/>
                <w:lang w:val="hy-AM"/>
              </w:rPr>
              <w:t>ի պահանջ</w:t>
            </w:r>
            <w:r w:rsidRPr="00F266E2">
              <w:rPr>
                <w:rFonts w:ascii="Cambria Math" w:eastAsia="Calibri" w:hAnsi="Cambria Math" w:cs="Times New Roman"/>
                <w:b/>
                <w:bCs/>
                <w:i/>
                <w:color w:val="002060"/>
                <w:sz w:val="18"/>
                <w:szCs w:val="18"/>
                <w:lang w:val="hy-AM"/>
              </w:rPr>
              <w:t xml:space="preserve">․ </w:t>
            </w:r>
            <w:r w:rsidRPr="00F266E2">
              <w:rPr>
                <w:rFonts w:ascii="GHEA Grapalat" w:eastAsia="Calibri" w:hAnsi="GHEA Grapalat" w:cs="Times New Roman"/>
                <w:bCs/>
                <w:i/>
                <w:iCs/>
                <w:color w:val="002060"/>
                <w:sz w:val="18"/>
                <w:szCs w:val="18"/>
                <w:lang w:val="hy-AM"/>
              </w:rPr>
              <w:t>«Մանկավարժական աշխատողների յուրաքանչյուր անդամ առնվազն հինգ տարին մեկ անգամ ենթակա է վերապատրաստման»։</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64D2B69" w14:textId="77777777" w:rsidR="00F2028A" w:rsidRPr="00F266E2" w:rsidRDefault="001869B3" w:rsidP="00F266E2">
            <w:pPr>
              <w:spacing w:after="0" w:line="240" w:lineRule="auto"/>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Երևանի Փ</w:t>
            </w:r>
            <w:r w:rsidRPr="00F266E2">
              <w:rPr>
                <w:rFonts w:ascii="Cambria Math" w:eastAsia="Calibri" w:hAnsi="Cambria Math" w:cs="Cambria Math"/>
                <w:b/>
                <w:bCs/>
                <w:i/>
                <w:color w:val="002060"/>
                <w:sz w:val="18"/>
                <w:szCs w:val="18"/>
                <w:lang w:val="hy-AM"/>
              </w:rPr>
              <w:t>․</w:t>
            </w:r>
            <w:r w:rsidRPr="00F266E2">
              <w:rPr>
                <w:rFonts w:ascii="GHEA Grapalat" w:eastAsia="Calibri" w:hAnsi="GHEA Grapalat" w:cs="Times New Roman"/>
                <w:b/>
                <w:bCs/>
                <w:i/>
                <w:color w:val="002060"/>
                <w:sz w:val="18"/>
                <w:szCs w:val="18"/>
                <w:lang w:val="hy-AM"/>
              </w:rPr>
              <w:t xml:space="preserve"> Թերլեմեզյանի անվան գեղարվեստի պետական քոլեջ</w:t>
            </w:r>
            <w:r w:rsidR="00354322" w:rsidRPr="00F266E2">
              <w:rPr>
                <w:rFonts w:ascii="GHEA Grapalat" w:eastAsia="Calibri" w:hAnsi="GHEA Grapalat" w:cs="Times New Roman"/>
                <w:b/>
                <w:bCs/>
                <w:i/>
                <w:color w:val="002060"/>
                <w:sz w:val="18"/>
                <w:szCs w:val="18"/>
                <w:lang w:val="hy-AM"/>
              </w:rPr>
              <w:t>,</w:t>
            </w:r>
          </w:p>
          <w:p w14:paraId="59871942" w14:textId="77777777" w:rsidR="00E57073" w:rsidRPr="00E57073" w:rsidRDefault="00354322" w:rsidP="00F266E2">
            <w:pPr>
              <w:spacing w:after="0" w:line="240" w:lineRule="auto"/>
              <w:rPr>
                <w:rFonts w:ascii="GHEA Grapalat" w:eastAsia="Calibri" w:hAnsi="GHEA Grapalat" w:cs="Times Armenian"/>
                <w:b/>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tc>
      </w:tr>
      <w:tr w:rsidR="00F266E2" w:rsidRPr="003F0EBA" w14:paraId="38051B94" w14:textId="77777777" w:rsidTr="00101A29">
        <w:trPr>
          <w:trHeight w:val="1007"/>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55A2731" w14:textId="77777777" w:rsidR="00354322" w:rsidRPr="00F266E2" w:rsidRDefault="00354322" w:rsidP="00F266E2">
            <w:pPr>
              <w:spacing w:line="240" w:lineRule="auto"/>
              <w:rPr>
                <w:rFonts w:ascii="GHEA Grapalat" w:hAnsi="GHEA Grapalat"/>
                <w:i/>
                <w:color w:val="002060"/>
                <w:sz w:val="18"/>
                <w:szCs w:val="18"/>
                <w:lang w:val="hy-AM"/>
              </w:rPr>
            </w:pPr>
            <w:r w:rsidRPr="00F266E2">
              <w:rPr>
                <w:rFonts w:ascii="GHEA Grapalat" w:hAnsi="GHEA Grapalat"/>
                <w:b/>
                <w:i/>
                <w:color w:val="002060"/>
                <w:sz w:val="18"/>
                <w:szCs w:val="18"/>
                <w:lang w:val="hy-AM"/>
              </w:rPr>
              <w:t>13-րդ կետի պահանջ</w:t>
            </w:r>
            <w:r w:rsidRPr="00F266E2">
              <w:rPr>
                <w:rFonts w:ascii="Cambria Math" w:hAnsi="Cambria Math"/>
                <w:b/>
                <w:i/>
                <w:color w:val="002060"/>
                <w:sz w:val="18"/>
                <w:szCs w:val="18"/>
                <w:lang w:val="hy-AM"/>
              </w:rPr>
              <w:t xml:space="preserve">․ </w:t>
            </w:r>
            <w:r w:rsidRPr="00F266E2">
              <w:rPr>
                <w:rFonts w:ascii="GHEA Grapalat" w:hAnsi="GHEA Grapalat"/>
                <w:i/>
                <w:color w:val="002060"/>
                <w:sz w:val="18"/>
                <w:szCs w:val="18"/>
                <w:lang w:val="hy-AM"/>
              </w:rPr>
              <w:t>«Տնօրենը, տվյալ տարվա մինչև հունվարի 30-ը ներառյալ, մանկավարժական աշխատողների 20%-ի անվանացանկը /զբաղեցրած պաշտոնը, կոնտակտային տվյալները/ ներկայացնում է վերապատրաստող կազմակերպություն:»։</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E9E397F" w14:textId="77777777" w:rsidR="00354322" w:rsidRPr="00F266E2" w:rsidRDefault="00354322" w:rsidP="00F266E2">
            <w:pPr>
              <w:spacing w:after="0" w:line="240" w:lineRule="auto"/>
              <w:rPr>
                <w:rFonts w:ascii="GHEA Grapalat" w:eastAsia="Calibri" w:hAnsi="GHEA Grapalat" w:cs="Times Armenian"/>
                <w:b/>
                <w:i/>
                <w:color w:val="002060"/>
                <w:sz w:val="18"/>
                <w:szCs w:val="18"/>
                <w:lang w:val="hy-AM"/>
              </w:rPr>
            </w:pPr>
          </w:p>
          <w:p w14:paraId="4710ADE7" w14:textId="77777777" w:rsidR="00354322" w:rsidRPr="00F266E2" w:rsidRDefault="00354322" w:rsidP="00F266E2">
            <w:pPr>
              <w:spacing w:after="0" w:line="240" w:lineRule="auto"/>
              <w:rPr>
                <w:rFonts w:ascii="GHEA Grapalat" w:eastAsia="Calibri" w:hAnsi="GHEA Grapalat" w:cs="Sylfaen"/>
                <w:b/>
                <w:bCs/>
                <w:i/>
                <w:color w:val="002060"/>
                <w:sz w:val="18"/>
                <w:szCs w:val="18"/>
                <w:lang w:val="hy-AM"/>
              </w:rPr>
            </w:pPr>
            <w:r w:rsidRPr="00F266E2">
              <w:rPr>
                <w:rFonts w:ascii="GHEA Grapalat" w:eastAsia="Calibri" w:hAnsi="GHEA Grapalat" w:cs="Times Armenian"/>
                <w:b/>
                <w:i/>
                <w:color w:val="002060"/>
                <w:sz w:val="18"/>
                <w:szCs w:val="18"/>
                <w:lang w:val="hy-AM"/>
              </w:rPr>
              <w:t>Սուրբ Գրիգոր Լուսավորիչ պետական բժշկական քոլեջ</w:t>
            </w:r>
          </w:p>
          <w:p w14:paraId="65EC5EFE" w14:textId="77777777" w:rsidR="00354322" w:rsidRPr="00F266E2" w:rsidRDefault="00354322" w:rsidP="00F266E2">
            <w:pPr>
              <w:spacing w:after="0" w:line="240" w:lineRule="auto"/>
              <w:rPr>
                <w:rFonts w:ascii="GHEA Grapalat" w:eastAsia="Calibri" w:hAnsi="GHEA Grapalat" w:cs="Times New Roman"/>
                <w:b/>
                <w:bCs/>
                <w:i/>
                <w:color w:val="002060"/>
                <w:sz w:val="18"/>
                <w:szCs w:val="18"/>
                <w:lang w:val="hy-AM"/>
              </w:rPr>
            </w:pPr>
          </w:p>
        </w:tc>
      </w:tr>
      <w:tr w:rsidR="00F266E2" w:rsidRPr="003F0EBA" w14:paraId="0D6BE5EB" w14:textId="77777777" w:rsidTr="00993714">
        <w:trPr>
          <w:trHeight w:val="827"/>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FFC66C" w14:textId="77777777" w:rsidR="00DA7899" w:rsidRPr="00F266E2" w:rsidRDefault="00DA7899" w:rsidP="00F266E2">
            <w:pPr>
              <w:spacing w:after="0" w:line="240" w:lineRule="auto"/>
              <w:jc w:val="center"/>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 xml:space="preserve">Հայաստանի Հանրապետության  կրթության և գիտության նախարարի 2010 թվականի հոկտեմբերի 1-ի </w:t>
            </w:r>
            <w:r w:rsidRPr="00F266E2">
              <w:rPr>
                <w:rFonts w:ascii="GHEA Grapalat" w:eastAsia="Calibri" w:hAnsi="GHEA Grapalat" w:cs="Times New Roman"/>
                <w:b/>
                <w:bCs/>
                <w:i/>
                <w:color w:val="002060"/>
                <w:sz w:val="18"/>
                <w:szCs w:val="18"/>
                <w:lang w:val="pl-PL"/>
              </w:rPr>
              <w:t>«</w:t>
            </w:r>
            <w:r w:rsidR="008E79BB" w:rsidRPr="00F266E2">
              <w:rPr>
                <w:rFonts w:ascii="GHEA Grapalat" w:eastAsia="Calibri" w:hAnsi="GHEA Grapalat" w:cs="Times New Roman"/>
                <w:b/>
                <w:bCs/>
                <w:i/>
                <w:color w:val="002060"/>
                <w:sz w:val="18"/>
                <w:szCs w:val="18"/>
                <w:lang w:val="hy-AM"/>
              </w:rPr>
              <w:t>Ու</w:t>
            </w:r>
            <w:r w:rsidRPr="00F266E2">
              <w:rPr>
                <w:rFonts w:ascii="GHEA Grapalat" w:eastAsia="Calibri" w:hAnsi="GHEA Grapalat" w:cs="Times New Roman"/>
                <w:b/>
                <w:bCs/>
                <w:i/>
                <w:color w:val="002060"/>
                <w:sz w:val="18"/>
                <w:szCs w:val="18"/>
                <w:lang w:val="hy-AM"/>
              </w:rPr>
              <w:t>սանողների (ունկնդիրների) մեկ մասնագիտական ուսումնական հաստատությունից այլ ուսումնական հաստատություն տեղափոխման կարգը հաստատելու մասին</w:t>
            </w:r>
            <w:r w:rsidRPr="00F266E2">
              <w:rPr>
                <w:rFonts w:ascii="GHEA Grapalat" w:eastAsia="Calibri" w:hAnsi="GHEA Grapalat" w:cs="Times New Roman"/>
                <w:b/>
                <w:bCs/>
                <w:i/>
                <w:color w:val="002060"/>
                <w:sz w:val="18"/>
                <w:szCs w:val="18"/>
                <w:lang w:val="pl-PL"/>
              </w:rPr>
              <w:t>»</w:t>
            </w:r>
            <w:r w:rsidRPr="00F266E2">
              <w:rPr>
                <w:rFonts w:ascii="GHEA Grapalat" w:eastAsia="Calibri" w:hAnsi="GHEA Grapalat" w:cs="Times New Roman"/>
                <w:b/>
                <w:bCs/>
                <w:i/>
                <w:color w:val="002060"/>
                <w:sz w:val="18"/>
                <w:szCs w:val="18"/>
                <w:lang w:val="hy-AM"/>
              </w:rPr>
              <w:t xml:space="preserve"> № 1455-Ն </w:t>
            </w:r>
            <w:r w:rsidR="000754D0" w:rsidRPr="00F266E2">
              <w:rPr>
                <w:rFonts w:ascii="GHEA Grapalat" w:eastAsia="Calibri" w:hAnsi="GHEA Grapalat" w:cs="Times New Roman"/>
                <w:b/>
                <w:bCs/>
                <w:i/>
                <w:color w:val="002060"/>
                <w:sz w:val="18"/>
                <w:szCs w:val="18"/>
                <w:lang w:val="hy-AM"/>
              </w:rPr>
              <w:t>հ</w:t>
            </w:r>
            <w:r w:rsidRPr="00F266E2">
              <w:rPr>
                <w:rFonts w:ascii="GHEA Grapalat" w:eastAsia="Calibri" w:hAnsi="GHEA Grapalat" w:cs="Times New Roman"/>
                <w:b/>
                <w:bCs/>
                <w:i/>
                <w:color w:val="002060"/>
                <w:sz w:val="18"/>
                <w:szCs w:val="18"/>
                <w:lang w:val="hy-AM"/>
              </w:rPr>
              <w:t xml:space="preserve">րամանի </w:t>
            </w:r>
            <w:r w:rsidR="007234B3">
              <w:rPr>
                <w:rFonts w:ascii="GHEA Grapalat" w:eastAsia="Calibri" w:hAnsi="GHEA Grapalat" w:cs="Times New Roman"/>
                <w:b/>
                <w:bCs/>
                <w:i/>
                <w:color w:val="002060"/>
                <w:sz w:val="18"/>
                <w:szCs w:val="18"/>
                <w:lang w:val="hy-AM"/>
              </w:rPr>
              <w:t>Հ</w:t>
            </w:r>
            <w:r w:rsidRPr="00F266E2">
              <w:rPr>
                <w:rFonts w:ascii="GHEA Grapalat" w:eastAsia="Calibri" w:hAnsi="GHEA Grapalat" w:cs="Times New Roman"/>
                <w:b/>
                <w:bCs/>
                <w:i/>
                <w:color w:val="002060"/>
                <w:sz w:val="18"/>
                <w:szCs w:val="18"/>
                <w:lang w:val="hy-AM"/>
              </w:rPr>
              <w:t>ավելված</w:t>
            </w:r>
          </w:p>
        </w:tc>
      </w:tr>
      <w:tr w:rsidR="00F266E2" w:rsidRPr="003F0EBA" w14:paraId="1231CC06" w14:textId="77777777" w:rsidTr="00993FF5">
        <w:trPr>
          <w:trHeight w:val="1358"/>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F602330" w14:textId="77777777" w:rsidR="00DA7899" w:rsidRPr="00F266E2" w:rsidRDefault="00DA7899" w:rsidP="00F266E2">
            <w:pPr>
              <w:spacing w:after="0" w:line="240" w:lineRule="auto"/>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9-րդ կետի պահանջ</w:t>
            </w:r>
            <w:r w:rsidRPr="00F266E2">
              <w:rPr>
                <w:rFonts w:ascii="Cambria Math" w:eastAsia="Calibri" w:hAnsi="Cambria Math" w:cs="Times New Roman"/>
                <w:b/>
                <w:bCs/>
                <w:i/>
                <w:color w:val="002060"/>
                <w:sz w:val="18"/>
                <w:szCs w:val="18"/>
                <w:lang w:val="hy-AM"/>
              </w:rPr>
              <w:t xml:space="preserve">․ </w:t>
            </w:r>
            <w:r w:rsidRPr="00F266E2">
              <w:rPr>
                <w:rFonts w:ascii="GHEA Grapalat" w:eastAsia="Calibri" w:hAnsi="GHEA Grapalat" w:cs="Times New Roman"/>
                <w:bCs/>
                <w:i/>
                <w:color w:val="002060"/>
                <w:sz w:val="18"/>
                <w:szCs w:val="18"/>
                <w:lang w:val="hy-AM"/>
              </w:rPr>
              <w:t xml:space="preserve">«Ուսումնական հաստատությունը յուրաքանչյուր ուսումնական տարվա ավարտին պետական կառավարման լիազոր մարմնին է ներկայացնում ուսանողների տեղափոխման վերաբերյալ հաշվետվություն` նշելով տեղափոխման հիմքը, կրթական ծրագիրը, ուսուցման ձևը, </w:t>
            </w:r>
            <w:r w:rsidR="00106C1B" w:rsidRPr="00F266E2">
              <w:rPr>
                <w:rFonts w:ascii="GHEA Grapalat" w:eastAsia="Calibri" w:hAnsi="GHEA Grapalat" w:cs="Times New Roman"/>
                <w:bCs/>
                <w:i/>
                <w:color w:val="002060"/>
                <w:sz w:val="18"/>
                <w:szCs w:val="18"/>
                <w:lang w:val="hy-AM"/>
              </w:rPr>
              <w:t>մասնագիտությունը</w:t>
            </w:r>
            <w:r w:rsidRPr="00F266E2">
              <w:rPr>
                <w:rFonts w:ascii="GHEA Grapalat" w:eastAsia="Calibri" w:hAnsi="GHEA Grapalat" w:cs="Times New Roman"/>
                <w:bCs/>
                <w:i/>
                <w:color w:val="002060"/>
                <w:sz w:val="18"/>
                <w:szCs w:val="18"/>
                <w:lang w:val="hy-AM"/>
              </w:rPr>
              <w:t>»:</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632D8D5" w14:textId="77777777" w:rsidR="00DA7899" w:rsidRPr="00F266E2" w:rsidRDefault="00DA7899" w:rsidP="00F266E2">
            <w:pPr>
              <w:spacing w:after="0" w:line="240" w:lineRule="auto"/>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ՀԱԱՀ հիմնադրամի Շիրակի մասնաճյուղ</w:t>
            </w:r>
            <w:r w:rsidR="00726CD6" w:rsidRPr="00F266E2">
              <w:rPr>
                <w:rFonts w:ascii="GHEA Grapalat" w:eastAsia="Calibri" w:hAnsi="GHEA Grapalat" w:cs="Times New Roman"/>
                <w:b/>
                <w:bCs/>
                <w:i/>
                <w:color w:val="002060"/>
                <w:sz w:val="18"/>
                <w:szCs w:val="18"/>
                <w:lang w:val="hy-AM"/>
              </w:rPr>
              <w:t>,</w:t>
            </w:r>
          </w:p>
          <w:p w14:paraId="07B5288B" w14:textId="77777777" w:rsidR="00726CD6" w:rsidRPr="00F266E2" w:rsidRDefault="00726CD6" w:rsidP="00F266E2">
            <w:pPr>
              <w:spacing w:after="0" w:line="240" w:lineRule="auto"/>
              <w:rPr>
                <w:rFonts w:ascii="GHEA Grapalat" w:eastAsia="Calibri" w:hAnsi="GHEA Grapalat" w:cs="Times New Roman"/>
                <w:b/>
                <w:bCs/>
                <w:i/>
                <w:color w:val="002060"/>
                <w:sz w:val="18"/>
                <w:szCs w:val="18"/>
                <w:lang w:val="hy-AM"/>
              </w:rPr>
            </w:pPr>
            <w:r w:rsidRPr="00F266E2">
              <w:rPr>
                <w:rFonts w:ascii="GHEA Grapalat" w:eastAsia="Calibri" w:hAnsi="GHEA Grapalat" w:cs="Times New Roman"/>
                <w:b/>
                <w:bCs/>
                <w:i/>
                <w:color w:val="002060"/>
                <w:sz w:val="18"/>
                <w:szCs w:val="18"/>
                <w:lang w:val="hy-AM"/>
              </w:rPr>
              <w:t>ՀԱԱՀ հիմնադրամ</w:t>
            </w:r>
          </w:p>
          <w:p w14:paraId="4BE102B6" w14:textId="77777777" w:rsidR="00DA7899" w:rsidRPr="00F266E2" w:rsidRDefault="00DA7899" w:rsidP="00F266E2">
            <w:pPr>
              <w:spacing w:after="0" w:line="240" w:lineRule="auto"/>
              <w:rPr>
                <w:rFonts w:ascii="GHEA Grapalat" w:eastAsia="Calibri" w:hAnsi="GHEA Grapalat" w:cs="Times New Roman"/>
                <w:b/>
                <w:bCs/>
                <w:i/>
                <w:color w:val="002060"/>
                <w:sz w:val="18"/>
                <w:szCs w:val="18"/>
                <w:lang w:val="hy-AM"/>
              </w:rPr>
            </w:pPr>
          </w:p>
        </w:tc>
      </w:tr>
    </w:tbl>
    <w:p w14:paraId="1B6CB5BC" w14:textId="77777777" w:rsidR="00284ECB" w:rsidRPr="007038C0" w:rsidRDefault="00284ECB" w:rsidP="007038C0">
      <w:pPr>
        <w:tabs>
          <w:tab w:val="left" w:pos="426"/>
          <w:tab w:val="left" w:pos="851"/>
        </w:tabs>
        <w:spacing w:after="0"/>
        <w:ind w:right="-1"/>
        <w:jc w:val="both"/>
        <w:rPr>
          <w:rFonts w:ascii="GHEA Grapalat" w:eastAsia="Calibri" w:hAnsi="GHEA Grapalat" w:cs="Arial"/>
          <w:sz w:val="24"/>
          <w:szCs w:val="24"/>
          <w:lang w:val="hy-AM"/>
        </w:rPr>
      </w:pPr>
    </w:p>
    <w:p w14:paraId="34849F93" w14:textId="77777777" w:rsidR="003341BB" w:rsidRDefault="003341BB" w:rsidP="00284ECB">
      <w:pPr>
        <w:tabs>
          <w:tab w:val="left" w:pos="426"/>
          <w:tab w:val="left" w:pos="851"/>
          <w:tab w:val="left" w:pos="993"/>
        </w:tabs>
        <w:spacing w:after="0"/>
        <w:ind w:firstLine="709"/>
        <w:jc w:val="both"/>
        <w:rPr>
          <w:rFonts w:ascii="GHEA Grapalat" w:eastAsia="Calibri" w:hAnsi="GHEA Grapalat" w:cs="Sylfaen"/>
          <w:bCs/>
          <w:sz w:val="24"/>
          <w:szCs w:val="24"/>
          <w:shd w:val="clear" w:color="auto" w:fill="FFFFFF"/>
          <w:lang w:val="hy-AM"/>
        </w:rPr>
      </w:pPr>
    </w:p>
    <w:p w14:paraId="5EEA9FAB" w14:textId="77777777" w:rsidR="00B932ED" w:rsidRPr="00A14920" w:rsidRDefault="00A14920" w:rsidP="005E3C19">
      <w:pPr>
        <w:pStyle w:val="1"/>
        <w:rPr>
          <w:rFonts w:ascii="GHEA Grapalat" w:hAnsi="GHEA Grapalat"/>
          <w:i/>
          <w:color w:val="002060"/>
          <w:sz w:val="24"/>
          <w:szCs w:val="24"/>
          <w:lang w:val="hy-AM"/>
          <w14:textOutline w14:w="9525" w14:cap="rnd" w14:cmpd="sng" w14:algn="ctr">
            <w14:solidFill>
              <w14:srgbClr w14:val="0070C0"/>
            </w14:solidFill>
            <w14:prstDash w14:val="solid"/>
            <w14:bevel/>
          </w14:textOutline>
        </w:rPr>
      </w:pPr>
      <w:r w:rsidRPr="00A14920">
        <w:rPr>
          <w:rFonts w:ascii="GHEA Grapalat" w:hAnsi="GHEA Grapalat"/>
          <w:i/>
          <w:color w:val="002060"/>
          <w:sz w:val="24"/>
          <w:szCs w:val="24"/>
          <w:lang w:val="hy-AM"/>
        </w:rPr>
        <w:t>3</w:t>
      </w:r>
      <w:r w:rsidR="00BC0B1E" w:rsidRPr="00A14920">
        <w:rPr>
          <w:rFonts w:ascii="Cambria Math" w:hAnsi="Cambria Math" w:cs="Cambria Math"/>
          <w:i/>
          <w:color w:val="002060"/>
          <w:sz w:val="24"/>
          <w:szCs w:val="24"/>
          <w:lang w:val="hy-AM"/>
        </w:rPr>
        <w:t>․</w:t>
      </w:r>
      <w:r w:rsidR="00BC0B1E" w:rsidRPr="00A14920">
        <w:rPr>
          <w:rFonts w:ascii="GHEA Grapalat" w:hAnsi="GHEA Grapalat"/>
          <w:i/>
          <w:color w:val="002060"/>
          <w:sz w:val="24"/>
          <w:szCs w:val="24"/>
          <w:lang w:val="hy-AM"/>
        </w:rPr>
        <w:t xml:space="preserve"> </w:t>
      </w:r>
      <w:r w:rsidRPr="00A14920">
        <w:rPr>
          <w:rFonts w:ascii="GHEA Grapalat" w:hAnsi="GHEA Grapalat"/>
          <w:i/>
          <w:color w:val="002060"/>
          <w:sz w:val="24"/>
          <w:szCs w:val="24"/>
          <w:lang w:val="hy-AM"/>
        </w:rPr>
        <w:t xml:space="preserve"> </w:t>
      </w:r>
      <w:r w:rsidR="00B932ED" w:rsidRPr="00DE5F6B">
        <w:rPr>
          <w:rFonts w:ascii="GHEA Grapalat" w:hAnsi="GHEA Grapalat"/>
          <w:i/>
          <w:color w:val="002060"/>
          <w:sz w:val="24"/>
          <w:szCs w:val="24"/>
          <w:lang w:val="hy-AM"/>
        </w:rPr>
        <w:t>ԱՄՓՈՓՈՒՄ</w:t>
      </w:r>
    </w:p>
    <w:p w14:paraId="69FC5815" w14:textId="72F931F7" w:rsidR="00B932ED" w:rsidRDefault="00B932ED" w:rsidP="004A5181">
      <w:pPr>
        <w:tabs>
          <w:tab w:val="left" w:pos="284"/>
        </w:tabs>
        <w:spacing w:after="0"/>
        <w:ind w:firstLine="567"/>
        <w:contextualSpacing/>
        <w:jc w:val="both"/>
        <w:rPr>
          <w:rFonts w:ascii="GHEA Grapalat" w:hAnsi="GHEA Grapalat"/>
          <w:sz w:val="24"/>
          <w:szCs w:val="24"/>
          <w:lang w:val="hy-AM"/>
        </w:rPr>
      </w:pPr>
      <w:r w:rsidRPr="0055255D">
        <w:rPr>
          <w:rFonts w:ascii="GHEA Grapalat" w:hAnsi="GHEA Grapalat"/>
          <w:sz w:val="24"/>
          <w:szCs w:val="24"/>
          <w:lang w:val="hy-AM"/>
        </w:rPr>
        <w:t xml:space="preserve">Ինչպես արդեն նշվել է հաշվետվությունում՝ </w:t>
      </w:r>
      <w:r w:rsidRPr="0055255D">
        <w:rPr>
          <w:rFonts w:ascii="GHEA Grapalat" w:hAnsi="GHEA Grapalat"/>
          <w:b/>
          <w:color w:val="002060"/>
          <w:sz w:val="24"/>
          <w:szCs w:val="24"/>
          <w:lang w:val="hy-AM"/>
        </w:rPr>
        <w:t xml:space="preserve">2024 թվականի </w:t>
      </w:r>
      <w:r w:rsidR="00B9508C" w:rsidRPr="00B35EC0">
        <w:rPr>
          <w:rFonts w:ascii="GHEA Grapalat" w:hAnsi="GHEA Grapalat"/>
          <w:color w:val="002060"/>
          <w:sz w:val="24"/>
          <w:szCs w:val="24"/>
          <w:lang w:val="hy-AM"/>
        </w:rPr>
        <w:t xml:space="preserve">I </w:t>
      </w:r>
      <w:r w:rsidR="00B9508C" w:rsidRPr="00B35EC0">
        <w:rPr>
          <w:rFonts w:ascii="GHEA Grapalat" w:hAnsi="GHEA Grapalat"/>
          <w:sz w:val="24"/>
          <w:szCs w:val="24"/>
          <w:lang w:val="hy-AM"/>
        </w:rPr>
        <w:t xml:space="preserve"> կիսամյակում</w:t>
      </w:r>
      <w:r w:rsidRPr="0055255D">
        <w:rPr>
          <w:rFonts w:ascii="GHEA Grapalat" w:hAnsi="GHEA Grapalat"/>
          <w:sz w:val="24"/>
          <w:szCs w:val="24"/>
          <w:lang w:val="hy-AM"/>
        </w:rPr>
        <w:t xml:space="preserve"> ստուգված բոլոր </w:t>
      </w:r>
      <w:r w:rsidR="0055255D" w:rsidRPr="0055255D">
        <w:rPr>
          <w:rFonts w:ascii="GHEA Grapalat" w:hAnsi="GHEA Grapalat"/>
          <w:b/>
          <w:color w:val="002060"/>
          <w:sz w:val="24"/>
          <w:szCs w:val="24"/>
          <w:lang w:val="hy-AM"/>
        </w:rPr>
        <w:t xml:space="preserve">7 </w:t>
      </w:r>
      <w:r w:rsidR="0055255D" w:rsidRPr="00CC4581">
        <w:rPr>
          <w:rFonts w:ascii="GHEA Grapalat" w:hAnsi="GHEA Grapalat"/>
          <w:sz w:val="24"/>
          <w:szCs w:val="24"/>
          <w:lang w:val="hy-AM"/>
        </w:rPr>
        <w:t>հաստատություններում</w:t>
      </w:r>
      <w:r w:rsidRPr="0055255D">
        <w:rPr>
          <w:rFonts w:ascii="GHEA Grapalat" w:hAnsi="GHEA Grapalat"/>
          <w:sz w:val="24"/>
          <w:szCs w:val="24"/>
          <w:lang w:val="hy-AM"/>
        </w:rPr>
        <w:t xml:space="preserve"> արձանագրվել </w:t>
      </w:r>
      <w:r w:rsidR="00B9508C" w:rsidRPr="00B35EC0">
        <w:rPr>
          <w:rFonts w:ascii="GHEA Grapalat" w:hAnsi="GHEA Grapalat"/>
          <w:sz w:val="24"/>
          <w:szCs w:val="24"/>
          <w:lang w:val="hy-AM"/>
        </w:rPr>
        <w:t>է</w:t>
      </w:r>
      <w:r w:rsidRPr="0055255D">
        <w:rPr>
          <w:rFonts w:ascii="GHEA Grapalat" w:hAnsi="GHEA Grapalat"/>
          <w:sz w:val="24"/>
          <w:szCs w:val="24"/>
          <w:lang w:val="hy-AM"/>
        </w:rPr>
        <w:t xml:space="preserve"> </w:t>
      </w:r>
      <w:r w:rsidR="0055255D" w:rsidRPr="0055255D">
        <w:rPr>
          <w:rFonts w:ascii="GHEA Grapalat" w:hAnsi="GHEA Grapalat"/>
          <w:b/>
          <w:color w:val="002060"/>
          <w:sz w:val="24"/>
          <w:szCs w:val="24"/>
          <w:lang w:val="hy-AM"/>
        </w:rPr>
        <w:t xml:space="preserve">176 </w:t>
      </w:r>
      <w:r w:rsidRPr="0055255D">
        <w:rPr>
          <w:rFonts w:ascii="GHEA Grapalat" w:hAnsi="GHEA Grapalat"/>
          <w:sz w:val="24"/>
          <w:szCs w:val="24"/>
          <w:lang w:val="hy-AM"/>
        </w:rPr>
        <w:t>խախտում, որոն</w:t>
      </w:r>
      <w:r w:rsidR="00B9508C" w:rsidRPr="00B35EC0">
        <w:rPr>
          <w:rFonts w:ascii="GHEA Grapalat" w:hAnsi="GHEA Grapalat"/>
          <w:sz w:val="24"/>
          <w:szCs w:val="24"/>
          <w:lang w:val="hy-AM"/>
        </w:rPr>
        <w:t>ք</w:t>
      </w:r>
      <w:r w:rsidRPr="0055255D">
        <w:rPr>
          <w:rFonts w:ascii="GHEA Grapalat" w:hAnsi="GHEA Grapalat"/>
          <w:sz w:val="24"/>
          <w:szCs w:val="24"/>
          <w:lang w:val="hy-AM"/>
        </w:rPr>
        <w:t xml:space="preserve"> վերացնելու նպատակով տեսչական մարմնի ղեկավարի համապատասխան կարգադրագրերով տրվել է </w:t>
      </w:r>
      <w:r w:rsidR="00CC4581" w:rsidRPr="00CC4581">
        <w:rPr>
          <w:rFonts w:ascii="GHEA Grapalat" w:hAnsi="GHEA Grapalat"/>
          <w:b/>
          <w:color w:val="002060"/>
          <w:sz w:val="24"/>
          <w:szCs w:val="24"/>
          <w:lang w:val="hy-AM"/>
        </w:rPr>
        <w:t>6</w:t>
      </w:r>
      <w:r w:rsidRPr="0055255D">
        <w:rPr>
          <w:rFonts w:ascii="GHEA Grapalat" w:hAnsi="GHEA Grapalat"/>
          <w:sz w:val="24"/>
          <w:szCs w:val="24"/>
          <w:lang w:val="hy-AM"/>
        </w:rPr>
        <w:t xml:space="preserve"> հանձնարարական: Խախտումները վերացնել հնարավոր չէ </w:t>
      </w:r>
      <w:r w:rsidR="0055255D" w:rsidRPr="00913D1E">
        <w:rPr>
          <w:rFonts w:ascii="GHEA Grapalat" w:hAnsi="GHEA Grapalat"/>
          <w:b/>
          <w:color w:val="002060"/>
          <w:sz w:val="24"/>
          <w:szCs w:val="24"/>
          <w:lang w:val="hy-AM"/>
        </w:rPr>
        <w:t>97</w:t>
      </w:r>
      <w:r w:rsidRPr="00913D1E">
        <w:rPr>
          <w:rFonts w:ascii="GHEA Grapalat" w:hAnsi="GHEA Grapalat"/>
          <w:b/>
          <w:bCs/>
          <w:color w:val="002060"/>
          <w:sz w:val="24"/>
          <w:szCs w:val="24"/>
          <w:lang w:val="hy-AM"/>
        </w:rPr>
        <w:t>%-</w:t>
      </w:r>
      <w:r w:rsidRPr="00913D1E">
        <w:rPr>
          <w:rFonts w:ascii="GHEA Grapalat" w:hAnsi="GHEA Grapalat"/>
          <w:b/>
          <w:color w:val="002060"/>
          <w:sz w:val="24"/>
          <w:szCs w:val="24"/>
          <w:lang w:val="hy-AM"/>
        </w:rPr>
        <w:t>ի</w:t>
      </w:r>
      <w:r w:rsidRPr="00913D1E">
        <w:rPr>
          <w:rFonts w:ascii="GHEA Grapalat" w:hAnsi="GHEA Grapalat"/>
          <w:color w:val="002060"/>
          <w:sz w:val="24"/>
          <w:szCs w:val="24"/>
          <w:lang w:val="hy-AM"/>
        </w:rPr>
        <w:t xml:space="preserve"> </w:t>
      </w:r>
      <w:r w:rsidRPr="0055255D">
        <w:rPr>
          <w:rFonts w:ascii="GHEA Grapalat" w:hAnsi="GHEA Grapalat"/>
          <w:sz w:val="24"/>
          <w:szCs w:val="24"/>
          <w:lang w:val="hy-AM"/>
        </w:rPr>
        <w:t>դեպքում:</w:t>
      </w:r>
    </w:p>
    <w:p w14:paraId="10CC0C3A" w14:textId="06403011" w:rsidR="00D6491E" w:rsidRPr="004A5181" w:rsidRDefault="00D6491E" w:rsidP="004A5181">
      <w:pPr>
        <w:tabs>
          <w:tab w:val="left" w:pos="284"/>
        </w:tabs>
        <w:spacing w:after="0"/>
        <w:ind w:firstLine="567"/>
        <w:contextualSpacing/>
        <w:jc w:val="both"/>
        <w:rPr>
          <w:rFonts w:ascii="GHEA Grapalat" w:eastAsia="Times New Roman" w:hAnsi="GHEA Grapalat" w:cs="Times New Roman"/>
          <w:sz w:val="24"/>
          <w:szCs w:val="24"/>
          <w:lang w:val="hy-AM" w:eastAsia="ru-RU"/>
        </w:rPr>
      </w:pPr>
      <w:r>
        <w:rPr>
          <w:rStyle w:val="a9"/>
          <w:rFonts w:ascii="GHEA Grapalat" w:hAnsi="GHEA Grapalat"/>
          <w:b w:val="0"/>
          <w:i w:val="0"/>
          <w:color w:val="auto"/>
          <w:sz w:val="24"/>
          <w:szCs w:val="24"/>
          <w:lang w:val="hy-AM"/>
        </w:rPr>
        <w:t xml:space="preserve">Առավել հաճախ կրկնվել են պետական </w:t>
      </w:r>
      <w:r w:rsidRPr="00A8223A">
        <w:rPr>
          <w:rFonts w:ascii="GHEA Grapalat" w:eastAsia="Calibri" w:hAnsi="GHEA Grapalat" w:cs="Sylfaen"/>
          <w:bCs/>
          <w:sz w:val="24"/>
          <w:szCs w:val="24"/>
          <w:shd w:val="clear" w:color="auto" w:fill="FFFFFF"/>
          <w:lang w:val="hy-AM"/>
        </w:rPr>
        <w:t>պետական ամփոփիչ ստուգման կազմակերպման և անցկացման</w:t>
      </w:r>
      <w:r>
        <w:rPr>
          <w:rFonts w:ascii="GHEA Grapalat" w:eastAsia="Calibri" w:hAnsi="GHEA Grapalat" w:cs="Sylfaen"/>
          <w:bCs/>
          <w:sz w:val="24"/>
          <w:szCs w:val="24"/>
          <w:shd w:val="clear" w:color="auto" w:fill="FFFFFF"/>
          <w:lang w:val="hy-AM"/>
        </w:rPr>
        <w:t>, ուանողների ընդունելության, կրթության շարունակականությանը  վերաբերող խախտումները։</w:t>
      </w:r>
    </w:p>
    <w:p w14:paraId="7EFDC470" w14:textId="77777777" w:rsidR="00B932ED" w:rsidRPr="004A5181" w:rsidRDefault="004A5181" w:rsidP="00B932ED">
      <w:pPr>
        <w:tabs>
          <w:tab w:val="left" w:pos="851"/>
        </w:tabs>
        <w:spacing w:after="0" w:line="240" w:lineRule="auto"/>
        <w:ind w:right="-4" w:firstLine="567"/>
        <w:jc w:val="both"/>
        <w:rPr>
          <w:rFonts w:ascii="GHEA Grapalat" w:eastAsia="PMingLiU" w:hAnsi="GHEA Grapalat" w:cs="Sylfaen"/>
          <w:sz w:val="24"/>
          <w:szCs w:val="24"/>
          <w:lang w:val="hy-AM" w:eastAsia="ru-RU"/>
        </w:rPr>
      </w:pPr>
      <w:r w:rsidRPr="004A5181">
        <w:rPr>
          <w:rFonts w:ascii="GHEA Grapalat" w:eastAsia="PMingLiU" w:hAnsi="GHEA Grapalat" w:cs="Sylfaen"/>
          <w:sz w:val="24"/>
          <w:szCs w:val="24"/>
          <w:lang w:val="hy-AM" w:eastAsia="ru-RU"/>
        </w:rPr>
        <w:lastRenderedPageBreak/>
        <w:t xml:space="preserve">Տրված </w:t>
      </w:r>
      <w:r w:rsidR="0039508F" w:rsidRPr="0039508F">
        <w:rPr>
          <w:rFonts w:ascii="GHEA Grapalat" w:eastAsia="PMingLiU" w:hAnsi="GHEA Grapalat" w:cs="Sylfaen"/>
          <w:b/>
          <w:color w:val="002060"/>
          <w:sz w:val="24"/>
          <w:szCs w:val="24"/>
          <w:lang w:val="hy-AM" w:eastAsia="ru-RU"/>
        </w:rPr>
        <w:t>6</w:t>
      </w:r>
      <w:r w:rsidRPr="004A5181">
        <w:rPr>
          <w:rFonts w:ascii="GHEA Grapalat" w:eastAsia="PMingLiU" w:hAnsi="GHEA Grapalat" w:cs="Sylfaen"/>
          <w:sz w:val="24"/>
          <w:szCs w:val="24"/>
          <w:lang w:val="hy-AM" w:eastAsia="ru-RU"/>
        </w:rPr>
        <w:t xml:space="preserve"> հանձնարարականներից </w:t>
      </w:r>
      <w:r w:rsidR="00CC4581" w:rsidRPr="00CC4581">
        <w:rPr>
          <w:rFonts w:ascii="GHEA Grapalat" w:eastAsia="PMingLiU" w:hAnsi="GHEA Grapalat" w:cs="Sylfaen"/>
          <w:b/>
          <w:color w:val="002060"/>
          <w:sz w:val="24"/>
          <w:szCs w:val="24"/>
          <w:lang w:val="hy-AM" w:eastAsia="ru-RU"/>
        </w:rPr>
        <w:t>5</w:t>
      </w:r>
      <w:r w:rsidRPr="00CC4581">
        <w:rPr>
          <w:rFonts w:ascii="GHEA Grapalat" w:eastAsia="PMingLiU" w:hAnsi="GHEA Grapalat" w:cs="Sylfaen"/>
          <w:b/>
          <w:color w:val="002060"/>
          <w:sz w:val="24"/>
          <w:szCs w:val="24"/>
          <w:lang w:val="hy-AM" w:eastAsia="ru-RU"/>
        </w:rPr>
        <w:t>-ը</w:t>
      </w:r>
      <w:r w:rsidRPr="00CC4581">
        <w:rPr>
          <w:rFonts w:ascii="GHEA Grapalat" w:eastAsia="PMingLiU" w:hAnsi="GHEA Grapalat" w:cs="Sylfaen"/>
          <w:color w:val="002060"/>
          <w:sz w:val="24"/>
          <w:szCs w:val="24"/>
          <w:lang w:val="hy-AM" w:eastAsia="ru-RU"/>
        </w:rPr>
        <w:t xml:space="preserve"> </w:t>
      </w:r>
      <w:r w:rsidRPr="004A5181">
        <w:rPr>
          <w:rFonts w:ascii="GHEA Grapalat" w:eastAsia="PMingLiU" w:hAnsi="GHEA Grapalat" w:cs="Sylfaen"/>
          <w:sz w:val="24"/>
          <w:szCs w:val="24"/>
          <w:lang w:val="hy-AM" w:eastAsia="ru-RU"/>
        </w:rPr>
        <w:t>վերաբեր</w:t>
      </w:r>
      <w:r>
        <w:rPr>
          <w:rFonts w:ascii="GHEA Grapalat" w:eastAsia="PMingLiU" w:hAnsi="GHEA Grapalat" w:cs="Sylfaen"/>
          <w:sz w:val="24"/>
          <w:szCs w:val="24"/>
          <w:lang w:val="hy-AM" w:eastAsia="ru-RU"/>
        </w:rPr>
        <w:t>վե</w:t>
      </w:r>
      <w:r w:rsidRPr="004A5181">
        <w:rPr>
          <w:rFonts w:ascii="GHEA Grapalat" w:eastAsia="PMingLiU" w:hAnsi="GHEA Grapalat" w:cs="Sylfaen"/>
          <w:sz w:val="24"/>
          <w:szCs w:val="24"/>
          <w:lang w:val="hy-AM" w:eastAsia="ru-RU"/>
        </w:rPr>
        <w:t xml:space="preserve">լ </w:t>
      </w:r>
      <w:r w:rsidR="008F69E4">
        <w:rPr>
          <w:rFonts w:ascii="GHEA Grapalat" w:eastAsia="PMingLiU" w:hAnsi="GHEA Grapalat" w:cs="Sylfaen"/>
          <w:sz w:val="24"/>
          <w:szCs w:val="24"/>
          <w:lang w:val="hy-AM" w:eastAsia="ru-RU"/>
        </w:rPr>
        <w:t>են</w:t>
      </w:r>
      <w:r w:rsidRPr="004A5181">
        <w:rPr>
          <w:rFonts w:ascii="GHEA Grapalat" w:eastAsia="PMingLiU" w:hAnsi="GHEA Grapalat" w:cs="Sylfaen"/>
          <w:sz w:val="24"/>
          <w:szCs w:val="24"/>
          <w:lang w:val="hy-AM" w:eastAsia="ru-RU"/>
        </w:rPr>
        <w:t xml:space="preserve"> մանկավարժական աշխատողների</w:t>
      </w:r>
      <w:r w:rsidR="0039508F">
        <w:rPr>
          <w:rFonts w:ascii="GHEA Grapalat" w:eastAsia="PMingLiU" w:hAnsi="GHEA Grapalat" w:cs="Sylfaen"/>
          <w:sz w:val="24"/>
          <w:szCs w:val="24"/>
          <w:lang w:val="hy-AM" w:eastAsia="ru-RU"/>
        </w:rPr>
        <w:t xml:space="preserve"> </w:t>
      </w:r>
      <w:r w:rsidRPr="004A5181">
        <w:rPr>
          <w:rFonts w:ascii="GHEA Grapalat" w:eastAsia="PMingLiU" w:hAnsi="GHEA Grapalat" w:cs="Sylfaen"/>
          <w:sz w:val="24"/>
          <w:szCs w:val="24"/>
          <w:lang w:val="hy-AM" w:eastAsia="ru-RU"/>
        </w:rPr>
        <w:t xml:space="preserve">նշանակմանը, </w:t>
      </w:r>
      <w:r w:rsidRPr="008F69E4">
        <w:rPr>
          <w:rFonts w:ascii="GHEA Grapalat" w:eastAsia="PMingLiU" w:hAnsi="GHEA Grapalat" w:cs="Sylfaen"/>
          <w:b/>
          <w:color w:val="002060"/>
          <w:sz w:val="24"/>
          <w:szCs w:val="24"/>
          <w:lang w:val="hy-AM" w:eastAsia="ru-RU"/>
        </w:rPr>
        <w:t>1-ը</w:t>
      </w:r>
      <w:r w:rsidRPr="008F69E4">
        <w:rPr>
          <w:rFonts w:ascii="GHEA Grapalat" w:eastAsia="PMingLiU" w:hAnsi="GHEA Grapalat" w:cs="Sylfaen"/>
          <w:color w:val="002060"/>
          <w:sz w:val="24"/>
          <w:szCs w:val="24"/>
          <w:lang w:val="hy-AM" w:eastAsia="ru-RU"/>
        </w:rPr>
        <w:t>՝</w:t>
      </w:r>
      <w:r>
        <w:rPr>
          <w:rFonts w:ascii="GHEA Grapalat" w:eastAsia="PMingLiU" w:hAnsi="GHEA Grapalat" w:cs="Sylfaen"/>
          <w:sz w:val="24"/>
          <w:szCs w:val="24"/>
          <w:lang w:val="hy-AM" w:eastAsia="ru-RU"/>
        </w:rPr>
        <w:t xml:space="preserve"> </w:t>
      </w:r>
      <w:r w:rsidRPr="004A5181">
        <w:rPr>
          <w:rFonts w:ascii="GHEA Grapalat" w:eastAsia="PMingLiU" w:hAnsi="GHEA Grapalat" w:cs="Sylfaen"/>
          <w:sz w:val="24"/>
          <w:szCs w:val="24"/>
          <w:lang w:val="hy-AM" w:eastAsia="ru-RU"/>
        </w:rPr>
        <w:t>մանկավարժական աշխատողների վերապատրաստմանը։</w:t>
      </w:r>
    </w:p>
    <w:p w14:paraId="686605CE" w14:textId="5A7218E1" w:rsidR="004A5181" w:rsidRPr="00C00FC5" w:rsidRDefault="00C00FC5" w:rsidP="00C00FC5">
      <w:pPr>
        <w:spacing w:after="0"/>
        <w:ind w:firstLine="630"/>
        <w:jc w:val="both"/>
        <w:rPr>
          <w:rFonts w:ascii="GHEA Grapalat" w:hAnsi="GHEA Grapalat"/>
          <w:sz w:val="24"/>
          <w:szCs w:val="24"/>
          <w:lang w:val="hy-AM"/>
        </w:rPr>
      </w:pPr>
      <w:r>
        <w:rPr>
          <w:rFonts w:ascii="GHEA Grapalat" w:hAnsi="GHEA Grapalat" w:cs="Sylfaen"/>
          <w:sz w:val="24"/>
          <w:szCs w:val="24"/>
          <w:lang w:val="hy-AM"/>
        </w:rPr>
        <w:t xml:space="preserve">2024 թվականի </w:t>
      </w:r>
      <w:r>
        <w:rPr>
          <w:rFonts w:ascii="GHEA Grapalat" w:hAnsi="GHEA Grapalat" w:cs="Sylfaen"/>
          <w:b/>
          <w:sz w:val="24"/>
          <w:szCs w:val="24"/>
          <w:lang w:val="hy-AM"/>
        </w:rPr>
        <w:t>1-ին</w:t>
      </w:r>
      <w:r>
        <w:rPr>
          <w:rFonts w:ascii="GHEA Grapalat" w:hAnsi="GHEA Grapalat" w:cs="Sylfaen"/>
          <w:sz w:val="24"/>
          <w:szCs w:val="24"/>
          <w:lang w:val="hy-AM"/>
        </w:rPr>
        <w:t xml:space="preserve"> կիսամյակը, որպես հանձնարարականների կատարողականների ներկայացման ժամկետ, սահմանվել է </w:t>
      </w:r>
      <w:r>
        <w:rPr>
          <w:rFonts w:ascii="GHEA Grapalat" w:hAnsi="GHEA Grapalat" w:cs="Sylfaen"/>
          <w:b/>
          <w:sz w:val="24"/>
          <w:szCs w:val="24"/>
          <w:lang w:val="hy-AM"/>
        </w:rPr>
        <w:t xml:space="preserve">1 </w:t>
      </w:r>
      <w:r>
        <w:rPr>
          <w:rFonts w:ascii="GHEA Grapalat" w:hAnsi="GHEA Grapalat" w:cs="Sylfaen"/>
          <w:sz w:val="24"/>
          <w:szCs w:val="24"/>
          <w:lang w:val="hy-AM"/>
        </w:rPr>
        <w:t>հանձնարարական դեպքում։ Համաձայն տնօրենի կողմից ներկայացված գրության՝ հանձնարարականը կատարվել է մասամբ։</w:t>
      </w:r>
    </w:p>
    <w:p w14:paraId="2CF99943" w14:textId="77777777" w:rsidR="00B932ED" w:rsidRPr="00380C85" w:rsidRDefault="00B932ED" w:rsidP="00380C85">
      <w:pPr>
        <w:tabs>
          <w:tab w:val="left" w:pos="-2977"/>
        </w:tabs>
        <w:spacing w:after="0"/>
        <w:ind w:right="-4" w:firstLine="567"/>
        <w:jc w:val="both"/>
        <w:rPr>
          <w:rFonts w:ascii="GHEA Grapalat" w:hAnsi="GHEA Grapalat" w:cs="Sylfaen"/>
          <w:b/>
          <w:color w:val="002060"/>
          <w:sz w:val="24"/>
          <w:szCs w:val="24"/>
          <w:lang w:val="af-ZA"/>
        </w:rPr>
      </w:pPr>
      <w:r w:rsidRPr="009412C0">
        <w:rPr>
          <w:rFonts w:ascii="GHEA Grapalat" w:hAnsi="GHEA Grapalat" w:cs="Sylfaen"/>
          <w:sz w:val="24"/>
          <w:szCs w:val="24"/>
          <w:lang w:val="hy-AM"/>
        </w:rPr>
        <w:t>Ստուգումների արդյունքում հայտնաբերված</w:t>
      </w:r>
      <w:r w:rsidRPr="009412C0">
        <w:rPr>
          <w:rFonts w:ascii="GHEA Grapalat" w:hAnsi="GHEA Grapalat" w:cs="Sylfaen"/>
          <w:sz w:val="24"/>
          <w:szCs w:val="24"/>
          <w:lang w:val="af-ZA"/>
        </w:rPr>
        <w:t xml:space="preserve"> </w:t>
      </w:r>
      <w:r w:rsidRPr="009412C0">
        <w:rPr>
          <w:rFonts w:ascii="GHEA Grapalat" w:hAnsi="GHEA Grapalat" w:cs="Sylfaen"/>
          <w:sz w:val="24"/>
          <w:szCs w:val="24"/>
          <w:lang w:val="hy-AM"/>
        </w:rPr>
        <w:t>խախտումների կրկնումը հետագայում կ</w:t>
      </w:r>
      <w:r w:rsidRPr="009412C0">
        <w:rPr>
          <w:rFonts w:ascii="GHEA Grapalat" w:hAnsi="GHEA Grapalat" w:cs="Sylfaen"/>
          <w:sz w:val="24"/>
          <w:szCs w:val="24"/>
          <w:lang w:val="af-ZA"/>
        </w:rPr>
        <w:t>անխ</w:t>
      </w:r>
      <w:r w:rsidRPr="009412C0">
        <w:rPr>
          <w:rFonts w:ascii="GHEA Grapalat" w:hAnsi="GHEA Grapalat" w:cs="Sylfaen"/>
          <w:sz w:val="24"/>
          <w:szCs w:val="24"/>
          <w:lang w:val="hy-AM"/>
        </w:rPr>
        <w:t>արգելելու, ինչպես</w:t>
      </w:r>
      <w:r w:rsidRPr="009412C0">
        <w:rPr>
          <w:rFonts w:ascii="GHEA Grapalat" w:hAnsi="GHEA Grapalat" w:cs="Sylfaen"/>
          <w:sz w:val="24"/>
          <w:szCs w:val="24"/>
          <w:lang w:val="af-ZA"/>
        </w:rPr>
        <w:t xml:space="preserve"> </w:t>
      </w:r>
      <w:r w:rsidRPr="009412C0">
        <w:rPr>
          <w:rFonts w:ascii="GHEA Grapalat" w:hAnsi="GHEA Grapalat" w:cs="Sylfaen"/>
          <w:sz w:val="24"/>
          <w:szCs w:val="24"/>
          <w:lang w:val="hy-AM"/>
        </w:rPr>
        <w:t>նաև</w:t>
      </w:r>
      <w:r w:rsidRPr="009412C0">
        <w:rPr>
          <w:rFonts w:ascii="GHEA Grapalat" w:hAnsi="GHEA Grapalat" w:cs="Sylfaen"/>
          <w:sz w:val="24"/>
          <w:szCs w:val="24"/>
          <w:lang w:val="af-ZA"/>
        </w:rPr>
        <w:t xml:space="preserve"> </w:t>
      </w:r>
      <w:r w:rsidRPr="009412C0">
        <w:rPr>
          <w:rFonts w:ascii="GHEA Grapalat" w:hAnsi="GHEA Grapalat" w:cs="Sylfaen"/>
          <w:sz w:val="24"/>
          <w:szCs w:val="24"/>
          <w:lang w:val="hy-AM"/>
        </w:rPr>
        <w:t>խախտումները</w:t>
      </w:r>
      <w:r w:rsidRPr="009412C0">
        <w:rPr>
          <w:rFonts w:ascii="GHEA Grapalat" w:hAnsi="GHEA Grapalat" w:cs="Sylfaen"/>
          <w:sz w:val="24"/>
          <w:szCs w:val="24"/>
          <w:lang w:val="af-ZA"/>
        </w:rPr>
        <w:t xml:space="preserve"> </w:t>
      </w:r>
      <w:r w:rsidRPr="009412C0">
        <w:rPr>
          <w:rFonts w:ascii="GHEA Grapalat" w:hAnsi="GHEA Grapalat" w:cs="Sylfaen"/>
          <w:sz w:val="24"/>
          <w:szCs w:val="24"/>
          <w:lang w:val="hy-AM"/>
        </w:rPr>
        <w:t>վերացնելու</w:t>
      </w:r>
      <w:r w:rsidRPr="009412C0">
        <w:rPr>
          <w:rFonts w:ascii="GHEA Grapalat" w:hAnsi="GHEA Grapalat" w:cs="Sylfaen"/>
          <w:sz w:val="24"/>
          <w:szCs w:val="24"/>
          <w:lang w:val="af-ZA"/>
        </w:rPr>
        <w:t xml:space="preserve"> </w:t>
      </w:r>
      <w:r w:rsidRPr="009412C0">
        <w:rPr>
          <w:rFonts w:ascii="GHEA Grapalat" w:hAnsi="GHEA Grapalat" w:cs="Sylfaen"/>
          <w:sz w:val="24"/>
          <w:szCs w:val="24"/>
          <w:lang w:val="hy-AM"/>
        </w:rPr>
        <w:t>նպատակով</w:t>
      </w:r>
      <w:r w:rsidRPr="009412C0">
        <w:rPr>
          <w:rFonts w:ascii="GHEA Grapalat" w:hAnsi="GHEA Grapalat" w:cs="Sylfaen"/>
          <w:sz w:val="24"/>
          <w:szCs w:val="24"/>
          <w:lang w:val="af-ZA"/>
        </w:rPr>
        <w:t xml:space="preserve"> </w:t>
      </w:r>
      <w:r w:rsidR="00950136" w:rsidRPr="00950136">
        <w:rPr>
          <w:rFonts w:ascii="GHEA Grapalat" w:hAnsi="GHEA Grapalat" w:cs="Sylfaen"/>
          <w:b/>
          <w:i/>
          <w:color w:val="002060"/>
          <w:sz w:val="24"/>
          <w:szCs w:val="24"/>
          <w:lang w:val="hy-AM"/>
        </w:rPr>
        <w:t>լիազոր մարմնին</w:t>
      </w:r>
      <w:r w:rsidR="00950136" w:rsidRPr="00950136">
        <w:rPr>
          <w:rFonts w:ascii="GHEA Grapalat" w:hAnsi="GHEA Grapalat" w:cs="Sylfaen"/>
          <w:color w:val="002060"/>
          <w:sz w:val="24"/>
          <w:szCs w:val="24"/>
          <w:lang w:val="hy-AM"/>
        </w:rPr>
        <w:t xml:space="preserve"> </w:t>
      </w:r>
      <w:r w:rsidRPr="009412C0">
        <w:rPr>
          <w:rFonts w:ascii="GHEA Grapalat" w:hAnsi="GHEA Grapalat" w:cs="Sylfaen"/>
          <w:b/>
          <w:color w:val="002060"/>
          <w:sz w:val="24"/>
          <w:szCs w:val="24"/>
          <w:lang w:val="hy-AM"/>
        </w:rPr>
        <w:t>առաջարկվում է</w:t>
      </w:r>
      <w:r w:rsidRPr="009412C0">
        <w:rPr>
          <w:rFonts w:ascii="GHEA Grapalat" w:hAnsi="GHEA Grapalat" w:cs="Sylfaen"/>
          <w:b/>
          <w:color w:val="002060"/>
          <w:sz w:val="24"/>
          <w:szCs w:val="24"/>
          <w:lang w:val="af-ZA"/>
        </w:rPr>
        <w:t>՝</w:t>
      </w:r>
      <w:r w:rsidR="00380C85">
        <w:rPr>
          <w:rFonts w:ascii="GHEA Grapalat" w:hAnsi="GHEA Grapalat" w:cs="Sylfaen"/>
          <w:b/>
          <w:color w:val="002060"/>
          <w:sz w:val="24"/>
          <w:szCs w:val="24"/>
          <w:lang w:val="hy-AM"/>
        </w:rPr>
        <w:t xml:space="preserve"> </w:t>
      </w:r>
      <w:r w:rsidRPr="00950136">
        <w:rPr>
          <w:rFonts w:ascii="GHEA Grapalat" w:eastAsia="Calibri" w:hAnsi="GHEA Grapalat" w:cs="Arial"/>
          <w:i/>
          <w:sz w:val="24"/>
          <w:szCs w:val="24"/>
          <w:lang w:val="hy-AM"/>
        </w:rPr>
        <w:t xml:space="preserve">սահմանել պատշաճ վերահսկողություն </w:t>
      </w:r>
      <w:r w:rsidR="00950136" w:rsidRPr="00950136">
        <w:rPr>
          <w:rFonts w:ascii="GHEA Grapalat" w:eastAsia="Calibri" w:hAnsi="GHEA Grapalat" w:cs="Arial"/>
          <w:i/>
          <w:sz w:val="24"/>
          <w:szCs w:val="24"/>
          <w:lang w:val="hy-AM"/>
        </w:rPr>
        <w:t>հաստատությունների</w:t>
      </w:r>
      <w:r w:rsidRPr="00950136">
        <w:rPr>
          <w:rFonts w:ascii="GHEA Grapalat" w:eastAsia="Calibri" w:hAnsi="GHEA Grapalat" w:cs="Arial"/>
          <w:i/>
          <w:sz w:val="24"/>
          <w:szCs w:val="24"/>
          <w:lang w:val="hy-AM"/>
        </w:rPr>
        <w:t xml:space="preserve"> կողմից կրթության բնագավառը</w:t>
      </w:r>
      <w:r w:rsidRPr="00950136">
        <w:rPr>
          <w:rFonts w:ascii="GHEA Grapalat" w:eastAsia="Calibri" w:hAnsi="GHEA Grapalat" w:cs="Arial"/>
          <w:i/>
          <w:sz w:val="24"/>
          <w:szCs w:val="24"/>
          <w:lang w:val="af-ZA"/>
        </w:rPr>
        <w:t xml:space="preserve"> </w:t>
      </w:r>
      <w:r w:rsidRPr="00950136">
        <w:rPr>
          <w:rFonts w:ascii="GHEA Grapalat" w:eastAsia="Calibri" w:hAnsi="GHEA Grapalat" w:cs="Arial"/>
          <w:i/>
          <w:sz w:val="24"/>
          <w:szCs w:val="24"/>
          <w:lang w:val="hy-AM"/>
        </w:rPr>
        <w:t>կարգավորող</w:t>
      </w:r>
      <w:r w:rsidRPr="00950136">
        <w:rPr>
          <w:rFonts w:ascii="GHEA Grapalat" w:eastAsia="Calibri" w:hAnsi="GHEA Grapalat" w:cs="Arial"/>
          <w:i/>
          <w:sz w:val="24"/>
          <w:szCs w:val="24"/>
          <w:lang w:val="af-ZA"/>
        </w:rPr>
        <w:t xml:space="preserve"> </w:t>
      </w:r>
      <w:r w:rsidRPr="00950136">
        <w:rPr>
          <w:rFonts w:ascii="GHEA Grapalat" w:eastAsia="Calibri" w:hAnsi="GHEA Grapalat" w:cs="Arial"/>
          <w:i/>
          <w:sz w:val="24"/>
          <w:szCs w:val="24"/>
          <w:lang w:val="hy-AM"/>
        </w:rPr>
        <w:t>ՀՀ</w:t>
      </w:r>
      <w:r w:rsidRPr="00950136">
        <w:rPr>
          <w:rFonts w:ascii="GHEA Grapalat" w:eastAsia="Calibri" w:hAnsi="GHEA Grapalat" w:cs="Arial"/>
          <w:i/>
          <w:sz w:val="24"/>
          <w:szCs w:val="24"/>
          <w:lang w:val="af-ZA"/>
        </w:rPr>
        <w:t xml:space="preserve"> </w:t>
      </w:r>
      <w:r w:rsidRPr="00950136">
        <w:rPr>
          <w:rFonts w:ascii="GHEA Grapalat" w:eastAsia="Calibri" w:hAnsi="GHEA Grapalat" w:cs="Arial"/>
          <w:i/>
          <w:sz w:val="24"/>
          <w:szCs w:val="24"/>
          <w:lang w:val="hy-AM"/>
        </w:rPr>
        <w:t>օրենսդրության պահանջների</w:t>
      </w:r>
      <w:r w:rsidRPr="00950136">
        <w:rPr>
          <w:rFonts w:ascii="GHEA Grapalat" w:eastAsia="Calibri" w:hAnsi="GHEA Grapalat" w:cs="Arial"/>
          <w:i/>
          <w:sz w:val="24"/>
          <w:szCs w:val="24"/>
          <w:lang w:val="af-ZA"/>
        </w:rPr>
        <w:t xml:space="preserve"> </w:t>
      </w:r>
      <w:r w:rsidRPr="00950136">
        <w:rPr>
          <w:rFonts w:ascii="GHEA Grapalat" w:eastAsia="Calibri" w:hAnsi="GHEA Grapalat" w:cs="Arial"/>
          <w:i/>
          <w:sz w:val="24"/>
          <w:szCs w:val="24"/>
          <w:lang w:val="hy-AM"/>
        </w:rPr>
        <w:t>կատարման նկատմամբ</w:t>
      </w:r>
      <w:r w:rsidRPr="00950136">
        <w:rPr>
          <w:rFonts w:ascii="GHEA Grapalat" w:hAnsi="GHEA Grapalat" w:cs="Arial"/>
          <w:i/>
          <w:sz w:val="24"/>
          <w:szCs w:val="24"/>
          <w:lang w:val="hy-AM"/>
        </w:rPr>
        <w:t>:</w:t>
      </w:r>
    </w:p>
    <w:p w14:paraId="7E79689E" w14:textId="77777777" w:rsidR="00B932ED" w:rsidRPr="00B932ED" w:rsidRDefault="00B932ED" w:rsidP="00B932ED">
      <w:pPr>
        <w:spacing w:after="0"/>
        <w:ind w:right="-4" w:firstLine="567"/>
        <w:jc w:val="right"/>
        <w:rPr>
          <w:rFonts w:ascii="GHEA Grapalat" w:eastAsia="PMingLiU" w:hAnsi="GHEA Grapalat" w:cs="Sylfaen"/>
          <w:b/>
          <w:i/>
          <w:sz w:val="24"/>
          <w:szCs w:val="24"/>
          <w:highlight w:val="yellow"/>
          <w:lang w:val="af-ZA" w:eastAsia="ru-RU"/>
        </w:rPr>
      </w:pPr>
    </w:p>
    <w:p w14:paraId="12AF67F8" w14:textId="77777777" w:rsidR="00950136" w:rsidRDefault="00950136" w:rsidP="00B932ED">
      <w:pPr>
        <w:spacing w:after="0"/>
        <w:ind w:right="-4" w:firstLine="567"/>
        <w:jc w:val="right"/>
        <w:rPr>
          <w:rFonts w:ascii="GHEA Grapalat" w:eastAsia="PMingLiU" w:hAnsi="GHEA Grapalat" w:cs="Sylfaen"/>
          <w:b/>
          <w:i/>
          <w:color w:val="002060"/>
          <w:sz w:val="24"/>
          <w:szCs w:val="24"/>
          <w:lang w:val="hy-AM" w:eastAsia="ru-RU"/>
        </w:rPr>
      </w:pPr>
    </w:p>
    <w:p w14:paraId="6E343E3A" w14:textId="77777777" w:rsidR="00950136" w:rsidRDefault="00950136" w:rsidP="00B932ED">
      <w:pPr>
        <w:spacing w:after="0"/>
        <w:ind w:right="-4" w:firstLine="567"/>
        <w:jc w:val="right"/>
        <w:rPr>
          <w:rFonts w:ascii="GHEA Grapalat" w:eastAsia="PMingLiU" w:hAnsi="GHEA Grapalat" w:cs="Sylfaen"/>
          <w:b/>
          <w:i/>
          <w:color w:val="002060"/>
          <w:sz w:val="24"/>
          <w:szCs w:val="24"/>
          <w:lang w:val="hy-AM" w:eastAsia="ru-RU"/>
        </w:rPr>
      </w:pPr>
    </w:p>
    <w:p w14:paraId="65442C8E" w14:textId="77777777" w:rsidR="00B932ED" w:rsidRPr="00A25F2E" w:rsidRDefault="00B932ED" w:rsidP="00B932ED">
      <w:pPr>
        <w:spacing w:after="0"/>
        <w:ind w:right="-4" w:firstLine="567"/>
        <w:jc w:val="right"/>
        <w:rPr>
          <w:rFonts w:ascii="GHEA Grapalat" w:eastAsia="PMingLiU" w:hAnsi="GHEA Grapalat" w:cs="Sylfaen"/>
          <w:b/>
          <w:i/>
          <w:color w:val="002060"/>
          <w:sz w:val="24"/>
          <w:szCs w:val="24"/>
          <w:lang w:val="af-ZA" w:eastAsia="ru-RU"/>
        </w:rPr>
      </w:pPr>
      <w:r w:rsidRPr="00A25F2E">
        <w:rPr>
          <w:rFonts w:ascii="GHEA Grapalat" w:eastAsia="PMingLiU" w:hAnsi="GHEA Grapalat" w:cs="Sylfaen"/>
          <w:b/>
          <w:i/>
          <w:color w:val="002060"/>
          <w:sz w:val="24"/>
          <w:szCs w:val="24"/>
          <w:lang w:val="af-ZA" w:eastAsia="ru-RU"/>
        </w:rPr>
        <w:t xml:space="preserve">Ռիսկի գնահատման, ստուգումների պլանավորման, </w:t>
      </w:r>
    </w:p>
    <w:p w14:paraId="036E3C99" w14:textId="77777777" w:rsidR="00B932ED" w:rsidRPr="00A25F2E" w:rsidRDefault="00B932ED" w:rsidP="00B932ED">
      <w:pPr>
        <w:spacing w:after="0"/>
        <w:ind w:right="-4" w:firstLine="567"/>
        <w:jc w:val="right"/>
        <w:rPr>
          <w:rFonts w:ascii="GHEA Grapalat" w:eastAsia="PMingLiU" w:hAnsi="GHEA Grapalat" w:cs="Sylfaen"/>
          <w:b/>
          <w:color w:val="002060"/>
          <w:sz w:val="24"/>
          <w:szCs w:val="24"/>
          <w:lang w:val="af-ZA" w:eastAsia="ru-RU"/>
        </w:rPr>
      </w:pPr>
      <w:r w:rsidRPr="00A25F2E">
        <w:rPr>
          <w:rFonts w:ascii="GHEA Grapalat" w:eastAsia="PMingLiU" w:hAnsi="GHEA Grapalat" w:cs="Sylfaen"/>
          <w:b/>
          <w:i/>
          <w:color w:val="002060"/>
          <w:sz w:val="24"/>
          <w:szCs w:val="24"/>
          <w:lang w:val="af-ZA" w:eastAsia="ru-RU"/>
        </w:rPr>
        <w:t>վերլուծությունների և գնահատման վարչություն</w:t>
      </w:r>
    </w:p>
    <w:p w14:paraId="37177A79" w14:textId="77777777" w:rsidR="007D7273" w:rsidRPr="00A25F2E" w:rsidRDefault="007D7273" w:rsidP="00284ECB">
      <w:pPr>
        <w:tabs>
          <w:tab w:val="left" w:pos="426"/>
          <w:tab w:val="left" w:pos="851"/>
          <w:tab w:val="left" w:pos="993"/>
        </w:tabs>
        <w:spacing w:after="0"/>
        <w:ind w:firstLine="709"/>
        <w:jc w:val="both"/>
        <w:rPr>
          <w:rFonts w:ascii="GHEA Grapalat" w:eastAsia="Calibri" w:hAnsi="GHEA Grapalat" w:cs="Sylfaen"/>
          <w:bCs/>
          <w:color w:val="002060"/>
          <w:sz w:val="24"/>
          <w:szCs w:val="24"/>
          <w:shd w:val="clear" w:color="auto" w:fill="FFFFFF"/>
          <w:lang w:val="af-ZA"/>
        </w:rPr>
      </w:pPr>
    </w:p>
    <w:p w14:paraId="1AC232F9" w14:textId="77777777" w:rsidR="0098017A" w:rsidRDefault="0098017A" w:rsidP="00284ECB">
      <w:pPr>
        <w:tabs>
          <w:tab w:val="left" w:pos="426"/>
          <w:tab w:val="left" w:pos="851"/>
          <w:tab w:val="left" w:pos="993"/>
        </w:tabs>
        <w:spacing w:after="0"/>
        <w:ind w:firstLine="709"/>
        <w:jc w:val="both"/>
        <w:rPr>
          <w:rFonts w:ascii="GHEA Grapalat" w:eastAsia="Calibri" w:hAnsi="GHEA Grapalat" w:cs="Sylfaen"/>
          <w:bCs/>
          <w:sz w:val="24"/>
          <w:szCs w:val="24"/>
          <w:shd w:val="clear" w:color="auto" w:fill="FFFFFF"/>
          <w:lang w:val="hy-AM"/>
        </w:rPr>
      </w:pPr>
    </w:p>
    <w:p w14:paraId="272A4B15" w14:textId="77777777" w:rsidR="0098017A" w:rsidRDefault="0098017A" w:rsidP="00284ECB">
      <w:pPr>
        <w:tabs>
          <w:tab w:val="left" w:pos="426"/>
          <w:tab w:val="left" w:pos="851"/>
          <w:tab w:val="left" w:pos="993"/>
        </w:tabs>
        <w:spacing w:after="0"/>
        <w:ind w:firstLine="709"/>
        <w:jc w:val="both"/>
        <w:rPr>
          <w:rFonts w:ascii="GHEA Grapalat" w:eastAsia="Calibri" w:hAnsi="GHEA Grapalat" w:cs="Sylfaen"/>
          <w:bCs/>
          <w:sz w:val="24"/>
          <w:szCs w:val="24"/>
          <w:shd w:val="clear" w:color="auto" w:fill="FFFFFF"/>
          <w:lang w:val="hy-AM"/>
        </w:rPr>
      </w:pPr>
    </w:p>
    <w:p w14:paraId="1C8F2931" w14:textId="77777777" w:rsidR="0098017A" w:rsidRDefault="0098017A" w:rsidP="00284ECB">
      <w:pPr>
        <w:tabs>
          <w:tab w:val="left" w:pos="426"/>
          <w:tab w:val="left" w:pos="851"/>
          <w:tab w:val="left" w:pos="993"/>
        </w:tabs>
        <w:spacing w:after="0"/>
        <w:ind w:firstLine="709"/>
        <w:jc w:val="both"/>
        <w:rPr>
          <w:rFonts w:ascii="GHEA Grapalat" w:eastAsia="Calibri" w:hAnsi="GHEA Grapalat" w:cs="Sylfaen"/>
          <w:bCs/>
          <w:sz w:val="24"/>
          <w:szCs w:val="24"/>
          <w:shd w:val="clear" w:color="auto" w:fill="FFFFFF"/>
          <w:lang w:val="hy-AM"/>
        </w:rPr>
      </w:pPr>
    </w:p>
    <w:p w14:paraId="3B2BF7FF" w14:textId="77777777" w:rsidR="0098017A" w:rsidRDefault="0098017A" w:rsidP="00284ECB">
      <w:pPr>
        <w:tabs>
          <w:tab w:val="left" w:pos="426"/>
          <w:tab w:val="left" w:pos="851"/>
          <w:tab w:val="left" w:pos="993"/>
        </w:tabs>
        <w:spacing w:after="0"/>
        <w:ind w:firstLine="709"/>
        <w:jc w:val="both"/>
        <w:rPr>
          <w:rFonts w:ascii="GHEA Grapalat" w:eastAsia="Calibri" w:hAnsi="GHEA Grapalat" w:cs="Sylfaen"/>
          <w:bCs/>
          <w:sz w:val="24"/>
          <w:szCs w:val="24"/>
          <w:shd w:val="clear" w:color="auto" w:fill="FFFFFF"/>
          <w:lang w:val="hy-AM"/>
        </w:rPr>
      </w:pPr>
    </w:p>
    <w:sectPr w:rsidR="0098017A" w:rsidSect="00A83EDB">
      <w:footerReference w:type="default" r:id="rId20"/>
      <w:pgSz w:w="12240" w:h="15840"/>
      <w:pgMar w:top="1260" w:right="81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850CB8" w15:done="0"/>
  <w15:commentEx w15:paraId="02121738" w15:done="0"/>
  <w15:commentEx w15:paraId="3FFCFE59" w15:done="0"/>
  <w15:commentEx w15:paraId="6CFCC00E" w15:done="0"/>
  <w15:commentEx w15:paraId="080EB26B" w15:done="0"/>
  <w15:commentEx w15:paraId="268BFC60" w15:done="0"/>
  <w15:commentEx w15:paraId="7CB5BA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7ADEEB" w16cex:dateUtc="2024-08-29T07:50:00Z"/>
  <w16cex:commentExtensible w16cex:durableId="2A7AE111" w16cex:dateUtc="2024-08-29T07:59:00Z"/>
  <w16cex:commentExtensible w16cex:durableId="2A7AE2FD" w16cex:dateUtc="2024-08-29T08:07:00Z"/>
  <w16cex:commentExtensible w16cex:durableId="2A7AE36F" w16cex:dateUtc="2024-08-29T08:09:00Z"/>
  <w16cex:commentExtensible w16cex:durableId="2A7AE3C5" w16cex:dateUtc="2024-08-29T08:10:00Z"/>
  <w16cex:commentExtensible w16cex:durableId="2A7AE6C7" w16cex:dateUtc="2024-08-29T08:23:00Z"/>
  <w16cex:commentExtensible w16cex:durableId="2A7AE6F1" w16cex:dateUtc="2024-08-29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850CB8" w16cid:durableId="2A7ADEEB"/>
  <w16cid:commentId w16cid:paraId="02121738" w16cid:durableId="2A7AE111"/>
  <w16cid:commentId w16cid:paraId="3FFCFE59" w16cid:durableId="2A7AE2FD"/>
  <w16cid:commentId w16cid:paraId="6CFCC00E" w16cid:durableId="2A7AE36F"/>
  <w16cid:commentId w16cid:paraId="080EB26B" w16cid:durableId="2A7AE3C5"/>
  <w16cid:commentId w16cid:paraId="268BFC60" w16cid:durableId="2A7AE6C7"/>
  <w16cid:commentId w16cid:paraId="7CB5BA7B" w16cid:durableId="2A7AE6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1F6C0" w14:textId="77777777" w:rsidR="00163060" w:rsidRDefault="00163060" w:rsidP="00CC0F50">
      <w:pPr>
        <w:spacing w:after="0" w:line="240" w:lineRule="auto"/>
      </w:pPr>
      <w:r>
        <w:separator/>
      </w:r>
    </w:p>
  </w:endnote>
  <w:endnote w:type="continuationSeparator" w:id="0">
    <w:p w14:paraId="60F31C4D" w14:textId="77777777" w:rsidR="00163060" w:rsidRDefault="00163060" w:rsidP="00CC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Armeni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200919"/>
      <w:docPartObj>
        <w:docPartGallery w:val="Page Numbers (Bottom of Page)"/>
        <w:docPartUnique/>
      </w:docPartObj>
    </w:sdtPr>
    <w:sdtEndPr/>
    <w:sdtContent>
      <w:p w14:paraId="1ABEB1B6" w14:textId="434C359E" w:rsidR="00CC0F50" w:rsidRDefault="00CC0F50">
        <w:pPr>
          <w:pStyle w:val="af1"/>
          <w:jc w:val="right"/>
        </w:pPr>
        <w:r>
          <w:fldChar w:fldCharType="begin"/>
        </w:r>
        <w:r>
          <w:instrText>PAGE   \* MERGEFORMAT</w:instrText>
        </w:r>
        <w:r>
          <w:fldChar w:fldCharType="separate"/>
        </w:r>
        <w:r w:rsidR="003F0EBA" w:rsidRPr="003F0EBA">
          <w:rPr>
            <w:noProof/>
            <w:lang w:val="ru-RU"/>
          </w:rPr>
          <w:t>8</w:t>
        </w:r>
        <w:r>
          <w:fldChar w:fldCharType="end"/>
        </w:r>
      </w:p>
    </w:sdtContent>
  </w:sdt>
  <w:p w14:paraId="4BB96FA2" w14:textId="77777777" w:rsidR="00CC0F50" w:rsidRDefault="00CC0F5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84B96" w14:textId="77777777" w:rsidR="00163060" w:rsidRDefault="00163060" w:rsidP="00CC0F50">
      <w:pPr>
        <w:spacing w:after="0" w:line="240" w:lineRule="auto"/>
      </w:pPr>
      <w:r>
        <w:separator/>
      </w:r>
    </w:p>
  </w:footnote>
  <w:footnote w:type="continuationSeparator" w:id="0">
    <w:p w14:paraId="5BC2E0B1" w14:textId="77777777" w:rsidR="00163060" w:rsidRDefault="00163060" w:rsidP="00CC0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888"/>
    <w:multiLevelType w:val="hybridMultilevel"/>
    <w:tmpl w:val="87369DAA"/>
    <w:lvl w:ilvl="0" w:tplc="65A6FE30">
      <w:numFmt w:val="bullet"/>
      <w:lvlText w:val="-"/>
      <w:lvlJc w:val="left"/>
      <w:pPr>
        <w:ind w:left="1287" w:hanging="360"/>
      </w:pPr>
      <w:rPr>
        <w:rFonts w:ascii="GHEA Grapalat" w:eastAsia="Times New Roman" w:hAnsi="GHEA Grapalat" w:cstheme="minorBidi" w:hint="default"/>
        <w:b/>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67E10AD"/>
    <w:multiLevelType w:val="hybridMultilevel"/>
    <w:tmpl w:val="0596BE06"/>
    <w:lvl w:ilvl="0" w:tplc="66346FBC">
      <w:start w:val="1"/>
      <w:numFmt w:val="bullet"/>
      <w:lvlText w:val=""/>
      <w:lvlJc w:val="left"/>
      <w:pPr>
        <w:ind w:left="1287" w:hanging="360"/>
      </w:pPr>
      <w:rPr>
        <w:rFonts w:ascii="Symbol" w:hAnsi="Symbol" w:hint="default"/>
        <w:b/>
        <w:color w:val="0F243E" w:themeColor="text2" w:themeShade="80"/>
        <w:sz w:val="24"/>
        <w:szCs w:val="24"/>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74F55DC"/>
    <w:multiLevelType w:val="hybridMultilevel"/>
    <w:tmpl w:val="EB5CB972"/>
    <w:lvl w:ilvl="0" w:tplc="66346FBC">
      <w:start w:val="1"/>
      <w:numFmt w:val="bullet"/>
      <w:lvlText w:val=""/>
      <w:lvlJc w:val="left"/>
      <w:pPr>
        <w:ind w:left="927" w:hanging="360"/>
      </w:pPr>
      <w:rPr>
        <w:rFonts w:ascii="Symbol" w:hAnsi="Symbol" w:hint="default"/>
        <w:b/>
        <w:i/>
        <w:color w:val="0F243E" w:themeColor="text2" w:themeShade="80"/>
        <w:sz w:val="24"/>
        <w:szCs w:val="24"/>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2453655"/>
    <w:multiLevelType w:val="hybridMultilevel"/>
    <w:tmpl w:val="2026C0DE"/>
    <w:lvl w:ilvl="0" w:tplc="ED94DFCA">
      <w:start w:val="1"/>
      <w:numFmt w:val="bullet"/>
      <w:lvlText w:val=""/>
      <w:lvlJc w:val="left"/>
      <w:pPr>
        <w:ind w:left="1429" w:hanging="360"/>
      </w:pPr>
      <w:rPr>
        <w:rFonts w:ascii="Wingdings" w:hAnsi="Wingdings" w:hint="default"/>
        <w:b/>
        <w:color w:val="002060"/>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42D81FAB"/>
    <w:multiLevelType w:val="hybridMultilevel"/>
    <w:tmpl w:val="32009650"/>
    <w:lvl w:ilvl="0" w:tplc="ED94DFCA">
      <w:start w:val="1"/>
      <w:numFmt w:val="bullet"/>
      <w:lvlText w:val=""/>
      <w:lvlJc w:val="left"/>
      <w:pPr>
        <w:ind w:left="1429" w:hanging="360"/>
      </w:pPr>
      <w:rPr>
        <w:rFonts w:ascii="Wingdings" w:hAnsi="Wingdings" w:hint="default"/>
        <w:b/>
        <w:color w:val="002060"/>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4A3D5188"/>
    <w:multiLevelType w:val="hybridMultilevel"/>
    <w:tmpl w:val="77C08BF0"/>
    <w:lvl w:ilvl="0" w:tplc="88304350">
      <w:start w:val="1"/>
      <w:numFmt w:val="decimal"/>
      <w:lvlText w:val="%1)"/>
      <w:lvlJc w:val="left"/>
      <w:pPr>
        <w:ind w:left="720" w:hanging="360"/>
      </w:pPr>
      <w:rPr>
        <w:rFonts w:cs="Sylfaen"/>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B91B5C"/>
    <w:multiLevelType w:val="hybridMultilevel"/>
    <w:tmpl w:val="FA9CECCE"/>
    <w:lvl w:ilvl="0" w:tplc="5B263E7E">
      <w:start w:val="1"/>
      <w:numFmt w:val="bullet"/>
      <w:lvlText w:val=""/>
      <w:lvlJc w:val="left"/>
      <w:pPr>
        <w:ind w:left="1800" w:hanging="360"/>
      </w:pPr>
      <w:rPr>
        <w:rFonts w:ascii="GHEA Grapalat" w:hAnsi="GHEA Grapalat"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B701995"/>
    <w:multiLevelType w:val="hybridMultilevel"/>
    <w:tmpl w:val="968E37C4"/>
    <w:lvl w:ilvl="0" w:tplc="D428B9B2">
      <w:start w:val="1"/>
      <w:numFmt w:val="decimal"/>
      <w:lvlText w:val="%1."/>
      <w:lvlJc w:val="left"/>
      <w:pPr>
        <w:ind w:left="1287" w:hanging="360"/>
      </w:pPr>
      <w:rPr>
        <w:b/>
        <w:color w:val="002060"/>
        <w:sz w:val="22"/>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2703CFD"/>
    <w:multiLevelType w:val="hybridMultilevel"/>
    <w:tmpl w:val="9EF6AD40"/>
    <w:lvl w:ilvl="0" w:tplc="234C7B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C025B"/>
    <w:multiLevelType w:val="hybridMultilevel"/>
    <w:tmpl w:val="0276B422"/>
    <w:lvl w:ilvl="0" w:tplc="F014DEC0">
      <w:start w:val="2024"/>
      <w:numFmt w:val="bullet"/>
      <w:lvlText w:val="-"/>
      <w:lvlJc w:val="left"/>
      <w:pPr>
        <w:ind w:left="927" w:hanging="360"/>
      </w:pPr>
      <w:rPr>
        <w:rFonts w:ascii="GHEA Grapalat" w:eastAsia="Times New Roman" w:hAnsi="GHEA Grapalat" w:cs="Sylfae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0"/>
  </w:num>
  <w:num w:numId="7">
    <w:abstractNumId w:val="3"/>
  </w:num>
  <w:num w:numId="8">
    <w:abstractNumId w:val="6"/>
  </w:num>
  <w:num w:numId="9">
    <w:abstractNumId w:val="4"/>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aruhi Miqaelyan">
    <w15:presenceInfo w15:providerId="Windows Live" w15:userId="c34da5fc173b2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61"/>
    <w:rsid w:val="0000094D"/>
    <w:rsid w:val="0001457F"/>
    <w:rsid w:val="00015A75"/>
    <w:rsid w:val="000178D5"/>
    <w:rsid w:val="0002212E"/>
    <w:rsid w:val="00024607"/>
    <w:rsid w:val="000333F8"/>
    <w:rsid w:val="00034544"/>
    <w:rsid w:val="0005700A"/>
    <w:rsid w:val="000754D0"/>
    <w:rsid w:val="00085C35"/>
    <w:rsid w:val="000A25DA"/>
    <w:rsid w:val="000A43A2"/>
    <w:rsid w:val="000A50E8"/>
    <w:rsid w:val="000B252B"/>
    <w:rsid w:val="000B2FC0"/>
    <w:rsid w:val="000B4FCC"/>
    <w:rsid w:val="000C20B6"/>
    <w:rsid w:val="000C3970"/>
    <w:rsid w:val="000C47CA"/>
    <w:rsid w:val="000C70DA"/>
    <w:rsid w:val="000E23DD"/>
    <w:rsid w:val="000E3DA6"/>
    <w:rsid w:val="000E4AC6"/>
    <w:rsid w:val="000E5C3A"/>
    <w:rsid w:val="000E6165"/>
    <w:rsid w:val="000E71EA"/>
    <w:rsid w:val="000F1CEC"/>
    <w:rsid w:val="000F269F"/>
    <w:rsid w:val="000F6CCD"/>
    <w:rsid w:val="00100577"/>
    <w:rsid w:val="00101A29"/>
    <w:rsid w:val="00105C89"/>
    <w:rsid w:val="00106C1B"/>
    <w:rsid w:val="00111896"/>
    <w:rsid w:val="00115DE5"/>
    <w:rsid w:val="00127763"/>
    <w:rsid w:val="00127A9D"/>
    <w:rsid w:val="00127BB6"/>
    <w:rsid w:val="00127FE6"/>
    <w:rsid w:val="001303F3"/>
    <w:rsid w:val="001347AE"/>
    <w:rsid w:val="00153CCF"/>
    <w:rsid w:val="001550F5"/>
    <w:rsid w:val="00160F82"/>
    <w:rsid w:val="00163060"/>
    <w:rsid w:val="001648A6"/>
    <w:rsid w:val="00173359"/>
    <w:rsid w:val="001768E6"/>
    <w:rsid w:val="00177DA1"/>
    <w:rsid w:val="00180184"/>
    <w:rsid w:val="001869B3"/>
    <w:rsid w:val="00186BB3"/>
    <w:rsid w:val="001953F3"/>
    <w:rsid w:val="001972E9"/>
    <w:rsid w:val="001A69B2"/>
    <w:rsid w:val="001B36D6"/>
    <w:rsid w:val="001B5716"/>
    <w:rsid w:val="001B65B8"/>
    <w:rsid w:val="001C49FB"/>
    <w:rsid w:val="001C7A0B"/>
    <w:rsid w:val="001C7BE3"/>
    <w:rsid w:val="001D1EF0"/>
    <w:rsid w:val="001D3A29"/>
    <w:rsid w:val="001D41D1"/>
    <w:rsid w:val="001D4E1E"/>
    <w:rsid w:val="001D6820"/>
    <w:rsid w:val="001D71F8"/>
    <w:rsid w:val="001D7B18"/>
    <w:rsid w:val="001E109D"/>
    <w:rsid w:val="001E1E05"/>
    <w:rsid w:val="001E3F0E"/>
    <w:rsid w:val="001F1D6D"/>
    <w:rsid w:val="001F1EC8"/>
    <w:rsid w:val="001F2024"/>
    <w:rsid w:val="001F4492"/>
    <w:rsid w:val="001F7039"/>
    <w:rsid w:val="002062B1"/>
    <w:rsid w:val="00206326"/>
    <w:rsid w:val="00215643"/>
    <w:rsid w:val="00216C34"/>
    <w:rsid w:val="0022249B"/>
    <w:rsid w:val="00223A01"/>
    <w:rsid w:val="00240A19"/>
    <w:rsid w:val="00247DDD"/>
    <w:rsid w:val="00251245"/>
    <w:rsid w:val="00252431"/>
    <w:rsid w:val="002547C4"/>
    <w:rsid w:val="0025551E"/>
    <w:rsid w:val="002611E8"/>
    <w:rsid w:val="00265895"/>
    <w:rsid w:val="002678F2"/>
    <w:rsid w:val="00274328"/>
    <w:rsid w:val="00277DCD"/>
    <w:rsid w:val="00282709"/>
    <w:rsid w:val="00284ECB"/>
    <w:rsid w:val="00296921"/>
    <w:rsid w:val="002979E4"/>
    <w:rsid w:val="00297B70"/>
    <w:rsid w:val="002A465A"/>
    <w:rsid w:val="002B12E1"/>
    <w:rsid w:val="002B6650"/>
    <w:rsid w:val="002C204B"/>
    <w:rsid w:val="002C7E03"/>
    <w:rsid w:val="002D0C20"/>
    <w:rsid w:val="002D34CF"/>
    <w:rsid w:val="002D3AA4"/>
    <w:rsid w:val="002D65FD"/>
    <w:rsid w:val="002D721E"/>
    <w:rsid w:val="002E037C"/>
    <w:rsid w:val="002F2EE1"/>
    <w:rsid w:val="002F6845"/>
    <w:rsid w:val="00300B8C"/>
    <w:rsid w:val="0030153D"/>
    <w:rsid w:val="00305086"/>
    <w:rsid w:val="003100DF"/>
    <w:rsid w:val="00310565"/>
    <w:rsid w:val="0031434C"/>
    <w:rsid w:val="003216B6"/>
    <w:rsid w:val="003222EA"/>
    <w:rsid w:val="00332BA7"/>
    <w:rsid w:val="003337BA"/>
    <w:rsid w:val="003341BB"/>
    <w:rsid w:val="003357FA"/>
    <w:rsid w:val="00337AB0"/>
    <w:rsid w:val="00342005"/>
    <w:rsid w:val="00350621"/>
    <w:rsid w:val="00351AB1"/>
    <w:rsid w:val="00352995"/>
    <w:rsid w:val="00354322"/>
    <w:rsid w:val="00354A12"/>
    <w:rsid w:val="003553A8"/>
    <w:rsid w:val="003556F9"/>
    <w:rsid w:val="003562FE"/>
    <w:rsid w:val="0035669C"/>
    <w:rsid w:val="003603FF"/>
    <w:rsid w:val="003608DB"/>
    <w:rsid w:val="00360EA7"/>
    <w:rsid w:val="00362039"/>
    <w:rsid w:val="00367964"/>
    <w:rsid w:val="00380C85"/>
    <w:rsid w:val="00387C32"/>
    <w:rsid w:val="0039508F"/>
    <w:rsid w:val="003951F7"/>
    <w:rsid w:val="00395258"/>
    <w:rsid w:val="003961D6"/>
    <w:rsid w:val="003975ED"/>
    <w:rsid w:val="003A0B6D"/>
    <w:rsid w:val="003A6126"/>
    <w:rsid w:val="003B1C3B"/>
    <w:rsid w:val="003B2BE0"/>
    <w:rsid w:val="003B340D"/>
    <w:rsid w:val="003B660A"/>
    <w:rsid w:val="003C53CA"/>
    <w:rsid w:val="003D0807"/>
    <w:rsid w:val="003D0A76"/>
    <w:rsid w:val="003D22DC"/>
    <w:rsid w:val="003D486C"/>
    <w:rsid w:val="003D4CFE"/>
    <w:rsid w:val="003D7EE4"/>
    <w:rsid w:val="003E0873"/>
    <w:rsid w:val="003E251D"/>
    <w:rsid w:val="003E705F"/>
    <w:rsid w:val="003F0EBA"/>
    <w:rsid w:val="003F4032"/>
    <w:rsid w:val="003F6600"/>
    <w:rsid w:val="00405DED"/>
    <w:rsid w:val="00406EB5"/>
    <w:rsid w:val="00410D36"/>
    <w:rsid w:val="00414695"/>
    <w:rsid w:val="00416318"/>
    <w:rsid w:val="00417D18"/>
    <w:rsid w:val="004224AA"/>
    <w:rsid w:val="00430193"/>
    <w:rsid w:val="00431A1D"/>
    <w:rsid w:val="00432E17"/>
    <w:rsid w:val="0043653B"/>
    <w:rsid w:val="00444E44"/>
    <w:rsid w:val="00450F2F"/>
    <w:rsid w:val="0045266B"/>
    <w:rsid w:val="004624F1"/>
    <w:rsid w:val="00462F42"/>
    <w:rsid w:val="0046319C"/>
    <w:rsid w:val="00470854"/>
    <w:rsid w:val="00473142"/>
    <w:rsid w:val="0047324F"/>
    <w:rsid w:val="004737C3"/>
    <w:rsid w:val="0047389C"/>
    <w:rsid w:val="00481FB6"/>
    <w:rsid w:val="00482346"/>
    <w:rsid w:val="00486163"/>
    <w:rsid w:val="004935DB"/>
    <w:rsid w:val="00495D08"/>
    <w:rsid w:val="00497413"/>
    <w:rsid w:val="004A02E1"/>
    <w:rsid w:val="004A0A7F"/>
    <w:rsid w:val="004A3E33"/>
    <w:rsid w:val="004A5181"/>
    <w:rsid w:val="004A5889"/>
    <w:rsid w:val="004B50FA"/>
    <w:rsid w:val="004B5150"/>
    <w:rsid w:val="004B5C88"/>
    <w:rsid w:val="004C0201"/>
    <w:rsid w:val="004C2352"/>
    <w:rsid w:val="004C43BD"/>
    <w:rsid w:val="004D3DC9"/>
    <w:rsid w:val="004E3B59"/>
    <w:rsid w:val="004E74A8"/>
    <w:rsid w:val="004E7512"/>
    <w:rsid w:val="004F07AF"/>
    <w:rsid w:val="004F4774"/>
    <w:rsid w:val="004F4845"/>
    <w:rsid w:val="00502768"/>
    <w:rsid w:val="005069B7"/>
    <w:rsid w:val="0052179C"/>
    <w:rsid w:val="00521F2F"/>
    <w:rsid w:val="005236F4"/>
    <w:rsid w:val="00532651"/>
    <w:rsid w:val="00537D07"/>
    <w:rsid w:val="00540AE8"/>
    <w:rsid w:val="005417FB"/>
    <w:rsid w:val="00541AB3"/>
    <w:rsid w:val="00542CEF"/>
    <w:rsid w:val="0054428F"/>
    <w:rsid w:val="0055255D"/>
    <w:rsid w:val="00553640"/>
    <w:rsid w:val="00555332"/>
    <w:rsid w:val="005574BD"/>
    <w:rsid w:val="00561533"/>
    <w:rsid w:val="00566373"/>
    <w:rsid w:val="0057525B"/>
    <w:rsid w:val="00585170"/>
    <w:rsid w:val="00586341"/>
    <w:rsid w:val="00590080"/>
    <w:rsid w:val="0059312E"/>
    <w:rsid w:val="005958D4"/>
    <w:rsid w:val="00596181"/>
    <w:rsid w:val="005A0064"/>
    <w:rsid w:val="005A2B56"/>
    <w:rsid w:val="005A47B7"/>
    <w:rsid w:val="005B57F1"/>
    <w:rsid w:val="005B5B27"/>
    <w:rsid w:val="005B7670"/>
    <w:rsid w:val="005C148D"/>
    <w:rsid w:val="005C2612"/>
    <w:rsid w:val="005C7381"/>
    <w:rsid w:val="005D06F3"/>
    <w:rsid w:val="005D5CE6"/>
    <w:rsid w:val="005E3C19"/>
    <w:rsid w:val="005E7C77"/>
    <w:rsid w:val="005F2537"/>
    <w:rsid w:val="005F273A"/>
    <w:rsid w:val="00600491"/>
    <w:rsid w:val="00601D9C"/>
    <w:rsid w:val="00602BF5"/>
    <w:rsid w:val="0060521F"/>
    <w:rsid w:val="006077C8"/>
    <w:rsid w:val="00613AA4"/>
    <w:rsid w:val="006213E8"/>
    <w:rsid w:val="00627373"/>
    <w:rsid w:val="00630337"/>
    <w:rsid w:val="0063173C"/>
    <w:rsid w:val="00634C70"/>
    <w:rsid w:val="00637C8C"/>
    <w:rsid w:val="00642445"/>
    <w:rsid w:val="006506A5"/>
    <w:rsid w:val="00672C33"/>
    <w:rsid w:val="00672D83"/>
    <w:rsid w:val="0067775B"/>
    <w:rsid w:val="00677883"/>
    <w:rsid w:val="006779EE"/>
    <w:rsid w:val="006850E5"/>
    <w:rsid w:val="006864A6"/>
    <w:rsid w:val="00690970"/>
    <w:rsid w:val="00696722"/>
    <w:rsid w:val="006972A4"/>
    <w:rsid w:val="0069741E"/>
    <w:rsid w:val="006A18B0"/>
    <w:rsid w:val="006A28E0"/>
    <w:rsid w:val="006A2A02"/>
    <w:rsid w:val="006A7AF9"/>
    <w:rsid w:val="006B0190"/>
    <w:rsid w:val="006C2644"/>
    <w:rsid w:val="006C3F51"/>
    <w:rsid w:val="006D459F"/>
    <w:rsid w:val="006F4B7D"/>
    <w:rsid w:val="006F7218"/>
    <w:rsid w:val="00700C00"/>
    <w:rsid w:val="007038C0"/>
    <w:rsid w:val="00705DC0"/>
    <w:rsid w:val="0070611B"/>
    <w:rsid w:val="00711A57"/>
    <w:rsid w:val="0072347F"/>
    <w:rsid w:val="007234B3"/>
    <w:rsid w:val="00726CD6"/>
    <w:rsid w:val="00727ED7"/>
    <w:rsid w:val="00730F31"/>
    <w:rsid w:val="0073107F"/>
    <w:rsid w:val="00734845"/>
    <w:rsid w:val="00737BB0"/>
    <w:rsid w:val="00741EAA"/>
    <w:rsid w:val="00741ED4"/>
    <w:rsid w:val="00747693"/>
    <w:rsid w:val="007509CE"/>
    <w:rsid w:val="00755A09"/>
    <w:rsid w:val="007629B3"/>
    <w:rsid w:val="00762CBC"/>
    <w:rsid w:val="00763ED6"/>
    <w:rsid w:val="00777EB8"/>
    <w:rsid w:val="00780464"/>
    <w:rsid w:val="007827B6"/>
    <w:rsid w:val="00782B52"/>
    <w:rsid w:val="00790245"/>
    <w:rsid w:val="007A1078"/>
    <w:rsid w:val="007A5D93"/>
    <w:rsid w:val="007B0244"/>
    <w:rsid w:val="007B10BF"/>
    <w:rsid w:val="007B6324"/>
    <w:rsid w:val="007B69F5"/>
    <w:rsid w:val="007C55D3"/>
    <w:rsid w:val="007C6DFA"/>
    <w:rsid w:val="007D1027"/>
    <w:rsid w:val="007D1378"/>
    <w:rsid w:val="007D29A3"/>
    <w:rsid w:val="007D7273"/>
    <w:rsid w:val="007E40EF"/>
    <w:rsid w:val="007E7C0B"/>
    <w:rsid w:val="007F1661"/>
    <w:rsid w:val="007F2CEB"/>
    <w:rsid w:val="007F6774"/>
    <w:rsid w:val="00803062"/>
    <w:rsid w:val="0081508F"/>
    <w:rsid w:val="00815193"/>
    <w:rsid w:val="008169DB"/>
    <w:rsid w:val="00821576"/>
    <w:rsid w:val="00825B17"/>
    <w:rsid w:val="00825E4C"/>
    <w:rsid w:val="008305CC"/>
    <w:rsid w:val="0083216E"/>
    <w:rsid w:val="00832821"/>
    <w:rsid w:val="00833632"/>
    <w:rsid w:val="00835D2E"/>
    <w:rsid w:val="0084418F"/>
    <w:rsid w:val="00851490"/>
    <w:rsid w:val="00864591"/>
    <w:rsid w:val="00877E36"/>
    <w:rsid w:val="00881954"/>
    <w:rsid w:val="008920D2"/>
    <w:rsid w:val="00892CF8"/>
    <w:rsid w:val="008A1B7C"/>
    <w:rsid w:val="008A2789"/>
    <w:rsid w:val="008A59D9"/>
    <w:rsid w:val="008A7CF2"/>
    <w:rsid w:val="008B0804"/>
    <w:rsid w:val="008B4F65"/>
    <w:rsid w:val="008C3D08"/>
    <w:rsid w:val="008C47D3"/>
    <w:rsid w:val="008C75EC"/>
    <w:rsid w:val="008D0883"/>
    <w:rsid w:val="008D571D"/>
    <w:rsid w:val="008E2252"/>
    <w:rsid w:val="008E4988"/>
    <w:rsid w:val="008E72E7"/>
    <w:rsid w:val="008E7726"/>
    <w:rsid w:val="008E79BB"/>
    <w:rsid w:val="008F69E4"/>
    <w:rsid w:val="0090307E"/>
    <w:rsid w:val="009057E4"/>
    <w:rsid w:val="0090658D"/>
    <w:rsid w:val="00913D1E"/>
    <w:rsid w:val="00915ADB"/>
    <w:rsid w:val="00916D60"/>
    <w:rsid w:val="0092066D"/>
    <w:rsid w:val="009211B9"/>
    <w:rsid w:val="00921FFE"/>
    <w:rsid w:val="009412C0"/>
    <w:rsid w:val="009438E3"/>
    <w:rsid w:val="00950136"/>
    <w:rsid w:val="00950C63"/>
    <w:rsid w:val="009515DF"/>
    <w:rsid w:val="0095225B"/>
    <w:rsid w:val="009577C1"/>
    <w:rsid w:val="00960412"/>
    <w:rsid w:val="00965AC0"/>
    <w:rsid w:val="00967DEF"/>
    <w:rsid w:val="0097166A"/>
    <w:rsid w:val="00972E5F"/>
    <w:rsid w:val="00973275"/>
    <w:rsid w:val="00975DFD"/>
    <w:rsid w:val="00975FE3"/>
    <w:rsid w:val="00976CF0"/>
    <w:rsid w:val="009774A0"/>
    <w:rsid w:val="0098017A"/>
    <w:rsid w:val="00985FA2"/>
    <w:rsid w:val="009906B3"/>
    <w:rsid w:val="00990C2D"/>
    <w:rsid w:val="00993714"/>
    <w:rsid w:val="00993EEB"/>
    <w:rsid w:val="00993FF5"/>
    <w:rsid w:val="00995678"/>
    <w:rsid w:val="0099652D"/>
    <w:rsid w:val="009970B4"/>
    <w:rsid w:val="009A11CF"/>
    <w:rsid w:val="009A1AE4"/>
    <w:rsid w:val="009A2408"/>
    <w:rsid w:val="009B0408"/>
    <w:rsid w:val="009B12CE"/>
    <w:rsid w:val="009B4662"/>
    <w:rsid w:val="009C354B"/>
    <w:rsid w:val="009C3E6C"/>
    <w:rsid w:val="009C433F"/>
    <w:rsid w:val="009E091B"/>
    <w:rsid w:val="009E24B7"/>
    <w:rsid w:val="009E7597"/>
    <w:rsid w:val="009F3AF3"/>
    <w:rsid w:val="009F4528"/>
    <w:rsid w:val="009F45AE"/>
    <w:rsid w:val="00A013B5"/>
    <w:rsid w:val="00A02AEC"/>
    <w:rsid w:val="00A04D9E"/>
    <w:rsid w:val="00A07152"/>
    <w:rsid w:val="00A12DA0"/>
    <w:rsid w:val="00A13842"/>
    <w:rsid w:val="00A13AA7"/>
    <w:rsid w:val="00A14920"/>
    <w:rsid w:val="00A2296A"/>
    <w:rsid w:val="00A23B64"/>
    <w:rsid w:val="00A2451A"/>
    <w:rsid w:val="00A25F2E"/>
    <w:rsid w:val="00A2659D"/>
    <w:rsid w:val="00A36E82"/>
    <w:rsid w:val="00A44F0E"/>
    <w:rsid w:val="00A50DC6"/>
    <w:rsid w:val="00A53053"/>
    <w:rsid w:val="00A53B11"/>
    <w:rsid w:val="00A53F8D"/>
    <w:rsid w:val="00A575A8"/>
    <w:rsid w:val="00A652B0"/>
    <w:rsid w:val="00A71388"/>
    <w:rsid w:val="00A73684"/>
    <w:rsid w:val="00A8223A"/>
    <w:rsid w:val="00A835AF"/>
    <w:rsid w:val="00A83EDB"/>
    <w:rsid w:val="00A850EA"/>
    <w:rsid w:val="00A86875"/>
    <w:rsid w:val="00A91CAC"/>
    <w:rsid w:val="00A92194"/>
    <w:rsid w:val="00AA41D9"/>
    <w:rsid w:val="00AB2EB2"/>
    <w:rsid w:val="00AB6B3E"/>
    <w:rsid w:val="00AD37DA"/>
    <w:rsid w:val="00AE2203"/>
    <w:rsid w:val="00AE46D5"/>
    <w:rsid w:val="00AE53C4"/>
    <w:rsid w:val="00AE6882"/>
    <w:rsid w:val="00AF1585"/>
    <w:rsid w:val="00AF2C06"/>
    <w:rsid w:val="00B067E4"/>
    <w:rsid w:val="00B06E14"/>
    <w:rsid w:val="00B15BFE"/>
    <w:rsid w:val="00B16FC2"/>
    <w:rsid w:val="00B1748E"/>
    <w:rsid w:val="00B245A6"/>
    <w:rsid w:val="00B272E8"/>
    <w:rsid w:val="00B27A74"/>
    <w:rsid w:val="00B34B5C"/>
    <w:rsid w:val="00B35EC0"/>
    <w:rsid w:val="00B36E96"/>
    <w:rsid w:val="00B401A8"/>
    <w:rsid w:val="00B402C4"/>
    <w:rsid w:val="00B405CF"/>
    <w:rsid w:val="00B4431B"/>
    <w:rsid w:val="00B55150"/>
    <w:rsid w:val="00B5537E"/>
    <w:rsid w:val="00B559E3"/>
    <w:rsid w:val="00B578C6"/>
    <w:rsid w:val="00B736E4"/>
    <w:rsid w:val="00B753C3"/>
    <w:rsid w:val="00B77965"/>
    <w:rsid w:val="00B852D3"/>
    <w:rsid w:val="00B86B42"/>
    <w:rsid w:val="00B932ED"/>
    <w:rsid w:val="00B93424"/>
    <w:rsid w:val="00B9508C"/>
    <w:rsid w:val="00B9592A"/>
    <w:rsid w:val="00B979C9"/>
    <w:rsid w:val="00BA27D2"/>
    <w:rsid w:val="00BB1132"/>
    <w:rsid w:val="00BB2DBA"/>
    <w:rsid w:val="00BB583E"/>
    <w:rsid w:val="00BB7925"/>
    <w:rsid w:val="00BC0B1E"/>
    <w:rsid w:val="00BC50CC"/>
    <w:rsid w:val="00BC56E8"/>
    <w:rsid w:val="00BE1EBD"/>
    <w:rsid w:val="00BE5DE6"/>
    <w:rsid w:val="00BF6AF0"/>
    <w:rsid w:val="00C0037C"/>
    <w:rsid w:val="00C00FC5"/>
    <w:rsid w:val="00C018C0"/>
    <w:rsid w:val="00C01F70"/>
    <w:rsid w:val="00C11D88"/>
    <w:rsid w:val="00C15D43"/>
    <w:rsid w:val="00C167E0"/>
    <w:rsid w:val="00C21779"/>
    <w:rsid w:val="00C246F7"/>
    <w:rsid w:val="00C270E1"/>
    <w:rsid w:val="00C35AC4"/>
    <w:rsid w:val="00C35ADA"/>
    <w:rsid w:val="00C4661D"/>
    <w:rsid w:val="00C46AEC"/>
    <w:rsid w:val="00C471D4"/>
    <w:rsid w:val="00C47DFB"/>
    <w:rsid w:val="00C52D7F"/>
    <w:rsid w:val="00C536A1"/>
    <w:rsid w:val="00C543A7"/>
    <w:rsid w:val="00C60A69"/>
    <w:rsid w:val="00C627E4"/>
    <w:rsid w:val="00C64319"/>
    <w:rsid w:val="00C71AC7"/>
    <w:rsid w:val="00C738D2"/>
    <w:rsid w:val="00C757CF"/>
    <w:rsid w:val="00C76C23"/>
    <w:rsid w:val="00C80204"/>
    <w:rsid w:val="00C84A80"/>
    <w:rsid w:val="00C906C2"/>
    <w:rsid w:val="00CA0713"/>
    <w:rsid w:val="00CA414B"/>
    <w:rsid w:val="00CA4A01"/>
    <w:rsid w:val="00CA57E4"/>
    <w:rsid w:val="00CB0086"/>
    <w:rsid w:val="00CB3D00"/>
    <w:rsid w:val="00CC0F50"/>
    <w:rsid w:val="00CC1083"/>
    <w:rsid w:val="00CC4581"/>
    <w:rsid w:val="00CC72AD"/>
    <w:rsid w:val="00CD0536"/>
    <w:rsid w:val="00CD5B02"/>
    <w:rsid w:val="00CD6379"/>
    <w:rsid w:val="00CD77D1"/>
    <w:rsid w:val="00CE106A"/>
    <w:rsid w:val="00CE7582"/>
    <w:rsid w:val="00CF25E0"/>
    <w:rsid w:val="00CF42AF"/>
    <w:rsid w:val="00D0399C"/>
    <w:rsid w:val="00D05FA0"/>
    <w:rsid w:val="00D12174"/>
    <w:rsid w:val="00D1723B"/>
    <w:rsid w:val="00D22F68"/>
    <w:rsid w:val="00D311B2"/>
    <w:rsid w:val="00D41F49"/>
    <w:rsid w:val="00D436A4"/>
    <w:rsid w:val="00D440FC"/>
    <w:rsid w:val="00D475F9"/>
    <w:rsid w:val="00D47975"/>
    <w:rsid w:val="00D524AF"/>
    <w:rsid w:val="00D6491E"/>
    <w:rsid w:val="00D6729E"/>
    <w:rsid w:val="00D73E74"/>
    <w:rsid w:val="00D82A0E"/>
    <w:rsid w:val="00D85A49"/>
    <w:rsid w:val="00D90586"/>
    <w:rsid w:val="00D97CF7"/>
    <w:rsid w:val="00DA2AB2"/>
    <w:rsid w:val="00DA42AB"/>
    <w:rsid w:val="00DA4B0A"/>
    <w:rsid w:val="00DA7531"/>
    <w:rsid w:val="00DA7899"/>
    <w:rsid w:val="00DB3745"/>
    <w:rsid w:val="00DC2A1A"/>
    <w:rsid w:val="00DC40CC"/>
    <w:rsid w:val="00DC7BF3"/>
    <w:rsid w:val="00DD0F52"/>
    <w:rsid w:val="00DD69C7"/>
    <w:rsid w:val="00DD79C5"/>
    <w:rsid w:val="00DE188A"/>
    <w:rsid w:val="00DE2FDF"/>
    <w:rsid w:val="00DE3E47"/>
    <w:rsid w:val="00DE516F"/>
    <w:rsid w:val="00DE5556"/>
    <w:rsid w:val="00DE5F6B"/>
    <w:rsid w:val="00DF2CC5"/>
    <w:rsid w:val="00DF42F6"/>
    <w:rsid w:val="00DF72DD"/>
    <w:rsid w:val="00E056B1"/>
    <w:rsid w:val="00E12C6F"/>
    <w:rsid w:val="00E13F11"/>
    <w:rsid w:val="00E14D58"/>
    <w:rsid w:val="00E15354"/>
    <w:rsid w:val="00E16AA3"/>
    <w:rsid w:val="00E23105"/>
    <w:rsid w:val="00E23A33"/>
    <w:rsid w:val="00E24312"/>
    <w:rsid w:val="00E24ED6"/>
    <w:rsid w:val="00E26E1C"/>
    <w:rsid w:val="00E35D1C"/>
    <w:rsid w:val="00E40112"/>
    <w:rsid w:val="00E40E84"/>
    <w:rsid w:val="00E40FCE"/>
    <w:rsid w:val="00E449B3"/>
    <w:rsid w:val="00E51710"/>
    <w:rsid w:val="00E57073"/>
    <w:rsid w:val="00E57A17"/>
    <w:rsid w:val="00E60C86"/>
    <w:rsid w:val="00E63BD3"/>
    <w:rsid w:val="00E67E3D"/>
    <w:rsid w:val="00E71AC9"/>
    <w:rsid w:val="00E720B8"/>
    <w:rsid w:val="00E7361D"/>
    <w:rsid w:val="00E77646"/>
    <w:rsid w:val="00E8242C"/>
    <w:rsid w:val="00E90AAA"/>
    <w:rsid w:val="00E9556F"/>
    <w:rsid w:val="00E971FB"/>
    <w:rsid w:val="00EA0FD9"/>
    <w:rsid w:val="00EA4B14"/>
    <w:rsid w:val="00EA7C26"/>
    <w:rsid w:val="00EB4A5E"/>
    <w:rsid w:val="00EC3519"/>
    <w:rsid w:val="00EC6590"/>
    <w:rsid w:val="00EE10E9"/>
    <w:rsid w:val="00EE42C3"/>
    <w:rsid w:val="00EE74CC"/>
    <w:rsid w:val="00F00B9A"/>
    <w:rsid w:val="00F061B0"/>
    <w:rsid w:val="00F10F86"/>
    <w:rsid w:val="00F11D1A"/>
    <w:rsid w:val="00F14D16"/>
    <w:rsid w:val="00F15675"/>
    <w:rsid w:val="00F16A1E"/>
    <w:rsid w:val="00F2028A"/>
    <w:rsid w:val="00F266E2"/>
    <w:rsid w:val="00F2797B"/>
    <w:rsid w:val="00F30CFA"/>
    <w:rsid w:val="00F40B6D"/>
    <w:rsid w:val="00F41EC0"/>
    <w:rsid w:val="00F449CA"/>
    <w:rsid w:val="00F604E2"/>
    <w:rsid w:val="00F6483F"/>
    <w:rsid w:val="00F6488D"/>
    <w:rsid w:val="00F67C1F"/>
    <w:rsid w:val="00F73EE0"/>
    <w:rsid w:val="00F7606C"/>
    <w:rsid w:val="00F91088"/>
    <w:rsid w:val="00F91960"/>
    <w:rsid w:val="00F9620C"/>
    <w:rsid w:val="00FA03FB"/>
    <w:rsid w:val="00FA34A6"/>
    <w:rsid w:val="00FA4DA8"/>
    <w:rsid w:val="00FB0E12"/>
    <w:rsid w:val="00FB1871"/>
    <w:rsid w:val="00FB2626"/>
    <w:rsid w:val="00FB4327"/>
    <w:rsid w:val="00FB77BB"/>
    <w:rsid w:val="00FC1573"/>
    <w:rsid w:val="00FC23FA"/>
    <w:rsid w:val="00FC535D"/>
    <w:rsid w:val="00FC5444"/>
    <w:rsid w:val="00FC5E1A"/>
    <w:rsid w:val="00FC6019"/>
    <w:rsid w:val="00FC68EC"/>
    <w:rsid w:val="00FD3E04"/>
    <w:rsid w:val="00FE0CFB"/>
    <w:rsid w:val="00FE1418"/>
    <w:rsid w:val="00FE2342"/>
    <w:rsid w:val="00FE423F"/>
    <w:rsid w:val="00FE6412"/>
    <w:rsid w:val="00FF0080"/>
    <w:rsid w:val="00FF10D3"/>
    <w:rsid w:val="00FF2565"/>
    <w:rsid w:val="00FF5B07"/>
    <w:rsid w:val="00FF5E77"/>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CEB"/>
  </w:style>
  <w:style w:type="paragraph" w:styleId="1">
    <w:name w:val="heading 1"/>
    <w:basedOn w:val="a"/>
    <w:link w:val="10"/>
    <w:qFormat/>
    <w:rsid w:val="00D6729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2">
    <w:name w:val="heading 2"/>
    <w:basedOn w:val="a"/>
    <w:next w:val="a"/>
    <w:link w:val="20"/>
    <w:uiPriority w:val="9"/>
    <w:unhideWhenUsed/>
    <w:qFormat/>
    <w:rsid w:val="00967D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1F1EC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F1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Akapit z listą BS,List Paragraph 1,List_Paragraph,Multilevel para_II,Bullet1,Bullets,References,List Paragraph (numbered (a)),IBL List Paragraph,List Paragraph nowy,Numbered List Paragraph,List Paragraph-ExecSummary,List Paragraph3,Абзац"/>
    <w:basedOn w:val="a"/>
    <w:link w:val="a5"/>
    <w:uiPriority w:val="34"/>
    <w:qFormat/>
    <w:rsid w:val="003951F7"/>
    <w:pPr>
      <w:ind w:left="720"/>
      <w:contextualSpacing/>
    </w:pPr>
  </w:style>
  <w:style w:type="paragraph" w:styleId="a6">
    <w:name w:val="Balloon Text"/>
    <w:basedOn w:val="a"/>
    <w:link w:val="a7"/>
    <w:uiPriority w:val="99"/>
    <w:semiHidden/>
    <w:unhideWhenUsed/>
    <w:rsid w:val="00337A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7AB0"/>
    <w:rPr>
      <w:rFonts w:ascii="Tahoma" w:hAnsi="Tahoma" w:cs="Tahoma"/>
      <w:sz w:val="16"/>
      <w:szCs w:val="16"/>
    </w:rPr>
  </w:style>
  <w:style w:type="character" w:customStyle="1" w:styleId="a5">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к"/>
    <w:link w:val="a4"/>
    <w:uiPriority w:val="34"/>
    <w:locked/>
    <w:rsid w:val="00C64319"/>
  </w:style>
  <w:style w:type="character" w:customStyle="1" w:styleId="10">
    <w:name w:val="Заголовок 1 Знак"/>
    <w:basedOn w:val="a0"/>
    <w:link w:val="1"/>
    <w:rsid w:val="00D6729E"/>
    <w:rPr>
      <w:rFonts w:ascii="Times New Roman" w:eastAsia="Times New Roman" w:hAnsi="Times New Roman" w:cs="Times New Roman"/>
      <w:b/>
      <w:bCs/>
      <w:kern w:val="36"/>
      <w:sz w:val="48"/>
      <w:szCs w:val="48"/>
      <w:lang w:val="en-GB" w:eastAsia="en-GB"/>
    </w:rPr>
  </w:style>
  <w:style w:type="paragraph" w:styleId="a8">
    <w:name w:val="Normal (Web)"/>
    <w:basedOn w:val="a"/>
    <w:uiPriority w:val="99"/>
    <w:unhideWhenUsed/>
    <w:rsid w:val="00825B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Intense Emphasis"/>
    <w:basedOn w:val="a0"/>
    <w:uiPriority w:val="21"/>
    <w:qFormat/>
    <w:rsid w:val="00E60C86"/>
    <w:rPr>
      <w:b/>
      <w:bCs/>
      <w:i/>
      <w:iCs/>
      <w:color w:val="4F81BD" w:themeColor="accent1"/>
    </w:rPr>
  </w:style>
  <w:style w:type="character" w:customStyle="1" w:styleId="20">
    <w:name w:val="Заголовок 2 Знак"/>
    <w:basedOn w:val="a0"/>
    <w:link w:val="2"/>
    <w:uiPriority w:val="9"/>
    <w:rsid w:val="00967DEF"/>
    <w:rPr>
      <w:rFonts w:asciiTheme="majorHAnsi" w:eastAsiaTheme="majorEastAsia" w:hAnsiTheme="majorHAnsi" w:cstheme="majorBidi"/>
      <w:b/>
      <w:bCs/>
      <w:color w:val="4F81BD" w:themeColor="accent1"/>
      <w:sz w:val="26"/>
      <w:szCs w:val="26"/>
    </w:rPr>
  </w:style>
  <w:style w:type="character" w:styleId="aa">
    <w:name w:val="annotation reference"/>
    <w:basedOn w:val="a0"/>
    <w:uiPriority w:val="99"/>
    <w:semiHidden/>
    <w:unhideWhenUsed/>
    <w:rsid w:val="00DB3745"/>
    <w:rPr>
      <w:sz w:val="16"/>
      <w:szCs w:val="16"/>
    </w:rPr>
  </w:style>
  <w:style w:type="paragraph" w:styleId="ab">
    <w:name w:val="annotation text"/>
    <w:basedOn w:val="a"/>
    <w:link w:val="ac"/>
    <w:uiPriority w:val="99"/>
    <w:semiHidden/>
    <w:unhideWhenUsed/>
    <w:rsid w:val="00DB3745"/>
    <w:pPr>
      <w:spacing w:line="240" w:lineRule="auto"/>
    </w:pPr>
    <w:rPr>
      <w:sz w:val="20"/>
      <w:szCs w:val="20"/>
    </w:rPr>
  </w:style>
  <w:style w:type="character" w:customStyle="1" w:styleId="ac">
    <w:name w:val="Текст примечания Знак"/>
    <w:basedOn w:val="a0"/>
    <w:link w:val="ab"/>
    <w:uiPriority w:val="99"/>
    <w:semiHidden/>
    <w:rsid w:val="00DB3745"/>
    <w:rPr>
      <w:sz w:val="20"/>
      <w:szCs w:val="20"/>
    </w:rPr>
  </w:style>
  <w:style w:type="paragraph" w:styleId="ad">
    <w:name w:val="annotation subject"/>
    <w:basedOn w:val="ab"/>
    <w:next w:val="ab"/>
    <w:link w:val="ae"/>
    <w:uiPriority w:val="99"/>
    <w:semiHidden/>
    <w:unhideWhenUsed/>
    <w:rsid w:val="00DB3745"/>
    <w:rPr>
      <w:b/>
      <w:bCs/>
    </w:rPr>
  </w:style>
  <w:style w:type="character" w:customStyle="1" w:styleId="ae">
    <w:name w:val="Тема примечания Знак"/>
    <w:basedOn w:val="ac"/>
    <w:link w:val="ad"/>
    <w:uiPriority w:val="99"/>
    <w:semiHidden/>
    <w:rsid w:val="00DB3745"/>
    <w:rPr>
      <w:b/>
      <w:bCs/>
      <w:sz w:val="20"/>
      <w:szCs w:val="20"/>
    </w:rPr>
  </w:style>
  <w:style w:type="paragraph" w:styleId="af">
    <w:name w:val="header"/>
    <w:basedOn w:val="a"/>
    <w:link w:val="af0"/>
    <w:uiPriority w:val="99"/>
    <w:unhideWhenUsed/>
    <w:rsid w:val="00CC0F50"/>
    <w:pPr>
      <w:tabs>
        <w:tab w:val="center" w:pos="4680"/>
        <w:tab w:val="right" w:pos="9360"/>
      </w:tabs>
      <w:spacing w:after="0" w:line="240" w:lineRule="auto"/>
    </w:pPr>
  </w:style>
  <w:style w:type="character" w:customStyle="1" w:styleId="af0">
    <w:name w:val="Верхний колонтитул Знак"/>
    <w:basedOn w:val="a0"/>
    <w:link w:val="af"/>
    <w:uiPriority w:val="99"/>
    <w:rsid w:val="00CC0F50"/>
  </w:style>
  <w:style w:type="paragraph" w:styleId="af1">
    <w:name w:val="footer"/>
    <w:basedOn w:val="a"/>
    <w:link w:val="af2"/>
    <w:uiPriority w:val="99"/>
    <w:unhideWhenUsed/>
    <w:rsid w:val="00CC0F50"/>
    <w:pPr>
      <w:tabs>
        <w:tab w:val="center" w:pos="4680"/>
        <w:tab w:val="right" w:pos="9360"/>
      </w:tabs>
      <w:spacing w:after="0" w:line="240" w:lineRule="auto"/>
    </w:pPr>
  </w:style>
  <w:style w:type="character" w:customStyle="1" w:styleId="af2">
    <w:name w:val="Нижний колонтитул Знак"/>
    <w:basedOn w:val="a0"/>
    <w:link w:val="af1"/>
    <w:uiPriority w:val="99"/>
    <w:rsid w:val="00CC0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CEB"/>
  </w:style>
  <w:style w:type="paragraph" w:styleId="1">
    <w:name w:val="heading 1"/>
    <w:basedOn w:val="a"/>
    <w:link w:val="10"/>
    <w:qFormat/>
    <w:rsid w:val="00D6729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2">
    <w:name w:val="heading 2"/>
    <w:basedOn w:val="a"/>
    <w:next w:val="a"/>
    <w:link w:val="20"/>
    <w:uiPriority w:val="9"/>
    <w:unhideWhenUsed/>
    <w:qFormat/>
    <w:rsid w:val="00967D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1F1EC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F1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Akapit z listą BS,List Paragraph 1,List_Paragraph,Multilevel para_II,Bullet1,Bullets,References,List Paragraph (numbered (a)),IBL List Paragraph,List Paragraph nowy,Numbered List Paragraph,List Paragraph-ExecSummary,List Paragraph3,Абзац"/>
    <w:basedOn w:val="a"/>
    <w:link w:val="a5"/>
    <w:uiPriority w:val="34"/>
    <w:qFormat/>
    <w:rsid w:val="003951F7"/>
    <w:pPr>
      <w:ind w:left="720"/>
      <w:contextualSpacing/>
    </w:pPr>
  </w:style>
  <w:style w:type="paragraph" w:styleId="a6">
    <w:name w:val="Balloon Text"/>
    <w:basedOn w:val="a"/>
    <w:link w:val="a7"/>
    <w:uiPriority w:val="99"/>
    <w:semiHidden/>
    <w:unhideWhenUsed/>
    <w:rsid w:val="00337A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7AB0"/>
    <w:rPr>
      <w:rFonts w:ascii="Tahoma" w:hAnsi="Tahoma" w:cs="Tahoma"/>
      <w:sz w:val="16"/>
      <w:szCs w:val="16"/>
    </w:rPr>
  </w:style>
  <w:style w:type="character" w:customStyle="1" w:styleId="a5">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к"/>
    <w:link w:val="a4"/>
    <w:uiPriority w:val="34"/>
    <w:locked/>
    <w:rsid w:val="00C64319"/>
  </w:style>
  <w:style w:type="character" w:customStyle="1" w:styleId="10">
    <w:name w:val="Заголовок 1 Знак"/>
    <w:basedOn w:val="a0"/>
    <w:link w:val="1"/>
    <w:rsid w:val="00D6729E"/>
    <w:rPr>
      <w:rFonts w:ascii="Times New Roman" w:eastAsia="Times New Roman" w:hAnsi="Times New Roman" w:cs="Times New Roman"/>
      <w:b/>
      <w:bCs/>
      <w:kern w:val="36"/>
      <w:sz w:val="48"/>
      <w:szCs w:val="48"/>
      <w:lang w:val="en-GB" w:eastAsia="en-GB"/>
    </w:rPr>
  </w:style>
  <w:style w:type="paragraph" w:styleId="a8">
    <w:name w:val="Normal (Web)"/>
    <w:basedOn w:val="a"/>
    <w:uiPriority w:val="99"/>
    <w:unhideWhenUsed/>
    <w:rsid w:val="00825B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Intense Emphasis"/>
    <w:basedOn w:val="a0"/>
    <w:uiPriority w:val="21"/>
    <w:qFormat/>
    <w:rsid w:val="00E60C86"/>
    <w:rPr>
      <w:b/>
      <w:bCs/>
      <w:i/>
      <w:iCs/>
      <w:color w:val="4F81BD" w:themeColor="accent1"/>
    </w:rPr>
  </w:style>
  <w:style w:type="character" w:customStyle="1" w:styleId="20">
    <w:name w:val="Заголовок 2 Знак"/>
    <w:basedOn w:val="a0"/>
    <w:link w:val="2"/>
    <w:uiPriority w:val="9"/>
    <w:rsid w:val="00967DEF"/>
    <w:rPr>
      <w:rFonts w:asciiTheme="majorHAnsi" w:eastAsiaTheme="majorEastAsia" w:hAnsiTheme="majorHAnsi" w:cstheme="majorBidi"/>
      <w:b/>
      <w:bCs/>
      <w:color w:val="4F81BD" w:themeColor="accent1"/>
      <w:sz w:val="26"/>
      <w:szCs w:val="26"/>
    </w:rPr>
  </w:style>
  <w:style w:type="character" w:styleId="aa">
    <w:name w:val="annotation reference"/>
    <w:basedOn w:val="a0"/>
    <w:uiPriority w:val="99"/>
    <w:semiHidden/>
    <w:unhideWhenUsed/>
    <w:rsid w:val="00DB3745"/>
    <w:rPr>
      <w:sz w:val="16"/>
      <w:szCs w:val="16"/>
    </w:rPr>
  </w:style>
  <w:style w:type="paragraph" w:styleId="ab">
    <w:name w:val="annotation text"/>
    <w:basedOn w:val="a"/>
    <w:link w:val="ac"/>
    <w:uiPriority w:val="99"/>
    <w:semiHidden/>
    <w:unhideWhenUsed/>
    <w:rsid w:val="00DB3745"/>
    <w:pPr>
      <w:spacing w:line="240" w:lineRule="auto"/>
    </w:pPr>
    <w:rPr>
      <w:sz w:val="20"/>
      <w:szCs w:val="20"/>
    </w:rPr>
  </w:style>
  <w:style w:type="character" w:customStyle="1" w:styleId="ac">
    <w:name w:val="Текст примечания Знак"/>
    <w:basedOn w:val="a0"/>
    <w:link w:val="ab"/>
    <w:uiPriority w:val="99"/>
    <w:semiHidden/>
    <w:rsid w:val="00DB3745"/>
    <w:rPr>
      <w:sz w:val="20"/>
      <w:szCs w:val="20"/>
    </w:rPr>
  </w:style>
  <w:style w:type="paragraph" w:styleId="ad">
    <w:name w:val="annotation subject"/>
    <w:basedOn w:val="ab"/>
    <w:next w:val="ab"/>
    <w:link w:val="ae"/>
    <w:uiPriority w:val="99"/>
    <w:semiHidden/>
    <w:unhideWhenUsed/>
    <w:rsid w:val="00DB3745"/>
    <w:rPr>
      <w:b/>
      <w:bCs/>
    </w:rPr>
  </w:style>
  <w:style w:type="character" w:customStyle="1" w:styleId="ae">
    <w:name w:val="Тема примечания Знак"/>
    <w:basedOn w:val="ac"/>
    <w:link w:val="ad"/>
    <w:uiPriority w:val="99"/>
    <w:semiHidden/>
    <w:rsid w:val="00DB3745"/>
    <w:rPr>
      <w:b/>
      <w:bCs/>
      <w:sz w:val="20"/>
      <w:szCs w:val="20"/>
    </w:rPr>
  </w:style>
  <w:style w:type="paragraph" w:styleId="af">
    <w:name w:val="header"/>
    <w:basedOn w:val="a"/>
    <w:link w:val="af0"/>
    <w:uiPriority w:val="99"/>
    <w:unhideWhenUsed/>
    <w:rsid w:val="00CC0F50"/>
    <w:pPr>
      <w:tabs>
        <w:tab w:val="center" w:pos="4680"/>
        <w:tab w:val="right" w:pos="9360"/>
      </w:tabs>
      <w:spacing w:after="0" w:line="240" w:lineRule="auto"/>
    </w:pPr>
  </w:style>
  <w:style w:type="character" w:customStyle="1" w:styleId="af0">
    <w:name w:val="Верхний колонтитул Знак"/>
    <w:basedOn w:val="a0"/>
    <w:link w:val="af"/>
    <w:uiPriority w:val="99"/>
    <w:rsid w:val="00CC0F50"/>
  </w:style>
  <w:style w:type="paragraph" w:styleId="af1">
    <w:name w:val="footer"/>
    <w:basedOn w:val="a"/>
    <w:link w:val="af2"/>
    <w:uiPriority w:val="99"/>
    <w:unhideWhenUsed/>
    <w:rsid w:val="00CC0F50"/>
    <w:pPr>
      <w:tabs>
        <w:tab w:val="center" w:pos="4680"/>
        <w:tab w:val="right" w:pos="9360"/>
      </w:tabs>
      <w:spacing w:after="0" w:line="240" w:lineRule="auto"/>
    </w:pPr>
  </w:style>
  <w:style w:type="character" w:customStyle="1" w:styleId="af2">
    <w:name w:val="Нижний колонтитул Знак"/>
    <w:basedOn w:val="a0"/>
    <w:link w:val="af1"/>
    <w:uiPriority w:val="99"/>
    <w:rsid w:val="00CC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848">
      <w:bodyDiv w:val="1"/>
      <w:marLeft w:val="0"/>
      <w:marRight w:val="0"/>
      <w:marTop w:val="0"/>
      <w:marBottom w:val="0"/>
      <w:divBdr>
        <w:top w:val="none" w:sz="0" w:space="0" w:color="auto"/>
        <w:left w:val="none" w:sz="0" w:space="0" w:color="auto"/>
        <w:bottom w:val="none" w:sz="0" w:space="0" w:color="auto"/>
        <w:right w:val="none" w:sz="0" w:space="0" w:color="auto"/>
      </w:divBdr>
    </w:div>
    <w:div w:id="103578440">
      <w:bodyDiv w:val="1"/>
      <w:marLeft w:val="0"/>
      <w:marRight w:val="0"/>
      <w:marTop w:val="0"/>
      <w:marBottom w:val="0"/>
      <w:divBdr>
        <w:top w:val="none" w:sz="0" w:space="0" w:color="auto"/>
        <w:left w:val="none" w:sz="0" w:space="0" w:color="auto"/>
        <w:bottom w:val="none" w:sz="0" w:space="0" w:color="auto"/>
        <w:right w:val="none" w:sz="0" w:space="0" w:color="auto"/>
      </w:divBdr>
    </w:div>
    <w:div w:id="116527710">
      <w:bodyDiv w:val="1"/>
      <w:marLeft w:val="0"/>
      <w:marRight w:val="0"/>
      <w:marTop w:val="0"/>
      <w:marBottom w:val="0"/>
      <w:divBdr>
        <w:top w:val="none" w:sz="0" w:space="0" w:color="auto"/>
        <w:left w:val="none" w:sz="0" w:space="0" w:color="auto"/>
        <w:bottom w:val="none" w:sz="0" w:space="0" w:color="auto"/>
        <w:right w:val="none" w:sz="0" w:space="0" w:color="auto"/>
      </w:divBdr>
    </w:div>
    <w:div w:id="151340864">
      <w:bodyDiv w:val="1"/>
      <w:marLeft w:val="0"/>
      <w:marRight w:val="0"/>
      <w:marTop w:val="0"/>
      <w:marBottom w:val="0"/>
      <w:divBdr>
        <w:top w:val="none" w:sz="0" w:space="0" w:color="auto"/>
        <w:left w:val="none" w:sz="0" w:space="0" w:color="auto"/>
        <w:bottom w:val="none" w:sz="0" w:space="0" w:color="auto"/>
        <w:right w:val="none" w:sz="0" w:space="0" w:color="auto"/>
      </w:divBdr>
    </w:div>
    <w:div w:id="522938858">
      <w:bodyDiv w:val="1"/>
      <w:marLeft w:val="0"/>
      <w:marRight w:val="0"/>
      <w:marTop w:val="0"/>
      <w:marBottom w:val="0"/>
      <w:divBdr>
        <w:top w:val="none" w:sz="0" w:space="0" w:color="auto"/>
        <w:left w:val="none" w:sz="0" w:space="0" w:color="auto"/>
        <w:bottom w:val="none" w:sz="0" w:space="0" w:color="auto"/>
        <w:right w:val="none" w:sz="0" w:space="0" w:color="auto"/>
      </w:divBdr>
    </w:div>
    <w:div w:id="679503620">
      <w:bodyDiv w:val="1"/>
      <w:marLeft w:val="0"/>
      <w:marRight w:val="0"/>
      <w:marTop w:val="0"/>
      <w:marBottom w:val="0"/>
      <w:divBdr>
        <w:top w:val="none" w:sz="0" w:space="0" w:color="auto"/>
        <w:left w:val="none" w:sz="0" w:space="0" w:color="auto"/>
        <w:bottom w:val="none" w:sz="0" w:space="0" w:color="auto"/>
        <w:right w:val="none" w:sz="0" w:space="0" w:color="auto"/>
      </w:divBdr>
    </w:div>
    <w:div w:id="751925507">
      <w:bodyDiv w:val="1"/>
      <w:marLeft w:val="0"/>
      <w:marRight w:val="0"/>
      <w:marTop w:val="0"/>
      <w:marBottom w:val="0"/>
      <w:divBdr>
        <w:top w:val="none" w:sz="0" w:space="0" w:color="auto"/>
        <w:left w:val="none" w:sz="0" w:space="0" w:color="auto"/>
        <w:bottom w:val="none" w:sz="0" w:space="0" w:color="auto"/>
        <w:right w:val="none" w:sz="0" w:space="0" w:color="auto"/>
      </w:divBdr>
    </w:div>
    <w:div w:id="846094404">
      <w:bodyDiv w:val="1"/>
      <w:marLeft w:val="0"/>
      <w:marRight w:val="0"/>
      <w:marTop w:val="0"/>
      <w:marBottom w:val="0"/>
      <w:divBdr>
        <w:top w:val="none" w:sz="0" w:space="0" w:color="auto"/>
        <w:left w:val="none" w:sz="0" w:space="0" w:color="auto"/>
        <w:bottom w:val="none" w:sz="0" w:space="0" w:color="auto"/>
        <w:right w:val="none" w:sz="0" w:space="0" w:color="auto"/>
      </w:divBdr>
    </w:div>
    <w:div w:id="948706095">
      <w:bodyDiv w:val="1"/>
      <w:marLeft w:val="0"/>
      <w:marRight w:val="0"/>
      <w:marTop w:val="0"/>
      <w:marBottom w:val="0"/>
      <w:divBdr>
        <w:top w:val="none" w:sz="0" w:space="0" w:color="auto"/>
        <w:left w:val="none" w:sz="0" w:space="0" w:color="auto"/>
        <w:bottom w:val="none" w:sz="0" w:space="0" w:color="auto"/>
        <w:right w:val="none" w:sz="0" w:space="0" w:color="auto"/>
      </w:divBdr>
    </w:div>
    <w:div w:id="1008097527">
      <w:bodyDiv w:val="1"/>
      <w:marLeft w:val="0"/>
      <w:marRight w:val="0"/>
      <w:marTop w:val="0"/>
      <w:marBottom w:val="0"/>
      <w:divBdr>
        <w:top w:val="none" w:sz="0" w:space="0" w:color="auto"/>
        <w:left w:val="none" w:sz="0" w:space="0" w:color="auto"/>
        <w:bottom w:val="none" w:sz="0" w:space="0" w:color="auto"/>
        <w:right w:val="none" w:sz="0" w:space="0" w:color="auto"/>
      </w:divBdr>
    </w:div>
    <w:div w:id="1290235312">
      <w:bodyDiv w:val="1"/>
      <w:marLeft w:val="0"/>
      <w:marRight w:val="0"/>
      <w:marTop w:val="0"/>
      <w:marBottom w:val="0"/>
      <w:divBdr>
        <w:top w:val="none" w:sz="0" w:space="0" w:color="auto"/>
        <w:left w:val="none" w:sz="0" w:space="0" w:color="auto"/>
        <w:bottom w:val="none" w:sz="0" w:space="0" w:color="auto"/>
        <w:right w:val="none" w:sz="0" w:space="0" w:color="auto"/>
      </w:divBdr>
    </w:div>
    <w:div w:id="1346445675">
      <w:bodyDiv w:val="1"/>
      <w:marLeft w:val="0"/>
      <w:marRight w:val="0"/>
      <w:marTop w:val="0"/>
      <w:marBottom w:val="0"/>
      <w:divBdr>
        <w:top w:val="none" w:sz="0" w:space="0" w:color="auto"/>
        <w:left w:val="none" w:sz="0" w:space="0" w:color="auto"/>
        <w:bottom w:val="none" w:sz="0" w:space="0" w:color="auto"/>
        <w:right w:val="none" w:sz="0" w:space="0" w:color="auto"/>
      </w:divBdr>
    </w:div>
    <w:div w:id="1364212522">
      <w:bodyDiv w:val="1"/>
      <w:marLeft w:val="0"/>
      <w:marRight w:val="0"/>
      <w:marTop w:val="0"/>
      <w:marBottom w:val="0"/>
      <w:divBdr>
        <w:top w:val="none" w:sz="0" w:space="0" w:color="auto"/>
        <w:left w:val="none" w:sz="0" w:space="0" w:color="auto"/>
        <w:bottom w:val="none" w:sz="0" w:space="0" w:color="auto"/>
        <w:right w:val="none" w:sz="0" w:space="0" w:color="auto"/>
      </w:divBdr>
    </w:div>
    <w:div w:id="1545751513">
      <w:bodyDiv w:val="1"/>
      <w:marLeft w:val="0"/>
      <w:marRight w:val="0"/>
      <w:marTop w:val="0"/>
      <w:marBottom w:val="0"/>
      <w:divBdr>
        <w:top w:val="none" w:sz="0" w:space="0" w:color="auto"/>
        <w:left w:val="none" w:sz="0" w:space="0" w:color="auto"/>
        <w:bottom w:val="none" w:sz="0" w:space="0" w:color="auto"/>
        <w:right w:val="none" w:sz="0" w:space="0" w:color="auto"/>
      </w:divBdr>
    </w:div>
    <w:div w:id="1549797245">
      <w:bodyDiv w:val="1"/>
      <w:marLeft w:val="0"/>
      <w:marRight w:val="0"/>
      <w:marTop w:val="0"/>
      <w:marBottom w:val="0"/>
      <w:divBdr>
        <w:top w:val="none" w:sz="0" w:space="0" w:color="auto"/>
        <w:left w:val="none" w:sz="0" w:space="0" w:color="auto"/>
        <w:bottom w:val="none" w:sz="0" w:space="0" w:color="auto"/>
        <w:right w:val="none" w:sz="0" w:space="0" w:color="auto"/>
      </w:divBdr>
    </w:div>
    <w:div w:id="1691293357">
      <w:bodyDiv w:val="1"/>
      <w:marLeft w:val="0"/>
      <w:marRight w:val="0"/>
      <w:marTop w:val="0"/>
      <w:marBottom w:val="0"/>
      <w:divBdr>
        <w:top w:val="none" w:sz="0" w:space="0" w:color="auto"/>
        <w:left w:val="none" w:sz="0" w:space="0" w:color="auto"/>
        <w:bottom w:val="none" w:sz="0" w:space="0" w:color="auto"/>
        <w:right w:val="none" w:sz="0" w:space="0" w:color="auto"/>
      </w:divBdr>
    </w:div>
    <w:div w:id="1900554408">
      <w:bodyDiv w:val="1"/>
      <w:marLeft w:val="0"/>
      <w:marRight w:val="0"/>
      <w:marTop w:val="0"/>
      <w:marBottom w:val="0"/>
      <w:divBdr>
        <w:top w:val="none" w:sz="0" w:space="0" w:color="auto"/>
        <w:left w:val="none" w:sz="0" w:space="0" w:color="auto"/>
        <w:bottom w:val="none" w:sz="0" w:space="0" w:color="auto"/>
        <w:right w:val="none" w:sz="0" w:space="0" w:color="auto"/>
      </w:divBdr>
    </w:div>
    <w:div w:id="1996177922">
      <w:bodyDiv w:val="1"/>
      <w:marLeft w:val="0"/>
      <w:marRight w:val="0"/>
      <w:marTop w:val="0"/>
      <w:marBottom w:val="0"/>
      <w:divBdr>
        <w:top w:val="none" w:sz="0" w:space="0" w:color="auto"/>
        <w:left w:val="none" w:sz="0" w:space="0" w:color="auto"/>
        <w:bottom w:val="none" w:sz="0" w:space="0" w:color="auto"/>
        <w:right w:val="none" w:sz="0" w:space="0" w:color="auto"/>
      </w:divBdr>
    </w:div>
    <w:div w:id="2025858246">
      <w:bodyDiv w:val="1"/>
      <w:marLeft w:val="0"/>
      <w:marRight w:val="0"/>
      <w:marTop w:val="0"/>
      <w:marBottom w:val="0"/>
      <w:divBdr>
        <w:top w:val="none" w:sz="0" w:space="0" w:color="auto"/>
        <w:left w:val="none" w:sz="0" w:space="0" w:color="auto"/>
        <w:bottom w:val="none" w:sz="0" w:space="0" w:color="auto"/>
        <w:right w:val="none" w:sz="0" w:space="0" w:color="auto"/>
      </w:divBdr>
    </w:div>
    <w:div w:id="2063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b.am/hy/checklists" TargetMode="External"/><Relationship Id="rId18" Type="http://schemas.openxmlformats.org/officeDocument/2006/relationships/hyperlink" Target="https://www.eib.am/hy/checklists"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ib.am/hy/checklists" TargetMode="External"/><Relationship Id="rId17" Type="http://schemas.openxmlformats.org/officeDocument/2006/relationships/hyperlink" Target="https://www.eib.am/hy/checklist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ib.am/hy/checkli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b.am/hy/checklists"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eib.am/hy/checklists" TargetMode="External"/><Relationship Id="rId23" Type="http://schemas.microsoft.com/office/2011/relationships/commentsExtended" Target="commentsExtended.xml"/><Relationship Id="rId10" Type="http://schemas.openxmlformats.org/officeDocument/2006/relationships/chart" Target="charts/chart1.xml"/><Relationship Id="rId19" Type="http://schemas.openxmlformats.org/officeDocument/2006/relationships/hyperlink" Target="https://www.eib.am/hy/checklis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ib.am/hy/checklist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i="1">
                <a:latin typeface="GHEA Grapalat" pitchFamily="50" charset="0"/>
              </a:defRPr>
            </a:pPr>
            <a:r>
              <a:rPr lang="hy-AM" sz="1400" i="1">
                <a:latin typeface="GHEA Grapalat" pitchFamily="50" charset="0"/>
              </a:rPr>
              <a:t>Առավել հաճախ կրկնվող խախտումների բնույթների համամասնություն</a:t>
            </a:r>
          </a:p>
          <a:p>
            <a:pPr>
              <a:defRPr sz="1400" i="1">
                <a:latin typeface="GHEA Grapalat" pitchFamily="50" charset="0"/>
              </a:defRPr>
            </a:pPr>
            <a:r>
              <a:rPr lang="hy-AM" sz="1000" i="1">
                <a:latin typeface="GHEA Grapalat" pitchFamily="50" charset="0"/>
              </a:rPr>
              <a:t>Գծապատկեր 1</a:t>
            </a:r>
            <a:endParaRPr lang="ru-RU" sz="1000" i="1">
              <a:latin typeface="GHEA Grapalat" pitchFamily="50" charset="0"/>
            </a:endParaRPr>
          </a:p>
        </c:rich>
      </c:tx>
      <c:layout>
        <c:manualLayout>
          <c:xMode val="edge"/>
          <c:yMode val="edge"/>
          <c:x val="0.16905772743319367"/>
          <c:y val="4.6966203966772195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851228458827967"/>
          <c:y val="0.18971642719917742"/>
          <c:w val="0.83326593436128171"/>
          <c:h val="0.40924993911843494"/>
        </c:manualLayout>
      </c:layout>
      <c:bar3DChart>
        <c:barDir val="col"/>
        <c:grouping val="clustered"/>
        <c:varyColors val="0"/>
        <c:ser>
          <c:idx val="0"/>
          <c:order val="0"/>
          <c:spPr>
            <a:solidFill>
              <a:schemeClr val="accent1">
                <a:lumMod val="75000"/>
              </a:schemeClr>
            </a:solidFill>
          </c:spPr>
          <c:invertIfNegative val="0"/>
          <c:dLbls>
            <c:dLbl>
              <c:idx val="0"/>
              <c:tx>
                <c:rich>
                  <a:bodyPr/>
                  <a:lstStyle/>
                  <a:p>
                    <a:r>
                      <a:rPr lang="en-US" b="1" i="1">
                        <a:latin typeface="GHEA Grapalat" pitchFamily="50" charset="0"/>
                      </a:rPr>
                      <a:t>68(39%)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17E-4ADD-B0B3-04E50D3E1635}"/>
                </c:ext>
              </c:extLst>
            </c:dLbl>
            <c:dLbl>
              <c:idx val="1"/>
              <c:tx>
                <c:rich>
                  <a:bodyPr/>
                  <a:lstStyle/>
                  <a:p>
                    <a:r>
                      <a:rPr lang="en-US" b="1" i="1">
                        <a:latin typeface="GHEA Grapalat" pitchFamily="50" charset="0"/>
                      </a:rPr>
                      <a:t>41(23%)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17E-4ADD-B0B3-04E50D3E1635}"/>
                </c:ext>
              </c:extLst>
            </c:dLbl>
            <c:dLbl>
              <c:idx val="2"/>
              <c:tx>
                <c:rich>
                  <a:bodyPr/>
                  <a:lstStyle/>
                  <a:p>
                    <a:r>
                      <a:rPr lang="en-US" b="1" i="1">
                        <a:latin typeface="GHEA Grapalat" pitchFamily="50" charset="0"/>
                      </a:rPr>
                      <a:t>14(8%)</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17E-4ADD-B0B3-04E50D3E1635}"/>
                </c:ext>
              </c:extLst>
            </c:dLbl>
            <c:dLbl>
              <c:idx val="3"/>
              <c:tx>
                <c:rich>
                  <a:bodyPr/>
                  <a:lstStyle/>
                  <a:p>
                    <a:r>
                      <a:rPr lang="en-US" b="1" i="1">
                        <a:latin typeface="GHEA Grapalat" pitchFamily="50" charset="0"/>
                      </a:rPr>
                      <a:t>12(7%)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17E-4ADD-B0B3-04E50D3E1635}"/>
                </c:ext>
              </c:extLst>
            </c:dLbl>
            <c:dLbl>
              <c:idx val="4"/>
              <c:layout>
                <c:manualLayout>
                  <c:x val="5.8479532163742687E-3"/>
                  <c:y val="6.30004176891711E-17"/>
                </c:manualLayout>
              </c:layout>
              <c:tx>
                <c:rich>
                  <a:bodyPr/>
                  <a:lstStyle/>
                  <a:p>
                    <a:r>
                      <a:rPr lang="en-US"/>
                      <a:t>11(6%)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17E-4ADD-B0B3-04E50D3E1635}"/>
                </c:ext>
              </c:extLst>
            </c:dLbl>
            <c:dLbl>
              <c:idx val="5"/>
              <c:layout>
                <c:manualLayout>
                  <c:x val="5.8479532163742687E-3"/>
                  <c:y val="0"/>
                </c:manualLayout>
              </c:layout>
              <c:tx>
                <c:rich>
                  <a:bodyPr/>
                  <a:lstStyle/>
                  <a:p>
                    <a:r>
                      <a:rPr lang="en-US"/>
                      <a:t>7(4%)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17E-4ADD-B0B3-04E50D3E1635}"/>
                </c:ext>
              </c:extLst>
            </c:dLbl>
            <c:dLbl>
              <c:idx val="6"/>
              <c:layout>
                <c:manualLayout>
                  <c:x val="5.8479532163742687E-3"/>
                  <c:y val="6.30004176891711E-17"/>
                </c:manualLayout>
              </c:layout>
              <c:tx>
                <c:rich>
                  <a:bodyPr/>
                  <a:lstStyle/>
                  <a:p>
                    <a:r>
                      <a:rPr lang="en-US"/>
                      <a:t>6(4%)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17E-4ADD-B0B3-04E50D3E1635}"/>
                </c:ext>
              </c:extLst>
            </c:dLbl>
            <c:dLbl>
              <c:idx val="7"/>
              <c:layout>
                <c:manualLayout>
                  <c:x val="1.1695906432748537E-2"/>
                  <c:y val="0"/>
                </c:manualLayout>
              </c:layout>
              <c:tx>
                <c:rich>
                  <a:bodyPr/>
                  <a:lstStyle/>
                  <a:p>
                    <a:r>
                      <a:rPr lang="en-US"/>
                      <a:t>5(3%)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17E-4ADD-B0B3-04E50D3E1635}"/>
                </c:ext>
              </c:extLst>
            </c:dLbl>
            <c:dLbl>
              <c:idx val="8"/>
              <c:layout>
                <c:manualLayout>
                  <c:x val="5.8479532163742687E-3"/>
                  <c:y val="-3.436426116838425E-3"/>
                </c:manualLayout>
              </c:layout>
              <c:tx>
                <c:rich>
                  <a:bodyPr/>
                  <a:lstStyle/>
                  <a:p>
                    <a:r>
                      <a:rPr lang="en-US"/>
                      <a:t>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17E-4ADD-B0B3-04E50D3E1635}"/>
                </c:ext>
              </c:extLst>
            </c:dLbl>
            <c:dLbl>
              <c:idx val="9"/>
              <c:layout>
                <c:manualLayout>
                  <c:x val="3.8986354775828458E-3"/>
                  <c:y val="-3.436426116838425E-3"/>
                </c:manualLayout>
              </c:layout>
              <c:tx>
                <c:rich>
                  <a:bodyPr/>
                  <a:lstStyle/>
                  <a:p>
                    <a:r>
                      <a:rPr lang="en-US"/>
                      <a:t>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17E-4ADD-B0B3-04E50D3E1635}"/>
                </c:ext>
              </c:extLst>
            </c:dLbl>
            <c:dLbl>
              <c:idx val="10"/>
              <c:layout>
                <c:manualLayout>
                  <c:x val="7.7972709551656916E-3"/>
                  <c:y val="-3.436426116838425E-3"/>
                </c:manualLayout>
              </c:layout>
              <c:tx>
                <c:rich>
                  <a:bodyPr/>
                  <a:lstStyle/>
                  <a:p>
                    <a:r>
                      <a:rPr lang="en-US"/>
                      <a:t>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17E-4ADD-B0B3-04E50D3E1635}"/>
                </c:ext>
              </c:extLst>
            </c:dLbl>
            <c:spPr>
              <a:noFill/>
              <a:ln>
                <a:noFill/>
              </a:ln>
              <a:effectLst/>
            </c:spPr>
            <c:txPr>
              <a:bodyPr/>
              <a:lstStyle/>
              <a:p>
                <a:pPr>
                  <a:defRPr b="1" i="1">
                    <a:latin typeface="GHEA Grapalat" pitchFamily="50"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'[22.07.2024-DPROC-AKT-KARGADRAGIR.xlsx]KARGADRAGIR 2'!$C$53:$C$63</c:f>
              <c:strCache>
                <c:ptCount val="11"/>
                <c:pt idx="0">
                  <c:v>Պետական ամփոփիչ ստուգում</c:v>
                </c:pt>
                <c:pt idx="1">
                  <c:v>Ընդունելություն</c:v>
                </c:pt>
                <c:pt idx="2">
                  <c:v>Կրթության շարունակականություն</c:v>
                </c:pt>
                <c:pt idx="3">
                  <c:v>Ավարտական փաստաթղթեր</c:v>
                </c:pt>
                <c:pt idx="4">
                  <c:v>Կադր</c:v>
                </c:pt>
                <c:pt idx="5">
                  <c:v>Վերապատրաստում</c:v>
                </c:pt>
                <c:pt idx="6">
                  <c:v>Տնօրենի պաշտոնային պարտականություններ</c:v>
                </c:pt>
                <c:pt idx="7">
                  <c:v>Վերականգնում</c:v>
                </c:pt>
                <c:pt idx="8">
                  <c:v>Կրթության կազմակերպում</c:v>
                </c:pt>
                <c:pt idx="9">
                  <c:v>Փոխատեղում</c:v>
                </c:pt>
                <c:pt idx="10">
                  <c:v>Տեղափոխում</c:v>
                </c:pt>
              </c:strCache>
            </c:strRef>
          </c:cat>
          <c:val>
            <c:numRef>
              <c:f>'[22.07.2024-DPROC-AKT-KARGADRAGIR.xlsx]KARGADRAGIR 2'!$D$53:$D$63</c:f>
              <c:numCache>
                <c:formatCode>0%</c:formatCode>
                <c:ptCount val="11"/>
                <c:pt idx="0">
                  <c:v>68</c:v>
                </c:pt>
                <c:pt idx="1">
                  <c:v>41</c:v>
                </c:pt>
                <c:pt idx="2">
                  <c:v>14</c:v>
                </c:pt>
                <c:pt idx="3">
                  <c:v>12</c:v>
                </c:pt>
                <c:pt idx="4" formatCode="General">
                  <c:v>11</c:v>
                </c:pt>
                <c:pt idx="5" formatCode="General">
                  <c:v>7</c:v>
                </c:pt>
                <c:pt idx="6" formatCode="General">
                  <c:v>6</c:v>
                </c:pt>
                <c:pt idx="7" formatCode="General">
                  <c:v>5</c:v>
                </c:pt>
                <c:pt idx="8" formatCode="General">
                  <c:v>4</c:v>
                </c:pt>
                <c:pt idx="9" formatCode="General">
                  <c:v>4</c:v>
                </c:pt>
                <c:pt idx="10" formatCode="General">
                  <c:v>4</c:v>
                </c:pt>
              </c:numCache>
            </c:numRef>
          </c:val>
          <c:extLst xmlns:c16r2="http://schemas.microsoft.com/office/drawing/2015/06/chart">
            <c:ext xmlns:c16="http://schemas.microsoft.com/office/drawing/2014/chart" uri="{C3380CC4-5D6E-409C-BE32-E72D297353CC}">
              <c16:uniqueId val="{0000000B-F17E-4ADD-B0B3-04E50D3E1635}"/>
            </c:ext>
          </c:extLst>
        </c:ser>
        <c:dLbls>
          <c:showLegendKey val="0"/>
          <c:showVal val="1"/>
          <c:showCatName val="0"/>
          <c:showSerName val="0"/>
          <c:showPercent val="0"/>
          <c:showBubbleSize val="0"/>
        </c:dLbls>
        <c:gapWidth val="150"/>
        <c:shape val="box"/>
        <c:axId val="279278720"/>
        <c:axId val="279281664"/>
        <c:axId val="0"/>
      </c:bar3DChart>
      <c:catAx>
        <c:axId val="279278720"/>
        <c:scaling>
          <c:orientation val="minMax"/>
        </c:scaling>
        <c:delete val="0"/>
        <c:axPos val="b"/>
        <c:numFmt formatCode="General" sourceLinked="0"/>
        <c:majorTickMark val="none"/>
        <c:minorTickMark val="none"/>
        <c:tickLblPos val="nextTo"/>
        <c:txPr>
          <a:bodyPr/>
          <a:lstStyle/>
          <a:p>
            <a:pPr>
              <a:defRPr sz="800" b="1" i="1">
                <a:latin typeface="GHEA Grapalat" pitchFamily="50" charset="0"/>
              </a:defRPr>
            </a:pPr>
            <a:endParaRPr lang="en-US"/>
          </a:p>
        </c:txPr>
        <c:crossAx val="279281664"/>
        <c:crosses val="autoZero"/>
        <c:auto val="1"/>
        <c:lblAlgn val="ctr"/>
        <c:lblOffset val="100"/>
        <c:noMultiLvlLbl val="0"/>
      </c:catAx>
      <c:valAx>
        <c:axId val="279281664"/>
        <c:scaling>
          <c:orientation val="minMax"/>
        </c:scaling>
        <c:delete val="1"/>
        <c:axPos val="l"/>
        <c:numFmt formatCode="0%" sourceLinked="1"/>
        <c:majorTickMark val="out"/>
        <c:minorTickMark val="none"/>
        <c:tickLblPos val="nextTo"/>
        <c:crossAx val="2792787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F9507-E64D-4874-B3AF-22552EDB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5776</Words>
  <Characters>32926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2024-08-29T11:31:00Z</dcterms:created>
  <dcterms:modified xsi:type="dcterms:W3CDTF">2024-08-29T13:29:00Z</dcterms:modified>
</cp:coreProperties>
</file>